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A1" w:rsidRPr="003314A1" w:rsidRDefault="003314A1">
      <w:pPr>
        <w:rPr>
          <w:b/>
        </w:rPr>
      </w:pPr>
      <w:r w:rsidRPr="003314A1">
        <w:rPr>
          <w:b/>
        </w:rPr>
        <w:t xml:space="preserve">Лабораторная работа 12. Численное решение ОДУ. </w:t>
      </w:r>
    </w:p>
    <w:p w:rsidR="000826EB" w:rsidRDefault="003314A1">
      <w:r>
        <w:t xml:space="preserve">1) Найти решение задачи Коши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методом Эйлера</w:t>
      </w:r>
      <w:r w:rsidRPr="003314A1">
        <w:t>.</w:t>
      </w:r>
    </w:p>
    <w:p w:rsidR="003314A1" w:rsidRDefault="003314A1">
      <w:r>
        <w:t>2) Найти точное решение задачи Коши. Сравнить точное решение с приближенным.</w:t>
      </w:r>
    </w:p>
    <w:p w:rsidR="001B355E" w:rsidRPr="001B355E" w:rsidRDefault="001B355E">
      <w:pPr>
        <w:rPr>
          <w:lang w:val="en-US"/>
        </w:rPr>
      </w:pPr>
      <w:r>
        <w:t xml:space="preserve">Задание выполнить в </w:t>
      </w:r>
      <w:r>
        <w:rPr>
          <w:lang w:val="en-US"/>
        </w:rPr>
        <w:t>Excel.</w:t>
      </w:r>
    </w:p>
    <w:p w:rsidR="003314A1" w:rsidRDefault="003314A1">
      <w:r>
        <w:rPr>
          <w:noProof/>
          <w:lang w:eastAsia="ru-RU"/>
        </w:rPr>
        <w:drawing>
          <wp:inline distT="0" distB="0" distL="0" distR="0">
            <wp:extent cx="5133975" cy="72866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4A1" w:rsidSect="0008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14A1"/>
    <w:rsid w:val="000826EB"/>
    <w:rsid w:val="001B355E"/>
    <w:rsid w:val="0033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4A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314A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2020-04-13T09:04:00Z</dcterms:created>
  <dcterms:modified xsi:type="dcterms:W3CDTF">2020-04-13T09:11:00Z</dcterms:modified>
</cp:coreProperties>
</file>