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32"/>
          <w:szCs w:val="32"/>
          <w:u w:val="single"/>
          <w:rtl w:val="0"/>
        </w:rPr>
        <w:t xml:space="preserve">Уровни тестирования</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32"/>
          <w:szCs w:val="32"/>
          <w:u w:val="singl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Компонентное тестирование Модульное тестирование UNIT-Testing</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252525"/>
          <w:sz w:val="24"/>
          <w:szCs w:val="24"/>
          <w:highlight w:val="white"/>
          <w:rtl w:val="0"/>
        </w:rPr>
        <w:t xml:space="preserve">процесс </w:t>
      </w:r>
      <w:r w:rsidDel="00000000" w:rsidR="00000000" w:rsidRPr="00000000">
        <w:rPr>
          <w:rFonts w:ascii="Times New Roman" w:cs="Times New Roman" w:eastAsia="Times New Roman" w:hAnsi="Times New Roman"/>
          <w:sz w:val="24"/>
          <w:szCs w:val="24"/>
          <w:highlight w:val="white"/>
          <w:rtl w:val="0"/>
        </w:rPr>
        <w:t xml:space="preserve">в </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программировании</w:t>
        </w:r>
      </w:hyperlink>
      <w:r w:rsidDel="00000000" w:rsidR="00000000" w:rsidRPr="00000000">
        <w:rPr>
          <w:rFonts w:ascii="Times New Roman" w:cs="Times New Roman" w:eastAsia="Times New Roman" w:hAnsi="Times New Roman"/>
          <w:sz w:val="24"/>
          <w:szCs w:val="24"/>
          <w:highlight w:val="white"/>
          <w:rtl w:val="0"/>
        </w:rPr>
        <w:t xml:space="preserve">, позволяющий проверить на корректность отдельные модули</w:t>
      </w:r>
      <w:hyperlink r:id="rId6">
        <w:r w:rsidDel="00000000" w:rsidR="00000000" w:rsidRPr="00000000">
          <w:rPr>
            <w:rFonts w:ascii="Times New Roman" w:cs="Times New Roman" w:eastAsia="Times New Roman" w:hAnsi="Times New Roman"/>
            <w:sz w:val="24"/>
            <w:szCs w:val="24"/>
            <w:highlight w:val="white"/>
            <w:rtl w:val="0"/>
          </w:rPr>
          <w:t xml:space="preserve"> </w:t>
        </w:r>
      </w:hyperlink>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исходного кода</w:t>
        </w:r>
      </w:hyperlink>
      <w:r w:rsidDel="00000000" w:rsidR="00000000" w:rsidRPr="00000000">
        <w:rPr>
          <w:rFonts w:ascii="Times New Roman" w:cs="Times New Roman" w:eastAsia="Times New Roman" w:hAnsi="Times New Roman"/>
          <w:sz w:val="24"/>
          <w:szCs w:val="24"/>
          <w:highlight w:val="white"/>
          <w:rtl w:val="0"/>
        </w:rPr>
        <w:t xml:space="preserve"> программы.</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252525"/>
          <w:sz w:val="24"/>
          <w:szCs w:val="24"/>
          <w:u w:val="single"/>
          <w:rtl w:val="0"/>
        </w:rPr>
        <w:t xml:space="preserve">Цель</w:t>
      </w:r>
      <w:r w:rsidDel="00000000" w:rsidR="00000000" w:rsidRPr="00000000">
        <w:rPr>
          <w:rFonts w:ascii="Times New Roman" w:cs="Times New Roman" w:eastAsia="Times New Roman" w:hAnsi="Times New Roman"/>
          <w:color w:val="252525"/>
          <w:sz w:val="24"/>
          <w:szCs w:val="24"/>
          <w:rtl w:val="0"/>
        </w:rPr>
        <w:t xml:space="preserve"> модульного тестирования — изолировать отдельные части программы и показать, что по отдельности эти части работоспособны. Оптимальный вариант подхода – </w:t>
      </w:r>
      <w:r w:rsidDel="00000000" w:rsidR="00000000" w:rsidRPr="00000000">
        <w:rPr>
          <w:rFonts w:ascii="Times New Roman" w:cs="Times New Roman" w:eastAsia="Times New Roman" w:hAnsi="Times New Roman"/>
          <w:sz w:val="24"/>
          <w:szCs w:val="24"/>
          <w:rtl w:val="0"/>
        </w:rPr>
        <w:t xml:space="preserve">автоматизированное тестирование. Этот тип тестирования обычно выполняется </w:t>
      </w:r>
      <w:hyperlink r:id="rId8">
        <w:r w:rsidDel="00000000" w:rsidR="00000000" w:rsidRPr="00000000">
          <w:rPr>
            <w:rFonts w:ascii="Times New Roman" w:cs="Times New Roman" w:eastAsia="Times New Roman" w:hAnsi="Times New Roman"/>
            <w:color w:val="1155cc"/>
            <w:sz w:val="24"/>
            <w:szCs w:val="24"/>
            <w:rtl w:val="0"/>
          </w:rPr>
          <w:t xml:space="preserve">программистами</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252525"/>
          <w:sz w:val="24"/>
          <w:szCs w:val="24"/>
          <w:u w:val="single"/>
          <w:rtl w:val="0"/>
        </w:rPr>
        <w:t xml:space="preserve">Базис тестирования</w:t>
      </w:r>
      <w:r w:rsidDel="00000000" w:rsidR="00000000" w:rsidRPr="00000000">
        <w:rPr>
          <w:rFonts w:ascii="Times New Roman" w:cs="Times New Roman" w:eastAsia="Times New Roman" w:hAnsi="Times New Roman"/>
          <w:color w:val="252525"/>
          <w:sz w:val="24"/>
          <w:szCs w:val="24"/>
          <w:rtl w:val="0"/>
        </w:rPr>
        <w:t xml:space="preserve">:</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Требования к компонентам</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Детальный дизайн</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Код</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252525"/>
          <w:sz w:val="24"/>
          <w:szCs w:val="24"/>
          <w:u w:val="single"/>
          <w:rtl w:val="0"/>
        </w:rPr>
        <w:t xml:space="preserve">Обьекты тестирования</w:t>
      </w:r>
      <w:r w:rsidDel="00000000" w:rsidR="00000000" w:rsidRPr="00000000">
        <w:rPr>
          <w:rFonts w:ascii="Times New Roman" w:cs="Times New Roman" w:eastAsia="Times New Roman" w:hAnsi="Times New Roman"/>
          <w:color w:val="252525"/>
          <w:sz w:val="24"/>
          <w:szCs w:val="24"/>
          <w:rtl w:val="0"/>
        </w:rPr>
        <w:t xml:space="preserve">:</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Компоненты</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Программы</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Программы конвертации и миграции данных</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Модули БД</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Интеграционное тестирование - </w:t>
      </w:r>
      <w:r w:rsidDel="00000000" w:rsidR="00000000" w:rsidRPr="00000000">
        <w:rPr>
          <w:rFonts w:ascii="Times New Roman" w:cs="Times New Roman" w:eastAsia="Times New Roman" w:hAnsi="Times New Roman"/>
          <w:color w:val="222222"/>
          <w:sz w:val="24"/>
          <w:szCs w:val="24"/>
          <w:highlight w:val="white"/>
          <w:rtl w:val="0"/>
        </w:rPr>
        <w:t xml:space="preserve">одна из фаз </w:t>
      </w:r>
      <w:r w:rsidDel="00000000" w:rsidR="00000000" w:rsidRPr="00000000">
        <w:rPr>
          <w:rtl w:val="0"/>
        </w:rPr>
        <w:t xml:space="preserve">тестированияпрограммного обеспечения, при которой отдельные программные модули объединяются и тестируются в группе. Обычно интеграционное тестированиепроводится после модульного тестирования и предшествует системномутестированию.</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2a2a2a"/>
          <w:sz w:val="24"/>
          <w:szCs w:val="24"/>
          <w:rtl w:val="0"/>
        </w:rPr>
        <w:t xml:space="preserve">Уровни интеграционного тестирования</w:t>
      </w:r>
      <w:r w:rsidDel="00000000" w:rsidR="00000000" w:rsidRPr="00000000">
        <w:rPr>
          <w:rFonts w:ascii="Times New Roman" w:cs="Times New Roman" w:eastAsia="Times New Roman" w:hAnsi="Times New Roman"/>
          <w:b w:val="1"/>
          <w:color w:val="2a2a2a"/>
          <w:sz w:val="24"/>
          <w:szCs w:val="24"/>
          <w:rtl w:val="0"/>
        </w:rPr>
        <w:t xml:space="preserve">:</w:t>
      </w:r>
    </w:p>
    <w:p w:rsidR="00000000" w:rsidDel="00000000" w:rsidP="00000000" w:rsidRDefault="00000000" w:rsidRPr="00000000">
      <w:pPr>
        <w:numPr>
          <w:ilvl w:val="0"/>
          <w:numId w:val="1"/>
        </w:numPr>
        <w:ind w:left="720" w:hanging="360"/>
        <w:contextualSpacing w:val="1"/>
        <w:jc w:val="both"/>
        <w:rPr>
          <w:color w:val="2a2a2a"/>
        </w:rPr>
      </w:pPr>
      <w:r w:rsidDel="00000000" w:rsidR="00000000" w:rsidRPr="00000000">
        <w:rPr>
          <w:rFonts w:ascii="Times New Roman" w:cs="Times New Roman" w:eastAsia="Times New Roman" w:hAnsi="Times New Roman"/>
          <w:b w:val="1"/>
          <w:color w:val="2a2a2a"/>
          <w:sz w:val="24"/>
          <w:szCs w:val="24"/>
          <w:rtl w:val="0"/>
        </w:rPr>
        <w:t xml:space="preserve">Компонентный интеграционный уровень</w:t>
      </w:r>
      <w:r w:rsidDel="00000000" w:rsidR="00000000" w:rsidRPr="00000000">
        <w:rPr>
          <w:rFonts w:ascii="Times New Roman" w:cs="Times New Roman" w:eastAsia="Times New Roman" w:hAnsi="Times New Roman"/>
          <w:color w:val="2a2a2a"/>
          <w:sz w:val="24"/>
          <w:szCs w:val="24"/>
          <w:rtl w:val="0"/>
        </w:rPr>
        <w:t xml:space="preserve"> (</w:t>
      </w:r>
      <w:r w:rsidDel="00000000" w:rsidR="00000000" w:rsidRPr="00000000">
        <w:rPr>
          <w:rFonts w:ascii="Times New Roman" w:cs="Times New Roman" w:eastAsia="Times New Roman" w:hAnsi="Times New Roman"/>
          <w:i w:val="1"/>
          <w:color w:val="2a2a2a"/>
          <w:sz w:val="24"/>
          <w:szCs w:val="24"/>
          <w:rtl w:val="0"/>
        </w:rPr>
        <w:t xml:space="preserve">Component Integration testing</w:t>
      </w:r>
      <w:r w:rsidDel="00000000" w:rsidR="00000000" w:rsidRPr="00000000">
        <w:rPr>
          <w:rFonts w:ascii="Times New Roman" w:cs="Times New Roman" w:eastAsia="Times New Roman" w:hAnsi="Times New Roman"/>
          <w:color w:val="2a2a2a"/>
          <w:sz w:val="24"/>
          <w:szCs w:val="24"/>
          <w:rtl w:val="0"/>
        </w:rPr>
        <w:t xml:space="preserve">)</w:t>
      </w:r>
    </w:p>
    <w:p w:rsidR="00000000" w:rsidDel="00000000" w:rsidP="00000000" w:rsidRDefault="00000000" w:rsidRPr="00000000">
      <w:pPr>
        <w:ind w:left="700" w:firstLine="0"/>
        <w:contextualSpacing w:val="0"/>
        <w:jc w:val="both"/>
      </w:pPr>
      <w:r w:rsidDel="00000000" w:rsidR="00000000" w:rsidRPr="00000000">
        <w:rPr>
          <w:rFonts w:ascii="Times New Roman" w:cs="Times New Roman" w:eastAsia="Times New Roman" w:hAnsi="Times New Roman"/>
          <w:color w:val="2a2a2a"/>
          <w:sz w:val="24"/>
          <w:szCs w:val="24"/>
          <w:rtl w:val="0"/>
        </w:rPr>
        <w:t xml:space="preserve">Проверяется взаимодействие между компонентами системы после проведения компонентного тестирования.</w:t>
      </w:r>
    </w:p>
    <w:p w:rsidR="00000000" w:rsidDel="00000000" w:rsidP="00000000" w:rsidRDefault="00000000" w:rsidRPr="00000000">
      <w:pPr>
        <w:numPr>
          <w:ilvl w:val="0"/>
          <w:numId w:val="2"/>
        </w:numPr>
        <w:ind w:left="720" w:hanging="360"/>
        <w:contextualSpacing w:val="1"/>
        <w:jc w:val="both"/>
        <w:rPr>
          <w:color w:val="2a2a2a"/>
        </w:rPr>
      </w:pPr>
      <w:r w:rsidDel="00000000" w:rsidR="00000000" w:rsidRPr="00000000">
        <w:rPr>
          <w:rFonts w:ascii="Times New Roman" w:cs="Times New Roman" w:eastAsia="Times New Roman" w:hAnsi="Times New Roman"/>
          <w:b w:val="1"/>
          <w:color w:val="2a2a2a"/>
          <w:sz w:val="24"/>
          <w:szCs w:val="24"/>
          <w:rtl w:val="0"/>
        </w:rPr>
        <w:t xml:space="preserve">Системный интеграционный уровень</w:t>
      </w:r>
      <w:r w:rsidDel="00000000" w:rsidR="00000000" w:rsidRPr="00000000">
        <w:rPr>
          <w:rFonts w:ascii="Times New Roman" w:cs="Times New Roman" w:eastAsia="Times New Roman" w:hAnsi="Times New Roman"/>
          <w:color w:val="2a2a2a"/>
          <w:sz w:val="24"/>
          <w:szCs w:val="24"/>
          <w:rtl w:val="0"/>
        </w:rPr>
        <w:t xml:space="preserve"> (</w:t>
      </w:r>
      <w:r w:rsidDel="00000000" w:rsidR="00000000" w:rsidRPr="00000000">
        <w:rPr>
          <w:rFonts w:ascii="Times New Roman" w:cs="Times New Roman" w:eastAsia="Times New Roman" w:hAnsi="Times New Roman"/>
          <w:i w:val="1"/>
          <w:color w:val="2a2a2a"/>
          <w:sz w:val="24"/>
          <w:szCs w:val="24"/>
          <w:rtl w:val="0"/>
        </w:rPr>
        <w:t xml:space="preserve">System Integration Testing</w:t>
      </w:r>
      <w:r w:rsidDel="00000000" w:rsidR="00000000" w:rsidRPr="00000000">
        <w:rPr>
          <w:rFonts w:ascii="Times New Roman" w:cs="Times New Roman" w:eastAsia="Times New Roman" w:hAnsi="Times New Roman"/>
          <w:color w:val="2a2a2a"/>
          <w:sz w:val="24"/>
          <w:szCs w:val="24"/>
          <w:rtl w:val="0"/>
        </w:rPr>
        <w:t xml:space="preserve">)</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2a2a2a"/>
          <w:sz w:val="24"/>
          <w:szCs w:val="24"/>
          <w:rtl w:val="0"/>
        </w:rPr>
        <w:t xml:space="preserve">Проверяется взаимодействие между разными системами после проведения системного тестирования.</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2a2a2a"/>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2a2a2a"/>
          <w:sz w:val="24"/>
          <w:szCs w:val="24"/>
          <w:rtl w:val="0"/>
        </w:rPr>
        <w:t xml:space="preserve">Подходы к интеграционному тестированию</w:t>
      </w:r>
      <w:r w:rsidDel="00000000" w:rsidR="00000000" w:rsidRPr="00000000">
        <w:rPr>
          <w:rFonts w:ascii="Times New Roman" w:cs="Times New Roman" w:eastAsia="Times New Roman" w:hAnsi="Times New Roman"/>
          <w:b w:val="1"/>
          <w:color w:val="2a2a2a"/>
          <w:sz w:val="24"/>
          <w:szCs w:val="24"/>
          <w:rtl w:val="0"/>
        </w:rPr>
        <w:t xml:space="preserve">:</w:t>
      </w:r>
    </w:p>
    <w:p w:rsidR="00000000" w:rsidDel="00000000" w:rsidP="00000000" w:rsidRDefault="00000000" w:rsidRPr="00000000">
      <w:pPr>
        <w:numPr>
          <w:ilvl w:val="0"/>
          <w:numId w:val="4"/>
        </w:numPr>
        <w:ind w:left="720" w:hanging="360"/>
        <w:contextualSpacing w:val="1"/>
        <w:jc w:val="both"/>
        <w:rPr>
          <w:color w:val="2a2a2a"/>
        </w:rPr>
      </w:pPr>
      <w:r w:rsidDel="00000000" w:rsidR="00000000" w:rsidRPr="00000000">
        <w:rPr>
          <w:rFonts w:ascii="Times New Roman" w:cs="Times New Roman" w:eastAsia="Times New Roman" w:hAnsi="Times New Roman"/>
          <w:b w:val="1"/>
          <w:color w:val="2a2a2a"/>
          <w:sz w:val="24"/>
          <w:szCs w:val="24"/>
          <w:rtl w:val="0"/>
        </w:rPr>
        <w:t xml:space="preserve">Снизу вверх</w:t>
      </w:r>
      <w:r w:rsidDel="00000000" w:rsidR="00000000" w:rsidRPr="00000000">
        <w:rPr>
          <w:rFonts w:ascii="Times New Roman" w:cs="Times New Roman" w:eastAsia="Times New Roman" w:hAnsi="Times New Roman"/>
          <w:color w:val="2a2a2a"/>
          <w:sz w:val="24"/>
          <w:szCs w:val="24"/>
          <w:rtl w:val="0"/>
        </w:rPr>
        <w:t xml:space="preserve"> (</w:t>
      </w:r>
      <w:r w:rsidDel="00000000" w:rsidR="00000000" w:rsidRPr="00000000">
        <w:rPr>
          <w:rFonts w:ascii="Times New Roman" w:cs="Times New Roman" w:eastAsia="Times New Roman" w:hAnsi="Times New Roman"/>
          <w:i w:val="1"/>
          <w:color w:val="2a2a2a"/>
          <w:sz w:val="24"/>
          <w:szCs w:val="24"/>
          <w:rtl w:val="0"/>
        </w:rPr>
        <w:t xml:space="preserve">Bottom Up Integration</w:t>
      </w:r>
      <w:r w:rsidDel="00000000" w:rsidR="00000000" w:rsidRPr="00000000">
        <w:rPr>
          <w:rFonts w:ascii="Times New Roman" w:cs="Times New Roman" w:eastAsia="Times New Roman" w:hAnsi="Times New Roman"/>
          <w:color w:val="2a2a2a"/>
          <w:sz w:val="24"/>
          <w:szCs w:val="24"/>
          <w:rtl w:val="0"/>
        </w:rPr>
        <w:t xml:space="preserve">)</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color w:val="2a2a2a"/>
          <w:sz w:val="24"/>
          <w:szCs w:val="24"/>
          <w:rtl w:val="0"/>
        </w:rPr>
        <w:t xml:space="preserve">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w:t>
      </w:r>
      <w:r w:rsidDel="00000000" w:rsidR="00000000" w:rsidRPr="00000000">
        <w:rPr>
          <w:rFonts w:ascii="Times New Roman" w:cs="Times New Roman" w:eastAsia="Times New Roman" w:hAnsi="Times New Roman"/>
          <w:sz w:val="24"/>
          <w:szCs w:val="24"/>
          <w:rtl w:val="0"/>
        </w:rPr>
        <w:t xml:space="preserve">приложения (см. также </w:t>
      </w:r>
      <w:hyperlink r:id="rId9">
        <w:r w:rsidDel="00000000" w:rsidR="00000000" w:rsidRPr="00000000">
          <w:rPr>
            <w:rFonts w:ascii="Times New Roman" w:cs="Times New Roman" w:eastAsia="Times New Roman" w:hAnsi="Times New Roman"/>
            <w:color w:val="1155cc"/>
            <w:sz w:val="24"/>
            <w:szCs w:val="24"/>
            <w:rtl w:val="0"/>
          </w:rPr>
          <w:t xml:space="preserve">Integration testing - Bottom Up</w:t>
        </w:r>
      </w:hyperlink>
      <w:r w:rsidDel="00000000" w:rsidR="00000000" w:rsidRPr="00000000">
        <w:rPr>
          <w:rFonts w:ascii="Times New Roman" w:cs="Times New Roman" w:eastAsia="Times New Roman" w:hAnsi="Times New Roman"/>
          <w:color w:val="2a2a2a"/>
          <w:sz w:val="24"/>
          <w:szCs w:val="24"/>
          <w:rtl w:val="0"/>
        </w:rPr>
        <w:t xml:space="preserve">)</w:t>
      </w:r>
    </w:p>
    <w:p w:rsidR="00000000" w:rsidDel="00000000" w:rsidP="00000000" w:rsidRDefault="00000000" w:rsidRPr="00000000">
      <w:pPr>
        <w:numPr>
          <w:ilvl w:val="0"/>
          <w:numId w:val="3"/>
        </w:numPr>
        <w:ind w:left="720" w:hanging="360"/>
        <w:contextualSpacing w:val="1"/>
        <w:jc w:val="both"/>
        <w:rPr>
          <w:color w:val="2a2a2a"/>
        </w:rPr>
      </w:pPr>
      <w:r w:rsidDel="00000000" w:rsidR="00000000" w:rsidRPr="00000000">
        <w:rPr>
          <w:rFonts w:ascii="Times New Roman" w:cs="Times New Roman" w:eastAsia="Times New Roman" w:hAnsi="Times New Roman"/>
          <w:b w:val="1"/>
          <w:color w:val="2a2a2a"/>
          <w:sz w:val="24"/>
          <w:szCs w:val="24"/>
          <w:rtl w:val="0"/>
        </w:rPr>
        <w:t xml:space="preserve">Сверху вниз</w:t>
      </w:r>
      <w:r w:rsidDel="00000000" w:rsidR="00000000" w:rsidRPr="00000000">
        <w:rPr>
          <w:rFonts w:ascii="Times New Roman" w:cs="Times New Roman" w:eastAsia="Times New Roman" w:hAnsi="Times New Roman"/>
          <w:color w:val="2a2a2a"/>
          <w:sz w:val="24"/>
          <w:szCs w:val="24"/>
          <w:rtl w:val="0"/>
        </w:rPr>
        <w:t xml:space="preserve"> (</w:t>
      </w:r>
      <w:r w:rsidDel="00000000" w:rsidR="00000000" w:rsidRPr="00000000">
        <w:rPr>
          <w:rFonts w:ascii="Times New Roman" w:cs="Times New Roman" w:eastAsia="Times New Roman" w:hAnsi="Times New Roman"/>
          <w:i w:val="1"/>
          <w:color w:val="2a2a2a"/>
          <w:sz w:val="24"/>
          <w:szCs w:val="24"/>
          <w:rtl w:val="0"/>
        </w:rPr>
        <w:t xml:space="preserve">Top Down Integration</w:t>
      </w:r>
      <w:r w:rsidDel="00000000" w:rsidR="00000000" w:rsidRPr="00000000">
        <w:rPr>
          <w:rFonts w:ascii="Times New Roman" w:cs="Times New Roman" w:eastAsia="Times New Roman" w:hAnsi="Times New Roman"/>
          <w:color w:val="2a2a2a"/>
          <w:sz w:val="24"/>
          <w:szCs w:val="24"/>
          <w:rtl w:val="0"/>
        </w:rPr>
        <w:t xml:space="preserve">)</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color w:val="2a2a2a"/>
          <w:sz w:val="24"/>
          <w:szCs w:val="24"/>
          <w:rtl w:val="0"/>
        </w:rPr>
        <w:t xml:space="preserve">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образом мы проводим тестирование сверху вниз. (см. также </w:t>
      </w:r>
      <w:hyperlink r:id="rId10">
        <w:r w:rsidDel="00000000" w:rsidR="00000000" w:rsidRPr="00000000">
          <w:rPr>
            <w:rFonts w:ascii="Times New Roman" w:cs="Times New Roman" w:eastAsia="Times New Roman" w:hAnsi="Times New Roman"/>
            <w:b w:val="1"/>
            <w:color w:val="336699"/>
            <w:sz w:val="24"/>
            <w:szCs w:val="24"/>
            <w:rtl w:val="0"/>
          </w:rPr>
          <w:t xml:space="preserve">Top Down Integration</w:t>
        </w:r>
      </w:hyperlink>
      <w:r w:rsidDel="00000000" w:rsidR="00000000" w:rsidRPr="00000000">
        <w:rPr>
          <w:rFonts w:ascii="Times New Roman" w:cs="Times New Roman" w:eastAsia="Times New Roman" w:hAnsi="Times New Roman"/>
          <w:color w:val="2a2a2a"/>
          <w:sz w:val="24"/>
          <w:szCs w:val="24"/>
          <w:rtl w:val="0"/>
        </w:rPr>
        <w:t xml:space="preserve">)</w:t>
      </w:r>
    </w:p>
    <w:p w:rsidR="00000000" w:rsidDel="00000000" w:rsidP="00000000" w:rsidRDefault="00000000" w:rsidRPr="00000000">
      <w:pPr>
        <w:numPr>
          <w:ilvl w:val="0"/>
          <w:numId w:val="7"/>
        </w:numPr>
        <w:ind w:left="720" w:hanging="360"/>
        <w:contextualSpacing w:val="1"/>
        <w:jc w:val="both"/>
        <w:rPr>
          <w:color w:val="2a2a2a"/>
        </w:rPr>
      </w:pPr>
      <w:r w:rsidDel="00000000" w:rsidR="00000000" w:rsidRPr="00000000">
        <w:rPr>
          <w:rFonts w:ascii="Times New Roman" w:cs="Times New Roman" w:eastAsia="Times New Roman" w:hAnsi="Times New Roman"/>
          <w:b w:val="1"/>
          <w:color w:val="2a2a2a"/>
          <w:sz w:val="24"/>
          <w:szCs w:val="24"/>
          <w:rtl w:val="0"/>
        </w:rPr>
        <w:t xml:space="preserve">Большой взрыв</w:t>
      </w:r>
      <w:r w:rsidDel="00000000" w:rsidR="00000000" w:rsidRPr="00000000">
        <w:rPr>
          <w:rFonts w:ascii="Times New Roman" w:cs="Times New Roman" w:eastAsia="Times New Roman" w:hAnsi="Times New Roman"/>
          <w:color w:val="2a2a2a"/>
          <w:sz w:val="24"/>
          <w:szCs w:val="24"/>
          <w:rtl w:val="0"/>
        </w:rPr>
        <w:t xml:space="preserve"> (</w:t>
      </w:r>
      <w:r w:rsidDel="00000000" w:rsidR="00000000" w:rsidRPr="00000000">
        <w:rPr>
          <w:rFonts w:ascii="Times New Roman" w:cs="Times New Roman" w:eastAsia="Times New Roman" w:hAnsi="Times New Roman"/>
          <w:i w:val="1"/>
          <w:color w:val="2a2a2a"/>
          <w:sz w:val="24"/>
          <w:szCs w:val="24"/>
          <w:rtl w:val="0"/>
        </w:rPr>
        <w:t xml:space="preserve">"Big Bang" Integration</w:t>
      </w:r>
      <w:r w:rsidDel="00000000" w:rsidR="00000000" w:rsidRPr="00000000">
        <w:rPr>
          <w:rFonts w:ascii="Times New Roman" w:cs="Times New Roman" w:eastAsia="Times New Roman" w:hAnsi="Times New Roman"/>
          <w:color w:val="2a2a2a"/>
          <w:sz w:val="24"/>
          <w:szCs w:val="24"/>
          <w:rtl w:val="0"/>
        </w:rPr>
        <w:t xml:space="preserve">)</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color w:val="2a2a2a"/>
          <w:sz w:val="24"/>
          <w:szCs w:val="24"/>
          <w:rtl w:val="0"/>
        </w:rPr>
        <w:t xml:space="preserve">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 (см. также </w:t>
      </w:r>
      <w:hyperlink r:id="rId11">
        <w:r w:rsidDel="00000000" w:rsidR="00000000" w:rsidRPr="00000000">
          <w:rPr>
            <w:rFonts w:ascii="Times New Roman" w:cs="Times New Roman" w:eastAsia="Times New Roman" w:hAnsi="Times New Roman"/>
            <w:b w:val="1"/>
            <w:color w:val="336699"/>
            <w:sz w:val="24"/>
            <w:szCs w:val="24"/>
            <w:rtl w:val="0"/>
          </w:rPr>
          <w:t xml:space="preserve">Integration testing - Big Bang</w:t>
        </w:r>
      </w:hyperlink>
      <w:r w:rsidDel="00000000" w:rsidR="00000000" w:rsidRPr="00000000">
        <w:rPr>
          <w:rFonts w:ascii="Times New Roman" w:cs="Times New Roman" w:eastAsia="Times New Roman" w:hAnsi="Times New Roman"/>
          <w:color w:val="2a2a2a"/>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2a2a2a"/>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252525"/>
          <w:sz w:val="24"/>
          <w:szCs w:val="24"/>
          <w:u w:val="single"/>
          <w:rtl w:val="0"/>
        </w:rPr>
        <w:t xml:space="preserve">Базис тестирования</w:t>
      </w:r>
      <w:r w:rsidDel="00000000" w:rsidR="00000000" w:rsidRPr="00000000">
        <w:rPr>
          <w:rFonts w:ascii="Times New Roman" w:cs="Times New Roman" w:eastAsia="Times New Roman" w:hAnsi="Times New Roman"/>
          <w:color w:val="252525"/>
          <w:sz w:val="24"/>
          <w:szCs w:val="24"/>
          <w:rtl w:val="0"/>
        </w:rPr>
        <w:t xml:space="preserve">:</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Проект системы</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Архитектура</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Бизнес-процессы</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Сценарии использования</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252525"/>
          <w:sz w:val="24"/>
          <w:szCs w:val="24"/>
          <w:u w:val="single"/>
          <w:rtl w:val="0"/>
        </w:rPr>
        <w:t xml:space="preserve">Обьекты тестирования</w:t>
      </w:r>
      <w:r w:rsidDel="00000000" w:rsidR="00000000" w:rsidRPr="00000000">
        <w:rPr>
          <w:rFonts w:ascii="Times New Roman" w:cs="Times New Roman" w:eastAsia="Times New Roman" w:hAnsi="Times New Roman"/>
          <w:color w:val="252525"/>
          <w:sz w:val="24"/>
          <w:szCs w:val="24"/>
          <w:rtl w:val="0"/>
        </w:rPr>
        <w:t xml:space="preserve">:</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БД подсистемы</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Инфраструктура</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Интерфейсы</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Конфигурация системы</w:t>
      </w:r>
    </w:p>
    <w:p w:rsidR="00000000" w:rsidDel="00000000" w:rsidP="00000000" w:rsidRDefault="00000000" w:rsidRPr="00000000">
      <w:pPr>
        <w:ind w:hanging="360"/>
        <w:contextualSpacing w:val="0"/>
      </w:pPr>
      <w:r w:rsidDel="00000000" w:rsidR="00000000" w:rsidRPr="00000000">
        <w:rPr>
          <w:color w:val="252525"/>
          <w:sz w:val="24"/>
          <w:szCs w:val="24"/>
          <w:rtl w:val="0"/>
        </w:rPr>
        <w:t xml:space="preserve">·</w:t>
      </w:r>
      <w:r w:rsidDel="00000000" w:rsidR="00000000" w:rsidRPr="00000000">
        <w:rPr>
          <w:rFonts w:ascii="Times New Roman" w:cs="Times New Roman" w:eastAsia="Times New Roman" w:hAnsi="Times New Roman"/>
          <w:color w:val="252525"/>
          <w:sz w:val="14"/>
          <w:szCs w:val="14"/>
          <w:rtl w:val="0"/>
        </w:rPr>
        <w:t xml:space="preserve">         </w:t>
      </w:r>
      <w:r w:rsidDel="00000000" w:rsidR="00000000" w:rsidRPr="00000000">
        <w:rPr>
          <w:rFonts w:ascii="Times New Roman" w:cs="Times New Roman" w:eastAsia="Times New Roman" w:hAnsi="Times New Roman"/>
          <w:color w:val="252525"/>
          <w:sz w:val="24"/>
          <w:szCs w:val="24"/>
          <w:rtl w:val="0"/>
        </w:rPr>
        <w:t xml:space="preserve">Конфигурационные данные</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52525"/>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Системное тестирование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это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тестирование программного обеспечения</w:t>
        </w:r>
      </w:hyperlink>
      <w:r w:rsidDel="00000000" w:rsidR="00000000" w:rsidRPr="00000000">
        <w:rPr>
          <w:rFonts w:ascii="Times New Roman" w:cs="Times New Roman" w:eastAsia="Times New Roman" w:hAnsi="Times New Roman"/>
          <w:sz w:val="24"/>
          <w:szCs w:val="24"/>
          <w:highlight w:val="white"/>
          <w:rtl w:val="0"/>
        </w:rPr>
        <w:t xml:space="preserve"> (ПО), выполняемое на полной, интегрированной системе, с целью проверки соответствия системы исходным требованиям. Системное тестирование относится к методам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тестирования чёрного ящика</w:t>
        </w:r>
      </w:hyperlink>
      <w:r w:rsidDel="00000000" w:rsidR="00000000" w:rsidRPr="00000000">
        <w:rPr>
          <w:rFonts w:ascii="Times New Roman" w:cs="Times New Roman" w:eastAsia="Times New Roman" w:hAnsi="Times New Roman"/>
          <w:sz w:val="24"/>
          <w:szCs w:val="24"/>
          <w:highlight w:val="white"/>
          <w:rtl w:val="0"/>
        </w:rPr>
        <w:t xml:space="preserve">, и, тем самым, не требует знаний о внутреннем устройстве системы.</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highlight w:val="white"/>
          <w:rtl w:val="0"/>
        </w:rPr>
        <w:t xml:space="preserve">Типы системных тестов</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3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14">
        <w:r w:rsidDel="00000000" w:rsidR="00000000" w:rsidRPr="00000000">
          <w:rPr>
            <w:rFonts w:ascii="Times New Roman" w:cs="Times New Roman" w:eastAsia="Times New Roman" w:hAnsi="Times New Roman"/>
            <w:sz w:val="14"/>
            <w:szCs w:val="14"/>
            <w:highlight w:val="white"/>
            <w:rtl w:val="0"/>
          </w:rPr>
          <w:t xml:space="preserve"> </w:t>
        </w:r>
      </w:hyperlink>
      <w:hyperlink r:id="rId15">
        <w:r w:rsidDel="00000000" w:rsidR="00000000" w:rsidRPr="00000000">
          <w:rPr>
            <w:rFonts w:ascii="Times New Roman" w:cs="Times New Roman" w:eastAsia="Times New Roman" w:hAnsi="Times New Roman"/>
            <w:color w:val="1155cc"/>
            <w:sz w:val="24"/>
            <w:szCs w:val="24"/>
            <w:highlight w:val="white"/>
            <w:rtl w:val="0"/>
          </w:rPr>
          <w:t xml:space="preserve">Функциональное тестирование</w:t>
        </w:r>
      </w:hyperlink>
    </w:p>
    <w:p w:rsidR="00000000" w:rsidDel="00000000" w:rsidP="00000000" w:rsidRDefault="00000000" w:rsidRPr="00000000">
      <w:pPr>
        <w:ind w:left="3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16">
        <w:r w:rsidDel="00000000" w:rsidR="00000000" w:rsidRPr="00000000">
          <w:rPr>
            <w:rFonts w:ascii="Times New Roman" w:cs="Times New Roman" w:eastAsia="Times New Roman" w:hAnsi="Times New Roman"/>
            <w:sz w:val="14"/>
            <w:szCs w:val="14"/>
            <w:highlight w:val="white"/>
            <w:rtl w:val="0"/>
          </w:rPr>
          <w:t xml:space="preserve"> </w:t>
        </w:r>
      </w:hyperlink>
      <w:hyperlink r:id="rId17">
        <w:r w:rsidDel="00000000" w:rsidR="00000000" w:rsidRPr="00000000">
          <w:rPr>
            <w:rFonts w:ascii="Times New Roman" w:cs="Times New Roman" w:eastAsia="Times New Roman" w:hAnsi="Times New Roman"/>
            <w:color w:val="1155cc"/>
            <w:sz w:val="24"/>
            <w:szCs w:val="24"/>
            <w:highlight w:val="white"/>
            <w:rtl w:val="0"/>
          </w:rPr>
          <w:t xml:space="preserve">Тестирование пользовательского интерфейса</w:t>
        </w:r>
      </w:hyperlink>
    </w:p>
    <w:p w:rsidR="00000000" w:rsidDel="00000000" w:rsidP="00000000" w:rsidRDefault="00000000" w:rsidRPr="00000000">
      <w:pPr>
        <w:ind w:left="3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18">
        <w:r w:rsidDel="00000000" w:rsidR="00000000" w:rsidRPr="00000000">
          <w:rPr>
            <w:rFonts w:ascii="Times New Roman" w:cs="Times New Roman" w:eastAsia="Times New Roman" w:hAnsi="Times New Roman"/>
            <w:sz w:val="14"/>
            <w:szCs w:val="14"/>
            <w:highlight w:val="white"/>
            <w:rtl w:val="0"/>
          </w:rPr>
          <w:t xml:space="preserve"> </w:t>
        </w:r>
      </w:hyperlink>
      <w:hyperlink r:id="rId19">
        <w:r w:rsidDel="00000000" w:rsidR="00000000" w:rsidRPr="00000000">
          <w:rPr>
            <w:rFonts w:ascii="Times New Roman" w:cs="Times New Roman" w:eastAsia="Times New Roman" w:hAnsi="Times New Roman"/>
            <w:color w:val="1155cc"/>
            <w:sz w:val="24"/>
            <w:szCs w:val="24"/>
            <w:highlight w:val="white"/>
            <w:rtl w:val="0"/>
          </w:rPr>
          <w:t xml:space="preserve">Юзабилити-тестирование</w:t>
        </w:r>
      </w:hyperlink>
    </w:p>
    <w:p w:rsidR="00000000" w:rsidDel="00000000" w:rsidP="00000000" w:rsidRDefault="00000000" w:rsidRPr="00000000">
      <w:pPr>
        <w:ind w:left="3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20">
        <w:r w:rsidDel="00000000" w:rsidR="00000000" w:rsidRPr="00000000">
          <w:rPr>
            <w:rFonts w:ascii="Times New Roman" w:cs="Times New Roman" w:eastAsia="Times New Roman" w:hAnsi="Times New Roman"/>
            <w:sz w:val="14"/>
            <w:szCs w:val="14"/>
            <w:highlight w:val="white"/>
            <w:rtl w:val="0"/>
          </w:rPr>
          <w:t xml:space="preserve"> </w:t>
        </w:r>
      </w:hyperlink>
      <w:hyperlink r:id="rId21">
        <w:r w:rsidDel="00000000" w:rsidR="00000000" w:rsidRPr="00000000">
          <w:rPr>
            <w:rFonts w:ascii="Times New Roman" w:cs="Times New Roman" w:eastAsia="Times New Roman" w:hAnsi="Times New Roman"/>
            <w:color w:val="1155cc"/>
            <w:sz w:val="24"/>
            <w:szCs w:val="24"/>
            <w:highlight w:val="white"/>
            <w:rtl w:val="0"/>
          </w:rPr>
          <w:t xml:space="preserve">Тестирование совместимости</w:t>
        </w:r>
      </w:hyperlink>
    </w:p>
    <w:p w:rsidR="00000000" w:rsidDel="00000000" w:rsidP="00000000" w:rsidRDefault="00000000" w:rsidRPr="00000000">
      <w:pPr>
        <w:ind w:left="3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22">
        <w:r w:rsidDel="00000000" w:rsidR="00000000" w:rsidRPr="00000000">
          <w:rPr>
            <w:rFonts w:ascii="Times New Roman" w:cs="Times New Roman" w:eastAsia="Times New Roman" w:hAnsi="Times New Roman"/>
            <w:sz w:val="14"/>
            <w:szCs w:val="14"/>
            <w:highlight w:val="white"/>
            <w:rtl w:val="0"/>
          </w:rPr>
          <w:t xml:space="preserve"> </w:t>
        </w:r>
      </w:hyperlink>
      <w:hyperlink r:id="rId23">
        <w:r w:rsidDel="00000000" w:rsidR="00000000" w:rsidRPr="00000000">
          <w:rPr>
            <w:rFonts w:ascii="Times New Roman" w:cs="Times New Roman" w:eastAsia="Times New Roman" w:hAnsi="Times New Roman"/>
            <w:color w:val="1155cc"/>
            <w:sz w:val="24"/>
            <w:szCs w:val="24"/>
            <w:highlight w:val="white"/>
            <w:rtl w:val="0"/>
          </w:rPr>
          <w:t xml:space="preserve">Тестирование на основе модели</w:t>
        </w:r>
      </w:hyperlink>
    </w:p>
    <w:p w:rsidR="00000000" w:rsidDel="00000000" w:rsidP="00000000" w:rsidRDefault="00000000" w:rsidRPr="00000000">
      <w:pPr>
        <w:ind w:left="3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24">
        <w:r w:rsidDel="00000000" w:rsidR="00000000" w:rsidRPr="00000000">
          <w:rPr>
            <w:rFonts w:ascii="Times New Roman" w:cs="Times New Roman" w:eastAsia="Times New Roman" w:hAnsi="Times New Roman"/>
            <w:sz w:val="14"/>
            <w:szCs w:val="14"/>
            <w:highlight w:val="white"/>
            <w:rtl w:val="0"/>
          </w:rPr>
          <w:t xml:space="preserve"> </w:t>
        </w:r>
      </w:hyperlink>
      <w:hyperlink r:id="rId25">
        <w:r w:rsidDel="00000000" w:rsidR="00000000" w:rsidRPr="00000000">
          <w:rPr>
            <w:rFonts w:ascii="Times New Roman" w:cs="Times New Roman" w:eastAsia="Times New Roman" w:hAnsi="Times New Roman"/>
            <w:color w:val="1155cc"/>
            <w:sz w:val="24"/>
            <w:szCs w:val="24"/>
            <w:highlight w:val="white"/>
            <w:rtl w:val="0"/>
          </w:rPr>
          <w:t xml:space="preserve">Тестирование безопасности</w:t>
        </w:r>
      </w:hyperlink>
    </w:p>
    <w:p w:rsidR="00000000" w:rsidDel="00000000" w:rsidP="00000000" w:rsidRDefault="00000000" w:rsidRPr="00000000">
      <w:pPr>
        <w:ind w:left="3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26">
        <w:r w:rsidDel="00000000" w:rsidR="00000000" w:rsidRPr="00000000">
          <w:rPr>
            <w:rFonts w:ascii="Times New Roman" w:cs="Times New Roman" w:eastAsia="Times New Roman" w:hAnsi="Times New Roman"/>
            <w:sz w:val="14"/>
            <w:szCs w:val="14"/>
            <w:highlight w:val="white"/>
            <w:rtl w:val="0"/>
          </w:rPr>
          <w:t xml:space="preserve"> </w:t>
        </w:r>
      </w:hyperlink>
      <w:hyperlink r:id="rId27">
        <w:r w:rsidDel="00000000" w:rsidR="00000000" w:rsidRPr="00000000">
          <w:rPr>
            <w:rFonts w:ascii="Times New Roman" w:cs="Times New Roman" w:eastAsia="Times New Roman" w:hAnsi="Times New Roman"/>
            <w:color w:val="1155cc"/>
            <w:sz w:val="24"/>
            <w:szCs w:val="24"/>
            <w:highlight w:val="white"/>
            <w:rtl w:val="0"/>
          </w:rPr>
          <w:t xml:space="preserve">Тестирование производительности</w:t>
        </w:r>
      </w:hyperlink>
    </w:p>
    <w:p w:rsidR="00000000" w:rsidDel="00000000" w:rsidP="00000000" w:rsidRDefault="00000000" w:rsidRPr="00000000">
      <w:pPr>
        <w:ind w:left="3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28">
        <w:r w:rsidDel="00000000" w:rsidR="00000000" w:rsidRPr="00000000">
          <w:rPr>
            <w:rFonts w:ascii="Times New Roman" w:cs="Times New Roman" w:eastAsia="Times New Roman" w:hAnsi="Times New Roman"/>
            <w:sz w:val="14"/>
            <w:szCs w:val="14"/>
            <w:highlight w:val="white"/>
            <w:rtl w:val="0"/>
          </w:rPr>
          <w:t xml:space="preserve"> </w:t>
        </w:r>
      </w:hyperlink>
      <w:hyperlink r:id="rId29">
        <w:r w:rsidDel="00000000" w:rsidR="00000000" w:rsidRPr="00000000">
          <w:rPr>
            <w:rFonts w:ascii="Times New Roman" w:cs="Times New Roman" w:eastAsia="Times New Roman" w:hAnsi="Times New Roman"/>
            <w:color w:val="1155cc"/>
            <w:sz w:val="24"/>
            <w:szCs w:val="24"/>
            <w:highlight w:val="white"/>
            <w:rtl w:val="0"/>
          </w:rPr>
          <w:t xml:space="preserve">Регрессионное тестирование</w:t>
        </w:r>
      </w:hyperlink>
    </w:p>
    <w:p w:rsidR="00000000" w:rsidDel="00000000" w:rsidP="00000000" w:rsidRDefault="00000000" w:rsidRPr="00000000">
      <w:pPr>
        <w:ind w:left="3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hyperlink r:id="rId30">
        <w:r w:rsidDel="00000000" w:rsidR="00000000" w:rsidRPr="00000000">
          <w:rPr>
            <w:rFonts w:ascii="Times New Roman" w:cs="Times New Roman" w:eastAsia="Times New Roman" w:hAnsi="Times New Roman"/>
            <w:sz w:val="14"/>
            <w:szCs w:val="14"/>
            <w:highlight w:val="white"/>
            <w:rtl w:val="0"/>
          </w:rPr>
          <w:t xml:space="preserve"> </w:t>
        </w:r>
      </w:hyperlink>
      <w:hyperlink r:id="rId31">
        <w:r w:rsidDel="00000000" w:rsidR="00000000" w:rsidRPr="00000000">
          <w:rPr>
            <w:rFonts w:ascii="Times New Roman" w:cs="Times New Roman" w:eastAsia="Times New Roman" w:hAnsi="Times New Roman"/>
            <w:color w:val="1155cc"/>
            <w:sz w:val="24"/>
            <w:szCs w:val="24"/>
            <w:highlight w:val="white"/>
            <w:rtl w:val="0"/>
          </w:rPr>
          <w:t xml:space="preserve">Автоматическое тестирование</w:t>
        </w:r>
      </w:hyperlink>
    </w:p>
    <w:p w:rsidR="00000000" w:rsidDel="00000000" w:rsidP="00000000" w:rsidRDefault="00000000" w:rsidRPr="00000000">
      <w:pPr>
        <w:ind w:left="380" w:firstLine="0"/>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highlight w:val="white"/>
          <w:rtl w:val="0"/>
        </w:rPr>
        <w:t xml:space="preserve">Два подхода к системному тестированию</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pPr>
        <w:numPr>
          <w:ilvl w:val="0"/>
          <w:numId w:val="5"/>
        </w:numPr>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на базе требований (</w:t>
      </w:r>
      <w:r w:rsidDel="00000000" w:rsidR="00000000" w:rsidRPr="00000000">
        <w:rPr>
          <w:rFonts w:ascii="Times New Roman" w:cs="Times New Roman" w:eastAsia="Times New Roman" w:hAnsi="Times New Roman"/>
          <w:i w:val="1"/>
          <w:sz w:val="24"/>
          <w:szCs w:val="24"/>
          <w:rtl w:val="0"/>
        </w:rPr>
        <w:t xml:space="preserve">requirements based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Для каждого требования пишутся </w:t>
      </w:r>
      <w:hyperlink r:id="rId32">
        <w:r w:rsidDel="00000000" w:rsidR="00000000" w:rsidRPr="00000000">
          <w:rPr>
            <w:rFonts w:ascii="Times New Roman" w:cs="Times New Roman" w:eastAsia="Times New Roman" w:hAnsi="Times New Roman"/>
            <w:color w:val="1155cc"/>
            <w:sz w:val="24"/>
            <w:szCs w:val="24"/>
            <w:rtl w:val="0"/>
          </w:rPr>
          <w:t xml:space="preserve">тестовые случаи (test cases)</w:t>
        </w:r>
      </w:hyperlink>
      <w:r w:rsidDel="00000000" w:rsidR="00000000" w:rsidRPr="00000000">
        <w:rPr>
          <w:rFonts w:ascii="Times New Roman" w:cs="Times New Roman" w:eastAsia="Times New Roman" w:hAnsi="Times New Roman"/>
          <w:sz w:val="24"/>
          <w:szCs w:val="24"/>
          <w:rtl w:val="0"/>
        </w:rPr>
        <w:t xml:space="preserve">, проверяющие выполнение данного требования.</w:t>
      </w:r>
    </w:p>
    <w:p w:rsidR="00000000" w:rsidDel="00000000" w:rsidP="00000000" w:rsidRDefault="00000000" w:rsidRPr="00000000">
      <w:pPr>
        <w:numPr>
          <w:ilvl w:val="0"/>
          <w:numId w:val="6"/>
        </w:numPr>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на базе случаев использования (</w:t>
      </w:r>
      <w:r w:rsidDel="00000000" w:rsidR="00000000" w:rsidRPr="00000000">
        <w:rPr>
          <w:rFonts w:ascii="Times New Roman" w:cs="Times New Roman" w:eastAsia="Times New Roman" w:hAnsi="Times New Roman"/>
          <w:i w:val="1"/>
          <w:sz w:val="24"/>
          <w:szCs w:val="24"/>
          <w:rtl w:val="0"/>
        </w:rPr>
        <w:t xml:space="preserve">use case based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sz w:val="24"/>
          <w:szCs w:val="24"/>
          <w:rtl w:val="0"/>
        </w:rPr>
        <w:t xml:space="preserve">На основе представления о способах использования продукта создаются случаи использования системы (Use Cases). По конкретному случаю использования можно определить один или более сценариев. На проверку каждого сценария пишутся </w:t>
      </w:r>
      <w:hyperlink r:id="rId33">
        <w:r w:rsidDel="00000000" w:rsidR="00000000" w:rsidRPr="00000000">
          <w:rPr>
            <w:rFonts w:ascii="Times New Roman" w:cs="Times New Roman" w:eastAsia="Times New Roman" w:hAnsi="Times New Roman"/>
            <w:color w:val="1155cc"/>
            <w:sz w:val="24"/>
            <w:szCs w:val="24"/>
            <w:rtl w:val="0"/>
          </w:rPr>
          <w:t xml:space="preserve">тест кейсы (test cases)</w:t>
        </w:r>
      </w:hyperlink>
      <w:r w:rsidDel="00000000" w:rsidR="00000000" w:rsidRPr="00000000">
        <w:rPr>
          <w:rFonts w:ascii="Times New Roman" w:cs="Times New Roman" w:eastAsia="Times New Roman" w:hAnsi="Times New Roman"/>
          <w:sz w:val="24"/>
          <w:szCs w:val="24"/>
          <w:rtl w:val="0"/>
        </w:rPr>
        <w:t xml:space="preserve">, которые должны быть протестированы</w:t>
      </w:r>
      <w:r w:rsidDel="00000000" w:rsidR="00000000" w:rsidRPr="00000000">
        <w:rPr>
          <w:rFonts w:ascii="Georgia" w:cs="Georgia" w:eastAsia="Georgia" w:hAnsi="Georgia"/>
          <w:color w:val="2a2a2a"/>
          <w:rtl w:val="0"/>
        </w:rPr>
        <w:t xml:space="preserve">.</w:t>
      </w:r>
    </w:p>
    <w:p w:rsidR="00000000" w:rsidDel="00000000" w:rsidP="00000000" w:rsidRDefault="00000000" w:rsidRPr="00000000">
      <w:pPr>
        <w:ind w:left="360" w:firstLine="0"/>
        <w:contextualSpacing w:val="0"/>
        <w:jc w:val="both"/>
      </w:pPr>
      <w:r w:rsidDel="00000000" w:rsidR="00000000" w:rsidRPr="00000000">
        <w:rPr>
          <w:rFonts w:ascii="Georgia" w:cs="Georgia" w:eastAsia="Georgia" w:hAnsi="Georgia"/>
          <w:color w:val="2a2a2a"/>
          <w:rtl w:val="0"/>
        </w:rPr>
        <w:t xml:space="preserve"> </w:t>
      </w:r>
    </w:p>
    <w:p w:rsidR="00000000" w:rsidDel="00000000" w:rsidP="00000000" w:rsidRDefault="00000000" w:rsidRPr="00000000">
      <w:pPr>
        <w:ind w:right="280"/>
        <w:contextualSpacing w:val="0"/>
      </w:pPr>
      <w:r w:rsidDel="00000000" w:rsidR="00000000" w:rsidRPr="00000000">
        <w:rPr>
          <w:b w:val="1"/>
          <w:sz w:val="28"/>
          <w:szCs w:val="28"/>
          <w:highlight w:val="white"/>
          <w:rtl w:val="0"/>
        </w:rPr>
        <w:t xml:space="preserve">Приемочное тетстирование</w:t>
      </w:r>
      <w:r w:rsidDel="00000000" w:rsidR="00000000" w:rsidRPr="00000000">
        <w:rPr>
          <w:highlight w:val="white"/>
          <w:rtl w:val="0"/>
        </w:rPr>
        <w:t xml:space="preserve"> - вид </w:t>
      </w:r>
      <w:hyperlink r:id="rId34">
        <w:r w:rsidDel="00000000" w:rsidR="00000000" w:rsidRPr="00000000">
          <w:rPr>
            <w:color w:val="1155cc"/>
            <w:highlight w:val="white"/>
            <w:rtl w:val="0"/>
          </w:rPr>
          <w:t xml:space="preserve">тестирования ПО</w:t>
        </w:r>
      </w:hyperlink>
      <w:r w:rsidDel="00000000" w:rsidR="00000000" w:rsidRPr="00000000">
        <w:rPr>
          <w:highlight w:val="white"/>
          <w:rtl w:val="0"/>
        </w:rPr>
        <w:t xml:space="preserve">, который проводится с целью проверить, разработан ли продукт в соответствии со стандартами, заданными критериями и отвечает ли всем требованиям заказчика.</w:t>
      </w:r>
    </w:p>
    <w:p w:rsidR="00000000" w:rsidDel="00000000" w:rsidP="00000000" w:rsidRDefault="00000000" w:rsidRPr="00000000">
      <w:pPr>
        <w:pStyle w:val="Heading2"/>
        <w:keepNext w:val="0"/>
        <w:keepLines w:val="0"/>
        <w:spacing w:after="60" w:before="280" w:lineRule="auto"/>
        <w:ind w:left="200" w:firstLine="0"/>
        <w:contextualSpacing w:val="0"/>
      </w:pPr>
      <w:bookmarkStart w:colFirst="0" w:colLast="0" w:name="h.2onmidb2hnul" w:id="0"/>
      <w:bookmarkEnd w:id="0"/>
      <w:r w:rsidDel="00000000" w:rsidR="00000000" w:rsidRPr="00000000">
        <w:rPr>
          <w:rFonts w:ascii="Times New Roman" w:cs="Times New Roman" w:eastAsia="Times New Roman" w:hAnsi="Times New Roman"/>
          <w:i w:val="1"/>
          <w:sz w:val="24"/>
          <w:szCs w:val="24"/>
          <w:highlight w:val="white"/>
          <w:rtl w:val="0"/>
        </w:rPr>
        <w:t xml:space="preserve">Цели приемочного тестирования</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pPr>
        <w:ind w:left="2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Определить, соответствует ли система приемочным критериям</w:t>
      </w:r>
    </w:p>
    <w:p w:rsidR="00000000" w:rsidDel="00000000" w:rsidP="00000000" w:rsidRDefault="00000000" w:rsidRPr="00000000">
      <w:pPr>
        <w:ind w:left="2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Вынести решение: отправлять на доработку или принять приложение</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pStyle w:val="Heading2"/>
        <w:keepNext w:val="0"/>
        <w:keepLines w:val="0"/>
        <w:spacing w:after="60" w:before="280" w:lineRule="auto"/>
        <w:ind w:left="200" w:firstLine="0"/>
        <w:contextualSpacing w:val="0"/>
      </w:pPr>
      <w:bookmarkStart w:colFirst="0" w:colLast="0" w:name="h.vxxnz9i4gsqh" w:id="1"/>
      <w:bookmarkEnd w:id="1"/>
      <w:r w:rsidDel="00000000" w:rsidR="00000000" w:rsidRPr="00000000">
        <w:rPr>
          <w:rFonts w:ascii="Times New Roman" w:cs="Times New Roman" w:eastAsia="Times New Roman" w:hAnsi="Times New Roman"/>
          <w:i w:val="1"/>
          <w:sz w:val="24"/>
          <w:szCs w:val="24"/>
          <w:highlight w:val="white"/>
          <w:rtl w:val="0"/>
        </w:rPr>
        <w:t xml:space="preserve">Преимущества приемочного тестирования для клиентов:</w:t>
      </w:r>
    </w:p>
    <w:p w:rsidR="00000000" w:rsidDel="00000000" w:rsidP="00000000" w:rsidRDefault="00000000" w:rsidRPr="00000000">
      <w:pPr>
        <w:ind w:left="2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Приемочное тестирование помогает отыскать баги, связанные с удобством простотой приложения для пользователей</w:t>
      </w:r>
    </w:p>
    <w:p w:rsidR="00000000" w:rsidDel="00000000" w:rsidP="00000000" w:rsidRDefault="00000000" w:rsidRPr="00000000">
      <w:pPr>
        <w:ind w:left="2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Данный вид тестирования является финальным этапом перед запуском приложения</w:t>
      </w:r>
    </w:p>
    <w:p w:rsidR="00000000" w:rsidDel="00000000" w:rsidP="00000000" w:rsidRDefault="00000000" w:rsidRPr="00000000">
      <w:pPr>
        <w:ind w:left="280" w:hanging="360"/>
        <w:contextualSpacing w:val="0"/>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Приемочное тестирование осуществляется с помощью реального восприятия приложения конечными пользователем.</w:t>
      </w:r>
    </w:p>
    <w:p w:rsidR="00000000" w:rsidDel="00000000" w:rsidP="00000000" w:rsidRDefault="00000000" w:rsidRPr="00000000">
      <w:pPr>
        <w:ind w:left="280" w:hanging="360"/>
        <w:contextualSpacing w:val="0"/>
      </w:pPr>
      <w:r w:rsidDel="00000000" w:rsidR="00000000" w:rsidRPr="00000000">
        <w:rPr>
          <w:rtl w:val="0"/>
        </w:rPr>
      </w:r>
    </w:p>
    <w:p w:rsidR="00000000" w:rsidDel="00000000" w:rsidP="00000000" w:rsidRDefault="00000000" w:rsidRPr="00000000">
      <w:pPr>
        <w:ind w:left="280" w:hanging="360"/>
        <w:contextualSpacing w:val="0"/>
      </w:pPr>
      <w:r w:rsidDel="00000000" w:rsidR="00000000" w:rsidRPr="00000000">
        <w:rPr>
          <w:rtl w:val="0"/>
        </w:rPr>
      </w:r>
    </w:p>
    <w:p w:rsidR="00000000" w:rsidDel="00000000" w:rsidP="00000000" w:rsidRDefault="00000000" w:rsidRPr="00000000">
      <w:pPr>
        <w:ind w:left="280" w:hanging="360"/>
        <w:contextualSpacing w:val="0"/>
      </w:pPr>
      <w:r w:rsidDel="00000000" w:rsidR="00000000" w:rsidRPr="00000000">
        <w:rPr>
          <w:rtl w:val="0"/>
        </w:rPr>
      </w:r>
    </w:p>
    <w:p w:rsidR="00000000" w:rsidDel="00000000" w:rsidP="00000000" w:rsidRDefault="00000000" w:rsidRPr="00000000">
      <w:pPr>
        <w:ind w:left="280" w:hanging="360"/>
        <w:contextualSpacing w:val="0"/>
      </w:pPr>
      <w:r w:rsidDel="00000000" w:rsidR="00000000" w:rsidRPr="00000000">
        <w:rPr>
          <w:rtl w:val="0"/>
        </w:rPr>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b w:val="1"/>
          <w:sz w:val="28"/>
          <w:szCs w:val="28"/>
          <w:highlight w:val="white"/>
          <w:rtl w:val="0"/>
        </w:rPr>
        <w:t xml:space="preserve">Классификация тестирования</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b w:val="1"/>
          <w:sz w:val="28"/>
          <w:szCs w:val="28"/>
          <w:highlight w:val="white"/>
          <w:rtl w:val="0"/>
        </w:rPr>
        <w:t xml:space="preserve">I</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1) </w:t>
      </w:r>
      <w:r w:rsidDel="00000000" w:rsidR="00000000" w:rsidRPr="00000000">
        <w:rPr>
          <w:rFonts w:ascii="Times New Roman" w:cs="Times New Roman" w:eastAsia="Times New Roman" w:hAnsi="Times New Roman"/>
          <w:i w:val="1"/>
          <w:color w:val="333333"/>
          <w:sz w:val="24"/>
          <w:szCs w:val="24"/>
          <w:highlight w:val="white"/>
          <w:rtl w:val="0"/>
        </w:rPr>
        <w:t xml:space="preserve">Black box testing</w:t>
      </w:r>
      <w:r w:rsidDel="00000000" w:rsidR="00000000" w:rsidRPr="00000000">
        <w:rPr>
          <w:rFonts w:ascii="Times New Roman" w:cs="Times New Roman" w:eastAsia="Times New Roman" w:hAnsi="Times New Roman"/>
          <w:color w:val="333333"/>
          <w:sz w:val="24"/>
          <w:szCs w:val="24"/>
          <w:highlight w:val="white"/>
          <w:rtl w:val="0"/>
        </w:rPr>
        <w:t xml:space="preserve"> - тестирование, когда мы не знаем ничего о системе, внешней части ПО, например интерфейс</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2) </w:t>
      </w:r>
      <w:r w:rsidDel="00000000" w:rsidR="00000000" w:rsidRPr="00000000">
        <w:rPr>
          <w:rFonts w:ascii="Times New Roman" w:cs="Times New Roman" w:eastAsia="Times New Roman" w:hAnsi="Times New Roman"/>
          <w:i w:val="1"/>
          <w:color w:val="333333"/>
          <w:sz w:val="24"/>
          <w:szCs w:val="24"/>
          <w:highlight w:val="white"/>
          <w:rtl w:val="0"/>
        </w:rPr>
        <w:t xml:space="preserve">White box</w:t>
      </w:r>
      <w:r w:rsidDel="00000000" w:rsidR="00000000" w:rsidRPr="00000000">
        <w:rPr>
          <w:rFonts w:ascii="Times New Roman" w:cs="Times New Roman" w:eastAsia="Times New Roman" w:hAnsi="Times New Roman"/>
          <w:color w:val="333333"/>
          <w:sz w:val="24"/>
          <w:szCs w:val="24"/>
          <w:highlight w:val="white"/>
          <w:rtl w:val="0"/>
        </w:rPr>
        <w:t xml:space="preserve"> - более углубленные знания, возможность тестирования внутренней части(кода, элементов)</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3) </w:t>
      </w:r>
      <w:r w:rsidDel="00000000" w:rsidR="00000000" w:rsidRPr="00000000">
        <w:rPr>
          <w:rFonts w:ascii="Times New Roman" w:cs="Times New Roman" w:eastAsia="Times New Roman" w:hAnsi="Times New Roman"/>
          <w:i w:val="1"/>
          <w:color w:val="333333"/>
          <w:sz w:val="24"/>
          <w:szCs w:val="24"/>
          <w:highlight w:val="white"/>
          <w:rtl w:val="0"/>
        </w:rPr>
        <w:t xml:space="preserve">Grey box</w:t>
      </w:r>
      <w:r w:rsidDel="00000000" w:rsidR="00000000" w:rsidRPr="00000000">
        <w:rPr>
          <w:rFonts w:ascii="Times New Roman" w:cs="Times New Roman" w:eastAsia="Times New Roman" w:hAnsi="Times New Roman"/>
          <w:color w:val="333333"/>
          <w:sz w:val="24"/>
          <w:szCs w:val="24"/>
          <w:highlight w:val="white"/>
          <w:rtl w:val="0"/>
        </w:rPr>
        <w:t xml:space="preserve"> - тестирование включающее знания как белого так черного, понемногу.</w:t>
      </w:r>
    </w:p>
    <w:p w:rsidR="00000000" w:rsidDel="00000000" w:rsidP="00000000" w:rsidRDefault="00000000" w:rsidRPr="00000000">
      <w:pPr>
        <w:ind w:left="280" w:hanging="360"/>
        <w:contextualSpacing w:val="0"/>
      </w:pPr>
      <w:r w:rsidDel="00000000" w:rsidR="00000000" w:rsidRPr="00000000">
        <w:rPr>
          <w:rtl w:val="0"/>
        </w:rPr>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II</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1) </w:t>
      </w:r>
      <w:r w:rsidDel="00000000" w:rsidR="00000000" w:rsidRPr="00000000">
        <w:rPr>
          <w:rFonts w:ascii="Times New Roman" w:cs="Times New Roman" w:eastAsia="Times New Roman" w:hAnsi="Times New Roman"/>
          <w:i w:val="1"/>
          <w:color w:val="333333"/>
          <w:sz w:val="24"/>
          <w:szCs w:val="24"/>
          <w:highlight w:val="white"/>
          <w:rtl w:val="0"/>
        </w:rPr>
        <w:t xml:space="preserve">Альфа тестирование</w:t>
      </w:r>
      <w:r w:rsidDel="00000000" w:rsidR="00000000" w:rsidRPr="00000000">
        <w:rPr>
          <w:rFonts w:ascii="Times New Roman" w:cs="Times New Roman" w:eastAsia="Times New Roman" w:hAnsi="Times New Roman"/>
          <w:color w:val="333333"/>
          <w:sz w:val="24"/>
          <w:szCs w:val="24"/>
          <w:highlight w:val="white"/>
          <w:rtl w:val="0"/>
        </w:rPr>
        <w:t xml:space="preserve">- когда продукт тестируется на территории разработчика</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2) </w:t>
      </w:r>
      <w:r w:rsidDel="00000000" w:rsidR="00000000" w:rsidRPr="00000000">
        <w:rPr>
          <w:rFonts w:ascii="Times New Roman" w:cs="Times New Roman" w:eastAsia="Times New Roman" w:hAnsi="Times New Roman"/>
          <w:i w:val="1"/>
          <w:color w:val="333333"/>
          <w:sz w:val="24"/>
          <w:szCs w:val="24"/>
          <w:highlight w:val="white"/>
          <w:rtl w:val="0"/>
        </w:rPr>
        <w:t xml:space="preserve">Бета тестирование</w:t>
      </w:r>
      <w:r w:rsidDel="00000000" w:rsidR="00000000" w:rsidRPr="00000000">
        <w:rPr>
          <w:rFonts w:ascii="Times New Roman" w:cs="Times New Roman" w:eastAsia="Times New Roman" w:hAnsi="Times New Roman"/>
          <w:color w:val="333333"/>
          <w:sz w:val="24"/>
          <w:szCs w:val="24"/>
          <w:highlight w:val="white"/>
          <w:rtl w:val="0"/>
        </w:rPr>
        <w:t xml:space="preserve">- когда продукт тестируется заказчиком на его территории в его офисе</w:t>
      </w:r>
    </w:p>
    <w:p w:rsidR="00000000" w:rsidDel="00000000" w:rsidP="00000000" w:rsidRDefault="00000000" w:rsidRPr="00000000">
      <w:pPr>
        <w:ind w:left="280" w:hanging="360"/>
        <w:contextualSpacing w:val="0"/>
      </w:pPr>
      <w:r w:rsidDel="00000000" w:rsidR="00000000" w:rsidRPr="00000000">
        <w:rPr>
          <w:rtl w:val="0"/>
        </w:rPr>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III</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1) </w:t>
      </w:r>
      <w:r w:rsidDel="00000000" w:rsidR="00000000" w:rsidRPr="00000000">
        <w:rPr>
          <w:rFonts w:ascii="Times New Roman" w:cs="Times New Roman" w:eastAsia="Times New Roman" w:hAnsi="Times New Roman"/>
          <w:i w:val="1"/>
          <w:color w:val="333333"/>
          <w:sz w:val="24"/>
          <w:szCs w:val="24"/>
          <w:highlight w:val="white"/>
          <w:rtl w:val="0"/>
        </w:rPr>
        <w:t xml:space="preserve">Динамическое тестирование</w:t>
      </w:r>
      <w:r w:rsidDel="00000000" w:rsidR="00000000" w:rsidRPr="00000000">
        <w:rPr>
          <w:rFonts w:ascii="Times New Roman" w:cs="Times New Roman" w:eastAsia="Times New Roman" w:hAnsi="Times New Roman"/>
          <w:color w:val="333333"/>
          <w:sz w:val="24"/>
          <w:szCs w:val="24"/>
          <w:highlight w:val="white"/>
          <w:rtl w:val="0"/>
        </w:rPr>
        <w:t xml:space="preserve"> - тестирование требований и кода (нету готового продукта)</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2) </w:t>
      </w:r>
      <w:r w:rsidDel="00000000" w:rsidR="00000000" w:rsidRPr="00000000">
        <w:rPr>
          <w:rFonts w:ascii="Times New Roman" w:cs="Times New Roman" w:eastAsia="Times New Roman" w:hAnsi="Times New Roman"/>
          <w:i w:val="1"/>
          <w:color w:val="333333"/>
          <w:sz w:val="24"/>
          <w:szCs w:val="24"/>
          <w:highlight w:val="white"/>
          <w:rtl w:val="0"/>
        </w:rPr>
        <w:t xml:space="preserve">Статическое</w:t>
      </w:r>
      <w:r w:rsidDel="00000000" w:rsidR="00000000" w:rsidRPr="00000000">
        <w:rPr>
          <w:rFonts w:ascii="Times New Roman" w:cs="Times New Roman" w:eastAsia="Times New Roman" w:hAnsi="Times New Roman"/>
          <w:color w:val="333333"/>
          <w:sz w:val="24"/>
          <w:szCs w:val="24"/>
          <w:highlight w:val="white"/>
          <w:rtl w:val="0"/>
        </w:rPr>
        <w:t xml:space="preserve"> - при получении данных с кода можем тестировать</w:t>
      </w:r>
    </w:p>
    <w:p w:rsidR="00000000" w:rsidDel="00000000" w:rsidP="00000000" w:rsidRDefault="00000000" w:rsidRPr="00000000">
      <w:pPr>
        <w:ind w:left="280" w:hanging="360"/>
        <w:contextualSpacing w:val="0"/>
      </w:pPr>
      <w:r w:rsidDel="00000000" w:rsidR="00000000" w:rsidRPr="00000000">
        <w:rPr>
          <w:rtl w:val="0"/>
        </w:rPr>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IV</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1)</w:t>
      </w:r>
      <w:r w:rsidDel="00000000" w:rsidR="00000000" w:rsidRPr="00000000">
        <w:rPr>
          <w:rFonts w:ascii="Times New Roman" w:cs="Times New Roman" w:eastAsia="Times New Roman" w:hAnsi="Times New Roman"/>
          <w:i w:val="1"/>
          <w:color w:val="333333"/>
          <w:sz w:val="24"/>
          <w:szCs w:val="24"/>
          <w:highlight w:val="white"/>
          <w:rtl w:val="0"/>
        </w:rPr>
        <w:t xml:space="preserve">Позитивное тестирование</w:t>
      </w:r>
      <w:r w:rsidDel="00000000" w:rsidR="00000000" w:rsidRPr="00000000">
        <w:rPr>
          <w:rFonts w:ascii="Times New Roman" w:cs="Times New Roman" w:eastAsia="Times New Roman" w:hAnsi="Times New Roman"/>
          <w:color w:val="333333"/>
          <w:sz w:val="24"/>
          <w:szCs w:val="24"/>
          <w:highlight w:val="white"/>
          <w:rtl w:val="0"/>
        </w:rPr>
        <w:t xml:space="preserve"> - тестирование системы на введение корректных данных, валидных значений, для проверки выполняет ли ПО свою основную функциональность, для чего она создавалась</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2) </w:t>
      </w:r>
      <w:r w:rsidDel="00000000" w:rsidR="00000000" w:rsidRPr="00000000">
        <w:rPr>
          <w:rFonts w:ascii="Times New Roman" w:cs="Times New Roman" w:eastAsia="Times New Roman" w:hAnsi="Times New Roman"/>
          <w:i w:val="1"/>
          <w:color w:val="333333"/>
          <w:sz w:val="24"/>
          <w:szCs w:val="24"/>
          <w:highlight w:val="white"/>
          <w:rtl w:val="0"/>
        </w:rPr>
        <w:t xml:space="preserve">Негативное</w:t>
      </w:r>
      <w:r w:rsidDel="00000000" w:rsidR="00000000" w:rsidRPr="00000000">
        <w:rPr>
          <w:rFonts w:ascii="Times New Roman" w:cs="Times New Roman" w:eastAsia="Times New Roman" w:hAnsi="Times New Roman"/>
          <w:color w:val="333333"/>
          <w:sz w:val="24"/>
          <w:szCs w:val="24"/>
          <w:highlight w:val="white"/>
          <w:rtl w:val="0"/>
        </w:rPr>
        <w:t xml:space="preserve"> - проверка ПО на ввод неверных и не корректных данных, анализ результата(баги)</w:t>
      </w:r>
    </w:p>
    <w:p w:rsidR="00000000" w:rsidDel="00000000" w:rsidP="00000000" w:rsidRDefault="00000000" w:rsidRPr="00000000">
      <w:pPr>
        <w:ind w:left="280" w:hanging="360"/>
        <w:contextualSpacing w:val="0"/>
      </w:pPr>
      <w:r w:rsidDel="00000000" w:rsidR="00000000" w:rsidRPr="00000000">
        <w:rPr>
          <w:rtl w:val="0"/>
        </w:rPr>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V</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1)</w:t>
      </w:r>
      <w:r w:rsidDel="00000000" w:rsidR="00000000" w:rsidRPr="00000000">
        <w:rPr>
          <w:rFonts w:ascii="Times New Roman" w:cs="Times New Roman" w:eastAsia="Times New Roman" w:hAnsi="Times New Roman"/>
          <w:i w:val="1"/>
          <w:color w:val="333333"/>
          <w:sz w:val="24"/>
          <w:szCs w:val="24"/>
          <w:highlight w:val="white"/>
          <w:rtl w:val="0"/>
        </w:rPr>
        <w:t xml:space="preserve">ручное тестирование</w:t>
      </w:r>
    </w:p>
    <w:p w:rsidR="00000000" w:rsidDel="00000000" w:rsidP="00000000" w:rsidRDefault="00000000" w:rsidRPr="00000000">
      <w:pPr>
        <w:ind w:left="280" w:hanging="36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2)</w:t>
      </w:r>
      <w:r w:rsidDel="00000000" w:rsidR="00000000" w:rsidRPr="00000000">
        <w:rPr>
          <w:rFonts w:ascii="Times New Roman" w:cs="Times New Roman" w:eastAsia="Times New Roman" w:hAnsi="Times New Roman"/>
          <w:i w:val="1"/>
          <w:color w:val="333333"/>
          <w:sz w:val="24"/>
          <w:szCs w:val="24"/>
          <w:highlight w:val="white"/>
          <w:rtl w:val="0"/>
        </w:rPr>
        <w:t xml:space="preserve">автоматическое</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ndex.php?title=%D0%A2%D0%B5%D1%81%D1%82%D0%B8%D1%80%D0%BE%D0%B2%D0%B0%D0%BD%D0%B8%D0%B5_%D1%81%D0%BE%D0%B2%D0%BC%D0%B5%D1%81%D1%82%D0%B8%D0%BC%D0%BE%D1%81%D1%82%D0%B8&amp;action=edit&amp;redlink=1" TargetMode="External"/><Relationship Id="rId22" Type="http://schemas.openxmlformats.org/officeDocument/2006/relationships/hyperlink" Target="https://ru.wikipedia.org/wiki/%D0%A2%D0%B5%D1%81%D1%82%D0%B8%D1%80%D0%BE%D0%B2%D0%B0%D0%BD%D0%B8%D0%B5_%D0%BD%D0%B0_%D0%BE%D1%81%D0%BD%D0%BE%D0%B2%D0%B5_%D0%BC%D0%BE%D0%B4%D0%B5%D0%BB%D0%B8" TargetMode="External"/><Relationship Id="rId21" Type="http://schemas.openxmlformats.org/officeDocument/2006/relationships/hyperlink" Target="https://ru.wikipedia.org/w/index.php?title=%D0%A2%D0%B5%D1%81%D1%82%D0%B8%D1%80%D0%BE%D0%B2%D0%B0%D0%BD%D0%B8%D0%B5_%D1%81%D0%BE%D0%B2%D0%BC%D0%B5%D1%81%D1%82%D0%B8%D0%BC%D0%BE%D1%81%D1%82%D0%B8&amp;action=edit&amp;redlink=1" TargetMode="External"/><Relationship Id="rId24" Type="http://schemas.openxmlformats.org/officeDocument/2006/relationships/hyperlink" Target="https://ru.wikipedia.org/wiki/%D0%A2%D0%B5%D1%81%D1%82%D0%B8%D1%80%D0%BE%D0%B2%D0%B0%D0%BD%D0%B8%D0%B5_%D0%B1%D0%B5%D0%B7%D0%BE%D0%BF%D0%B0%D1%81%D0%BD%D0%BE%D1%81%D1%82%D0%B8" TargetMode="External"/><Relationship Id="rId23" Type="http://schemas.openxmlformats.org/officeDocument/2006/relationships/hyperlink" Target="https://ru.wikipedia.org/wiki/%D0%A2%D0%B5%D1%81%D1%82%D0%B8%D1%80%D0%BE%D0%B2%D0%B0%D0%BD%D0%B8%D0%B5_%D0%BD%D0%B0_%D0%BE%D1%81%D0%BD%D0%BE%D0%B2%D0%B5_%D0%BC%D0%BE%D0%B4%D0%B5%D0%BB%D0%B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Integration_testing#Bottom_Up" TargetMode="External"/><Relationship Id="rId26" Type="http://schemas.openxmlformats.org/officeDocument/2006/relationships/hyperlink" Target="https://ru.wikipedia.org/wiki/%D0%A2%D0%B5%D1%81%D1%82%D0%B8%D1%80%D0%BE%D0%B2%D0%B0%D0%BD%D0%B8%D0%B5_%D0%BF%D1%80%D0%BE%D0%B8%D0%B7%D0%B2%D0%BE%D0%B4%D0%B8%D1%82%D0%B5%D0%BB%D1%8C%D0%BD%D0%BE%D1%81%D1%82%D0%B8" TargetMode="External"/><Relationship Id="rId25" Type="http://schemas.openxmlformats.org/officeDocument/2006/relationships/hyperlink" Target="https://ru.wikipedia.org/wiki/%D0%A2%D0%B5%D1%81%D1%82%D0%B8%D1%80%D0%BE%D0%B2%D0%B0%D0%BD%D0%B8%D0%B5_%D0%B1%D0%B5%D0%B7%D0%BE%D0%BF%D0%B0%D1%81%D0%BD%D0%BE%D1%81%D1%82%D0%B8" TargetMode="External"/><Relationship Id="rId28" Type="http://schemas.openxmlformats.org/officeDocument/2006/relationships/hyperlink" Target="https://ru.wikipedia.org/wiki/%D0%A0%D0%B5%D0%B3%D1%80%D0%B5%D1%81%D1%81%D0%B8%D0%BE%D0%BD%D0%BD%D0%BE%D0%B5_%D1%82%D0%B5%D1%81%D1%82%D0%B8%D1%80%D0%BE%D0%B2%D0%B0%D0%BD%D0%B8%D0%B5" TargetMode="External"/><Relationship Id="rId27" Type="http://schemas.openxmlformats.org/officeDocument/2006/relationships/hyperlink" Target="https://ru.wikipedia.org/wiki/%D0%A2%D0%B5%D1%81%D1%82%D0%B8%D1%80%D0%BE%D0%B2%D0%B0%D0%BD%D0%B8%D0%B5_%D0%BF%D1%80%D0%BE%D0%B8%D0%B7%D0%B2%D0%BE%D0%B4%D0%B8%D1%82%D0%B5%D0%BB%D1%8C%D0%BD%D0%BE%D1%81%D1%82%D0%B8" TargetMode="External"/><Relationship Id="rId5" Type="http://schemas.openxmlformats.org/officeDocument/2006/relationships/hyperlink" Target="https://ru.wikipedia.org/wiki/%D0%9F%D1%80%D0%BE%D0%B3%D1%80%D0%B0%D0%BC%D0%BC%D0%B8%D1%80%D0%BE%D0%B2%D0%B0%D0%BD%D0%B8%D0%B5" TargetMode="External"/><Relationship Id="rId6" Type="http://schemas.openxmlformats.org/officeDocument/2006/relationships/hyperlink" Target="https://ru.wikipedia.org/wiki/%D0%98%D1%81%D1%85%D0%BE%D0%B4%D0%BD%D1%8B%D0%B9_%D0%BA%D0%BE%D0%B4" TargetMode="External"/><Relationship Id="rId29" Type="http://schemas.openxmlformats.org/officeDocument/2006/relationships/hyperlink" Target="https://ru.wikipedia.org/wiki/%D0%A0%D0%B5%D0%B3%D1%80%D0%B5%D1%81%D1%81%D0%B8%D0%BE%D0%BD%D0%BD%D0%BE%D0%B5_%D1%82%D0%B5%D1%81%D1%82%D0%B8%D1%80%D0%BE%D0%B2%D0%B0%D0%BD%D0%B8%D0%B5" TargetMode="External"/><Relationship Id="rId7" Type="http://schemas.openxmlformats.org/officeDocument/2006/relationships/hyperlink" Target="https://ru.wikipedia.org/wiki/%D0%98%D1%81%D1%85%D0%BE%D0%B4%D0%BD%D1%8B%D0%B9_%D0%BA%D0%BE%D0%B4" TargetMode="External"/><Relationship Id="rId8" Type="http://schemas.openxmlformats.org/officeDocument/2006/relationships/hyperlink" Target="https://ru.wikipedia.org/wiki/%D0%9F%D1%80%D0%BE%D0%B3%D1%80%D0%B0%D0%BC%D0%BC%D0%B8%D1%81%D1%82" TargetMode="External"/><Relationship Id="rId31" Type="http://schemas.openxmlformats.org/officeDocument/2006/relationships/hyperlink" Target="https://ru.wikipedia.org/wiki/%D0%90%D0%B2%D1%82%D0%BE%D0%BC%D0%B0%D1%82%D0%B8%D1%87%D0%B5%D1%81%D0%BA%D0%BE%D0%B5_%D1%82%D0%B5%D1%81%D1%82%D0%B8%D1%80%D0%BE%D0%B2%D0%B0%D0%BD%D0%B8%D0%B5" TargetMode="External"/><Relationship Id="rId30" Type="http://schemas.openxmlformats.org/officeDocument/2006/relationships/hyperlink" Target="https://ru.wikipedia.org/wiki/%D0%90%D0%B2%D1%82%D0%BE%D0%BC%D0%B0%D1%82%D0%B8%D1%87%D0%B5%D1%81%D0%BA%D0%BE%D0%B5_%D1%82%D0%B5%D1%81%D1%82%D0%B8%D1%80%D0%BE%D0%B2%D0%B0%D0%BD%D0%B8%D0%B5" TargetMode="External"/><Relationship Id="rId11" Type="http://schemas.openxmlformats.org/officeDocument/2006/relationships/hyperlink" Target="http://en.wikipedia.org/wiki/Integration_testing#Big_Bang" TargetMode="External"/><Relationship Id="rId33" Type="http://schemas.openxmlformats.org/officeDocument/2006/relationships/hyperlink" Target="http://www.protesting.ru/testing/testcase.html" TargetMode="External"/><Relationship Id="rId10" Type="http://schemas.openxmlformats.org/officeDocument/2006/relationships/hyperlink" Target="http://en.wikipedia.org/wiki/Integration_testing#Top-down_and_Bottom-up" TargetMode="External"/><Relationship Id="rId32" Type="http://schemas.openxmlformats.org/officeDocument/2006/relationships/hyperlink" Target="http://www.protesting.ru/testing/testcase.html" TargetMode="External"/><Relationship Id="rId13" Type="http://schemas.openxmlformats.org/officeDocument/2006/relationships/hyperlink" Target="https://ru.wikipedia.org/wiki/%D0%A2%D0%B5%D1%81%D1%82%D0%B8%D1%80%D0%BE%D0%B2%D0%B0%D0%BD%D0%B8%D0%B5_%D1%87%D1%91%D1%80%D0%BD%D0%BE%D0%B3%D0%BE_%D1%8F%D1%89%D0%B8%D0%BA%D0%B0" TargetMode="External"/><Relationship Id="rId12"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34" Type="http://schemas.openxmlformats.org/officeDocument/2006/relationships/hyperlink" Target="http://qatestlab.com/ru/company/why-software-testing/" TargetMode="External"/><Relationship Id="rId15" Type="http://schemas.openxmlformats.org/officeDocument/2006/relationships/hyperlink" Target="https://ru.wikipedia.org/wiki/%D0%A4%D1%83%D0%BD%D0%BA%D1%86%D0%B8%D0%BE%D0%BD%D0%B0%D0%BB%D1%8C%D0%BD%D0%BE%D0%B5_%D1%82%D0%B5%D1%81%D1%82%D0%B8%D1%80%D0%BE%D0%B2%D0%B0%D0%BD%D0%B8%D0%B5" TargetMode="External"/><Relationship Id="rId14" Type="http://schemas.openxmlformats.org/officeDocument/2006/relationships/hyperlink" Target="https://ru.wikipedia.org/wiki/%D0%A4%D1%83%D0%BD%D0%BA%D1%86%D0%B8%D0%BE%D0%BD%D0%B0%D0%BB%D1%8C%D0%BD%D0%BE%D0%B5_%D1%82%D0%B5%D1%81%D1%82%D0%B8%D1%80%D0%BE%D0%B2%D0%B0%D0%BD%D0%B8%D0%B5" TargetMode="External"/><Relationship Id="rId17" Type="http://schemas.openxmlformats.org/officeDocument/2006/relationships/hyperlink" Target="https://ru.wikipedia.org/wiki/%D0%A2%D0%B5%D1%81%D1%82%D0%B8%D1%80%D0%BE%D0%B2%D0%B0%D0%BD%D0%B8%D0%B5_%D0%BF%D0%BE%D0%BB%D1%8C%D0%B7%D0%BE%D0%B2%D0%B0%D1%82%D0%B5%D0%BB%D1%8C%D1%81%D0%BA%D0%BE%D0%B3%D0%BE_%D0%B8%D0%BD%D1%82%D0%B5%D1%80%D1%84%D0%B5%D0%B9%D1%81%D0%B0" TargetMode="External"/><Relationship Id="rId16" Type="http://schemas.openxmlformats.org/officeDocument/2006/relationships/hyperlink" Target="https://ru.wikipedia.org/wiki/%D0%A2%D0%B5%D1%81%D1%82%D0%B8%D1%80%D0%BE%D0%B2%D0%B0%D0%BD%D0%B8%D0%B5_%D0%BF%D0%BE%D0%BB%D1%8C%D0%B7%D0%BE%D0%B2%D0%B0%D1%82%D0%B5%D0%BB%D1%8C%D1%81%D0%BA%D0%BE%D0%B3%D0%BE_%D0%B8%D0%BD%D1%82%D0%B5%D1%80%D1%84%D0%B5%D0%B9%D1%81%D0%B0" TargetMode="External"/><Relationship Id="rId19" Type="http://schemas.openxmlformats.org/officeDocument/2006/relationships/hyperlink" Target="https://ru.wikipedia.org/wiki/%D0%AE%D0%B7%D0%B0%D0%B1%D0%B8%D0%BB%D0%B8%D1%82%D0%B8-%D1%82%D0%B5%D1%81%D1%82%D0%B8%D1%80%D0%BE%D0%B2%D0%B0%D0%BD%D0%B8%D0%B5" TargetMode="External"/><Relationship Id="rId18" Type="http://schemas.openxmlformats.org/officeDocument/2006/relationships/hyperlink" Target="https://ru.wikipedia.org/wiki/%D0%AE%D0%B7%D0%B0%D0%B1%D0%B8%D0%BB%D0%B8%D1%82%D0%B8-%D1%82%D0%B5%D1%81%D1%82%D0%B8%D1%80%D0%BE%D0%B2%D0%B0%D0%BD%D0%B8%D0%B5" TargetMode="External"/></Relationships>
</file>