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//DEFINICIONES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Iostream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: corriente de entrada y salida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Arrays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listas no variables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Fichero: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contiene la memoria de lo que voy a escribir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Txt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fichero de carácter texto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Endl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salto de la línea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fichero.close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(</w:t>
      </w:r>
      <w:proofErr w:type="gram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);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  :</w:t>
      </w:r>
      <w:proofErr w:type="gram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para que se pueda guardar todo después y poder cerrar el fichero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proofErr w:type="gram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getline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(</w:t>
      </w:r>
      <w:proofErr w:type="gram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fichero, mensaje): para escribir una línea, leo el fichero, abre una línea y la mete en el mensaje.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Eof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 xml:space="preserve">: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end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 xml:space="preserve"> of file,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va al punto del fichero que le toca leer y si lo </w:t>
      </w:r>
      <w:proofErr w:type="spell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ultimo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que lee es el final de fichero, devuelve 1, porque es el final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Char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es una letra, variable tipo letra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String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conjunto de </w:t>
      </w:r>
      <w:r w:rsidR="00D3569B" w:rsidRPr="00D3569B">
        <w:rPr>
          <w:rFonts w:ascii="Arial" w:eastAsia="Times New Roman" w:hAnsi="Arial" w:cs="Arial"/>
          <w:color w:val="222222"/>
          <w:szCs w:val="19"/>
          <w:lang w:eastAsia="es-ES"/>
        </w:rPr>
        <w:t>letras.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Struct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proofErr w:type="gram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  indica</w:t>
      </w:r>
      <w:proofErr w:type="gram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se está definiendo una estructura.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proofErr w:type="gram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ifstream</w:t>
      </w:r>
      <w:proofErr w:type="spellEnd"/>
      <w:proofErr w:type="gram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 xml:space="preserve"> fichero("");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  'el comando </w:t>
      </w:r>
      <w:proofErr w:type="spell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ifstream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busca la ruta que escriba, (lo lee del disco duro y lo vuelca, lo escribe en la memoria </w:t>
      </w:r>
      <w:proofErr w:type="spell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ram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) 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proofErr w:type="gram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ofstream</w:t>
      </w:r>
      <w:proofErr w:type="spellEnd"/>
      <w:proofErr w:type="gram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corresponde al fichero de salida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**</w:t>
      </w: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 xml:space="preserve">* </w:t>
      </w:r>
      <w:proofErr w:type="spellStart"/>
      <w:proofErr w:type="gram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getline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(</w:t>
      </w:r>
      <w:proofErr w:type="gram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fichero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); ' va la memoria </w:t>
      </w:r>
      <w:proofErr w:type="spell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ram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y lee todos los símbolos que hay hasta que encuentre el símbolo de retorno de carro.  Guarda la línea de texto en una variable, que llamaremos línea.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PUNTEROS: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cuando hay que reservar espacio de la RAM se hace una variable. Se </w:t>
      </w: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llaman punteros porque apuntan a otro lugar. PX es para apuntar a X. 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*** EL MÉTODO DE ORDENACION POR BURBUJA: (método clásico)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(</w:t>
      </w:r>
      <w:proofErr w:type="gram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se</w:t>
      </w:r>
      <w:proofErr w:type="gram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pueden ordenar números, nombres…)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Se cogen dos elementos y se plantea si están bien ordenados, la respuesta puede ser sí o no, si es no, se invierten los números.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Se cogen otros dos elementos y se vuelven a invertir si no están ordenados. Con esto he conseguido que algunos de los números se desplacen pero no está ordenado entero, para ello se vuelve a comenzar el proceso. Hasta que se ordenen los elementos.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¿Por qué se llama burbuja?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: Cuando se localiza un número muy grande mal colocado ese número sube a la superficie como las burbujas del champan.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Int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 xml:space="preserve"> </w:t>
      </w:r>
      <w:proofErr w:type="gram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'a' :</w:t>
      </w:r>
      <w:proofErr w:type="gram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Esto es un variable llamada 'a' que va a guardar una variable de tipo entero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%i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es un número entero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%c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es la letra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%x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es un número hexadecimal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%s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es una cadena de caracteres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%f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es un numero decimal (</w:t>
      </w:r>
      <w:proofErr w:type="spell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float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)</w:t>
      </w:r>
    </w:p>
    <w:p w:rsidR="001E7355" w:rsidRPr="00D3569B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Malloc</w:t>
      </w:r>
      <w:proofErr w:type="spell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reserva de espacio, para buscar el tamaño de memoria que necesita</w:t>
      </w:r>
    </w:p>
    <w:p w:rsidR="001E7355" w:rsidRDefault="001E7355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*** </w:t>
      </w:r>
      <w:proofErr w:type="spellStart"/>
      <w:proofErr w:type="gramStart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strcpy</w:t>
      </w:r>
      <w:proofErr w:type="spellEnd"/>
      <w:proofErr w:type="gramEnd"/>
      <w:r w:rsidRPr="00D3569B">
        <w:rPr>
          <w:rFonts w:ascii="Arial" w:eastAsia="Times New Roman" w:hAnsi="Arial" w:cs="Arial"/>
          <w:b/>
          <w:color w:val="222222"/>
          <w:szCs w:val="19"/>
          <w:lang w:eastAsia="es-ES"/>
        </w:rPr>
        <w:t>:</w:t>
      </w:r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copia el contenido de la &lt;</w:t>
      </w:r>
      <w:proofErr w:type="spell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cadena_fuente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&gt; en la &lt;</w:t>
      </w:r>
      <w:proofErr w:type="spell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variable_destino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&gt;, siendo ésta un </w:t>
      </w:r>
      <w:proofErr w:type="spellStart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>array</w:t>
      </w:r>
      <w:proofErr w:type="spellEnd"/>
      <w:r w:rsidRP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de caracteres.</w:t>
      </w:r>
      <w:r w:rsidR="00D3569B">
        <w:rPr>
          <w:rFonts w:ascii="Arial" w:eastAsia="Times New Roman" w:hAnsi="Arial" w:cs="Arial"/>
          <w:color w:val="222222"/>
          <w:szCs w:val="19"/>
          <w:lang w:eastAsia="es-ES"/>
        </w:rPr>
        <w:t xml:space="preserve"> Manera rápida de copiar lo que pone en la derecha en la dirección izquierda.</w:t>
      </w:r>
    </w:p>
    <w:p w:rsidR="00D3569B" w:rsidRDefault="00D3569B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Cs w:val="19"/>
          <w:lang w:eastAsia="es-ES"/>
        </w:rPr>
        <w:t>***</w:t>
      </w:r>
      <w:r w:rsidRPr="00D3569B">
        <w:rPr>
          <w:rFonts w:ascii="Arial" w:eastAsia="Times New Roman" w:hAnsi="Arial" w:cs="Arial"/>
          <w:b/>
          <w:color w:val="222222"/>
          <w:sz w:val="36"/>
          <w:szCs w:val="19"/>
          <w:lang w:eastAsia="es-ES"/>
        </w:rPr>
        <w:t>*</w:t>
      </w:r>
      <w:r>
        <w:rPr>
          <w:rFonts w:ascii="Arial" w:eastAsia="Times New Roman" w:hAnsi="Arial" w:cs="Arial"/>
          <w:b/>
          <w:color w:val="222222"/>
          <w:szCs w:val="19"/>
          <w:lang w:eastAsia="es-ES"/>
        </w:rPr>
        <w:t xml:space="preserve">; </w:t>
      </w:r>
      <w:r>
        <w:rPr>
          <w:rFonts w:ascii="Arial" w:eastAsia="Times New Roman" w:hAnsi="Arial" w:cs="Arial"/>
          <w:color w:val="222222"/>
          <w:szCs w:val="19"/>
          <w:lang w:eastAsia="es-ES"/>
        </w:rPr>
        <w:t>Contenido</w:t>
      </w:r>
    </w:p>
    <w:p w:rsidR="00D3569B" w:rsidRDefault="00D3569B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Cs w:val="19"/>
          <w:lang w:eastAsia="es-ES"/>
        </w:rPr>
        <w:t xml:space="preserve">***&amp;; </w:t>
      </w:r>
      <w:bookmarkStart w:id="0" w:name="_GoBack"/>
      <w:bookmarkEnd w:id="0"/>
      <w:r>
        <w:rPr>
          <w:rFonts w:ascii="Arial" w:eastAsia="Times New Roman" w:hAnsi="Arial" w:cs="Arial"/>
          <w:color w:val="222222"/>
          <w:szCs w:val="19"/>
          <w:lang w:eastAsia="es-ES"/>
        </w:rPr>
        <w:t>Dirección</w:t>
      </w:r>
    </w:p>
    <w:p w:rsidR="00D3569B" w:rsidRDefault="00D3569B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</w:p>
    <w:p w:rsidR="00D3569B" w:rsidRPr="00D3569B" w:rsidRDefault="00D3569B" w:rsidP="001E7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  <w:lang w:eastAsia="es-ES"/>
        </w:rPr>
      </w:pPr>
    </w:p>
    <w:p w:rsidR="0010278B" w:rsidRDefault="0010278B"/>
    <w:sectPr w:rsidR="00102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55"/>
    <w:rsid w:val="0010278B"/>
    <w:rsid w:val="001E7355"/>
    <w:rsid w:val="00D3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2018-02-15T21:27:00Z</dcterms:created>
  <dcterms:modified xsi:type="dcterms:W3CDTF">2018-02-15T22:17:00Z</dcterms:modified>
</cp:coreProperties>
</file>