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12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0"/>
          <w:position w:val="0"/>
          <w:sz w:val="3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30"/>
          <w:shd w:fill="auto" w:val="clear"/>
        </w:rPr>
        <w:t xml:space="preserve">Modulo Web Development</w:t>
      </w: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919"/>
        <w:gridCol w:w="3047"/>
        <w:gridCol w:w="1115"/>
        <w:gridCol w:w="3226"/>
      </w:tblGrid>
      <w:tr>
        <w:trPr>
          <w:trHeight w:val="360" w:hRule="auto"/>
          <w:jc w:val="left"/>
        </w:trPr>
        <w:tc>
          <w:tcPr>
            <w:tcW w:w="9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Nome</w:t>
            </w:r>
          </w:p>
        </w:tc>
        <w:tc>
          <w:tcPr>
            <w:tcW w:w="3226" w:type="dxa"/>
            <w:tcBorders>
              <w:top w:val="single" w:color="000000" w:sz="0"/>
              <w:left w:val="single" w:color="000000" w:sz="0"/>
              <w:bottom w:val="single" w:color="99999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Elena</w:t>
            </w:r>
          </w:p>
        </w:tc>
      </w:tr>
      <w:tr>
        <w:trPr>
          <w:trHeight w:val="330" w:hRule="auto"/>
          <w:jc w:val="left"/>
        </w:trPr>
        <w:tc>
          <w:tcPr>
            <w:tcW w:w="9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Cognome</w:t>
            </w:r>
          </w:p>
        </w:tc>
        <w:tc>
          <w:tcPr>
            <w:tcW w:w="3226" w:type="dxa"/>
            <w:tcBorders>
              <w:top w:val="single" w:color="999999" w:sz="4"/>
              <w:left w:val="single" w:color="000000" w:sz="0"/>
              <w:bottom w:val="single" w:color="99999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Carbonaro</w:t>
            </w:r>
          </w:p>
        </w:tc>
      </w:tr>
      <w:tr>
        <w:trPr>
          <w:trHeight w:val="360" w:hRule="auto"/>
          <w:jc w:val="left"/>
        </w:trPr>
        <w:tc>
          <w:tcPr>
            <w:tcW w:w="9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3226" w:type="dxa"/>
            <w:tcBorders>
              <w:top w:val="single" w:color="999999" w:sz="4"/>
              <w:left w:val="single" w:color="000000" w:sz="0"/>
              <w:bottom w:val="single" w:color="99999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13/08/2021</w:t>
            </w:r>
          </w:p>
        </w:tc>
      </w:tr>
    </w:tbl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  <w:t xml:space="preserve">Leggete attentamente ogni domanda e argomentare quanto più possibile fornendo anche degli esempi.</w:t>
        <w:br/>
        <w:t xml:space="preserve">ATTENZIONE: Le domande a risposta multipla possono contenere più risposte corrette. </w:t>
      </w:r>
    </w:p>
    <w:p>
      <w:pPr>
        <w:spacing w:before="0" w:after="24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Dare una definizione di DNS e spiegarne il funzionamento.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Il DNS è un sistema dei nomi di dominio, ed è composto da un database distribuito, che mappa il nome simbolico di ogni client nella rete all'IP.</w:t>
      </w:r>
    </w:p>
    <w:p>
      <w:pPr>
        <w:numPr>
          <w:ilvl w:val="0"/>
          <w:numId w:val="1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Dare una descrizione di cosa sia Internet.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Internet è una rete di collegamenti tra dispositivi, dove vengono "trasportati" e "impachettati" dati.</w:t>
      </w:r>
    </w:p>
    <w:p>
      <w:pPr>
        <w:numPr>
          <w:ilvl w:val="0"/>
          <w:numId w:val="1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Descrivere come avviene la trasmissione di messaggi in Internet.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La trasmissione di messaggi in Internet avviene tramite un protocollo che è un insieme di regole che seguono i vari dispositivi.</w:t>
      </w:r>
    </w:p>
    <w:p>
      <w:pPr>
        <w:numPr>
          <w:ilvl w:val="0"/>
          <w:numId w:val="2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Descrivere il Box Model degli elementi 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         Il Box Model è lo spazio preso dall'elemento HTML, ed è composto dal content, padding, border e margin. </w:t>
      </w:r>
    </w:p>
    <w:p>
      <w:pPr>
        <w:numPr>
          <w:ilvl w:val="0"/>
          <w:numId w:val="2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Cos’è il DOM?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Il DOM è la rappresentazione ad albero di tutti gli elementi (TAG) di un documento html</w:t>
      </w:r>
    </w:p>
    <w:p>
      <w:pPr>
        <w:numPr>
          <w:ilvl w:val="0"/>
          <w:numId w:val="2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Spiegare la differenza tra linguaggio di programmazione e linguaggio di markup.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Il linguaggio di programmazione serve a dare istruzioni da eseguire, il linguaggio di markup invece definisce lo stile e la formattazione di un documento.</w:t>
      </w:r>
    </w:p>
    <w:p>
      <w:pPr>
        <w:numPr>
          <w:ilvl w:val="0"/>
          <w:numId w:val="2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Descrivere la differenza tra pseudo-classi e pseudo-elementi in CSS.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Le pseudo-classi sono gli stati che può avere un TAG. Esempio il tag table ha la pseudoclasse active, che personalizza l'interazione di quella tabella con l'utente. I pseudo-elementi invece sono elementi creati dal broswer che riguardano la formattazione del testo.</w:t>
      </w:r>
    </w:p>
    <w:p>
      <w:pPr>
        <w:numPr>
          <w:ilvl w:val="0"/>
          <w:numId w:val="2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Descrivere l’utilizzo dei metodi Javascript getElementByID() e querySelectorAll().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getElementByID() ritorna gli elementi che hanno undeterminato ID che passiamo per paramentro, querySelectAll() cerchiamo invece gli elementi tramite i selettore CSS che passiamo come paramentro.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entury Gothic" w:hAnsi="Century Gothic" w:cs="Century Gothic" w:eastAsia="Century Gothic"/>
          <w:i/>
          <w:color w:val="auto"/>
          <w:spacing w:val="0"/>
          <w:position w:val="0"/>
          <w:sz w:val="16"/>
          <w:shd w:fill="auto" w:val="clear"/>
        </w:rPr>
        <w:t xml:space="preserve">Esercitazione pratica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Realizzare un web dedicato alla vendita di libri con le seguenti pagine: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Home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Inserimento Ordine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Newsletter</w:t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Informazioni varie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Su tutte le pagine deve essere presente un menu che permetta di navigare tra le diverse pagine. Evidenziare la pagina corrente.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Inserire in ogni pagina un footer con informazioni sulla società.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Home: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Pagina statica di introduzione del sito.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Inserimento Ordine: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Mostrare una tabella dei libri disponibili con le seguenti informazioni: Genere, Titolo, Anno di uscita, Autore, Editore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Permettere di selezionare di un libro e di specificare il numero di copie da ordinare.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Tramite la pressione del pulsante “Ordina”, verrà calcolato il totale dell’ordine.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Newsletter: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Form per registrarsi e ricevere la Newsletter del sito. Inserire nome, cognome, email, frequenza di ricezione desiderata (1 al giorno, 1 alla settimana, 1 al mese). Alla pressione del tasto “Conferma”, mostrare un popup con i dati e richiedere la conferma all’utente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FFFF00" w:val="clear"/>
        </w:rPr>
        <w:t xml:space="preserve">hint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 usare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6"/>
          <w:shd w:fill="auto" w:val="clear"/>
        </w:rPr>
        <w:t xml:space="preserve">prompt()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)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Informazioni varie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La pagina deve mostrare le sezioni relative a: Informazioni societarie (About Us), Spedizioni, Resi, FAQ. Una sola delle sezioni deve essere visibile; predisporre un meccanismo per gestire il passaggio da una all’altra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FFFF00" w:val="clear"/>
        </w:rPr>
        <w:t xml:space="preserve">hint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 es. utilizzare la proprietà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16"/>
          <w:shd w:fill="auto" w:val="clear"/>
        </w:rPr>
        <w:t xml:space="preserve">style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 degli elementi HTML).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Stile: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I font e i colori sono a vostra discrezione. 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Creare un file .css contenente gli stili.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Creare un file .js per il codice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  <w:t xml:space="preserve">L’utilizzo di Bootstrap, jQuery, FontAwesome ed ogni altra libreria conosciuta per lo sviluppo è consentito.</w:t>
      </w: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12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6"/>
          <w:u w:val="single"/>
          <w:shd w:fill="auto" w:val="clear"/>
        </w:rPr>
        <w:t xml:space="preserve">Mettere la prova pratica e teorica su Github.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5">
    <w:abstractNumId w:val="48"/>
  </w:num>
  <w:num w:numId="17">
    <w:abstractNumId w:val="42"/>
  </w:num>
  <w:num w:numId="19">
    <w:abstractNumId w:val="36"/>
  </w:num>
  <w:num w:numId="21">
    <w:abstractNumId w:val="30"/>
  </w:num>
  <w:num w:numId="23">
    <w:abstractNumId w:val="24"/>
  </w:num>
  <w:num w:numId="25">
    <w:abstractNumId w:val="18"/>
  </w:num>
  <w:num w:numId="27">
    <w:abstractNumId w:val="12"/>
  </w:num>
  <w:num w:numId="29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