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F199" w14:textId="32BA19AA" w:rsidR="009B417F" w:rsidRDefault="009B417F" w:rsidP="009E1D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</w:p>
    <w:p w14:paraId="5C422FC8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31435BA5" w14:textId="2AC3A4B8" w:rsidR="00956D38" w:rsidRDefault="00802682" w:rsidP="00956D38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956D38">
        <w:rPr>
          <w:rFonts w:ascii="Arial" w:hAnsi="Arial" w:cs="Arial"/>
          <w:color w:val="2B2B2B"/>
          <w:sz w:val="21"/>
          <w:szCs w:val="21"/>
        </w:rPr>
        <w:t>Theater/Plays are by far the most common category/subcategory of campaigns representing 1/3 of all campaigns</w:t>
      </w:r>
      <w:r w:rsidR="00956D38">
        <w:rPr>
          <w:rFonts w:ascii="Arial" w:hAnsi="Arial" w:cs="Arial"/>
          <w:color w:val="2B2B2B"/>
          <w:sz w:val="21"/>
          <w:szCs w:val="21"/>
        </w:rPr>
        <w:t>.</w:t>
      </w:r>
    </w:p>
    <w:p w14:paraId="010E33A1" w14:textId="21F2ED49" w:rsidR="00802682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2. On average more than half of crowdfunding campaigns are reaching their initial goals with t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he </w:t>
      </w:r>
      <w:r w:rsidR="009E1D8A">
        <w:rPr>
          <w:rFonts w:ascii="Arial" w:hAnsi="Arial" w:cs="Arial"/>
          <w:color w:val="2B2B2B"/>
          <w:sz w:val="21"/>
          <w:szCs w:val="21"/>
        </w:rPr>
        <w:t>campaign’s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 </w:t>
      </w:r>
      <w:r w:rsidR="009B6A44">
        <w:rPr>
          <w:rFonts w:ascii="Arial" w:hAnsi="Arial" w:cs="Arial"/>
          <w:color w:val="2B2B2B"/>
          <w:sz w:val="21"/>
          <w:szCs w:val="21"/>
        </w:rPr>
        <w:t>success rate pick</w:t>
      </w:r>
      <w:r>
        <w:rPr>
          <w:rFonts w:ascii="Arial" w:hAnsi="Arial" w:cs="Arial"/>
          <w:color w:val="2B2B2B"/>
          <w:sz w:val="21"/>
          <w:szCs w:val="21"/>
        </w:rPr>
        <w:t>ing</w:t>
      </w:r>
      <w:r w:rsidR="009B6A44">
        <w:rPr>
          <w:rFonts w:ascii="Arial" w:hAnsi="Arial" w:cs="Arial"/>
          <w:color w:val="2B2B2B"/>
          <w:sz w:val="21"/>
          <w:szCs w:val="21"/>
        </w:rPr>
        <w:t xml:space="preserve"> in summer (June-July).</w:t>
      </w:r>
    </w:p>
    <w:p w14:paraId="276788F4" w14:textId="4AB1C294" w:rsidR="005755DA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. </w:t>
      </w:r>
      <w:r w:rsidR="009E1D8A">
        <w:rPr>
          <w:rFonts w:ascii="Arial" w:hAnsi="Arial" w:cs="Arial"/>
          <w:color w:val="2B2B2B"/>
          <w:sz w:val="21"/>
          <w:szCs w:val="21"/>
        </w:rPr>
        <w:t>T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he most successful crowdfunding campaigns </w:t>
      </w:r>
      <w:r w:rsidR="00917A44">
        <w:rPr>
          <w:rFonts w:ascii="Arial" w:hAnsi="Arial" w:cs="Arial"/>
          <w:color w:val="2B2B2B"/>
          <w:sz w:val="21"/>
          <w:szCs w:val="21"/>
        </w:rPr>
        <w:t>have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 </w:t>
      </w:r>
      <w:r w:rsidR="00917A44">
        <w:rPr>
          <w:rFonts w:ascii="Arial" w:hAnsi="Arial" w:cs="Arial"/>
          <w:color w:val="2B2B2B"/>
          <w:sz w:val="21"/>
          <w:szCs w:val="21"/>
        </w:rPr>
        <w:t xml:space="preserve">a </w:t>
      </w:r>
      <w:r w:rsidR="005755DA">
        <w:rPr>
          <w:rFonts w:ascii="Arial" w:hAnsi="Arial" w:cs="Arial"/>
          <w:color w:val="2B2B2B"/>
          <w:sz w:val="21"/>
          <w:szCs w:val="21"/>
        </w:rPr>
        <w:t>goal between 15,000 and 40,000</w:t>
      </w:r>
      <w:r>
        <w:rPr>
          <w:rFonts w:ascii="Arial" w:hAnsi="Arial" w:cs="Arial"/>
          <w:color w:val="2B2B2B"/>
          <w:sz w:val="21"/>
          <w:szCs w:val="21"/>
        </w:rPr>
        <w:t>.</w:t>
      </w:r>
    </w:p>
    <w:p w14:paraId="722FE425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limitations of this dataset?</w:t>
      </w:r>
    </w:p>
    <w:p w14:paraId="27F9C169" w14:textId="68BAA308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AE0D50">
        <w:rPr>
          <w:rFonts w:ascii="Arial" w:hAnsi="Arial" w:cs="Arial"/>
          <w:color w:val="2B2B2B"/>
          <w:sz w:val="21"/>
          <w:szCs w:val="21"/>
        </w:rPr>
        <w:t>Not standard metrics: t</w:t>
      </w:r>
      <w:r>
        <w:rPr>
          <w:rFonts w:ascii="Arial" w:hAnsi="Arial" w:cs="Arial"/>
          <w:color w:val="2B2B2B"/>
          <w:sz w:val="21"/>
          <w:szCs w:val="21"/>
        </w:rPr>
        <w:t>he currency needs to be normalized across all countries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5A5E3B20" w14:textId="48AF86C0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2. </w:t>
      </w:r>
      <w:r w:rsidR="00AE0D50">
        <w:rPr>
          <w:rFonts w:ascii="Arial" w:hAnsi="Arial" w:cs="Arial"/>
          <w:color w:val="2B2B2B"/>
          <w:sz w:val="21"/>
          <w:szCs w:val="21"/>
        </w:rPr>
        <w:t>Incomplete or missing data: s</w:t>
      </w:r>
      <w:r>
        <w:rPr>
          <w:rFonts w:ascii="Arial" w:hAnsi="Arial" w:cs="Arial"/>
          <w:color w:val="2B2B2B"/>
          <w:sz w:val="21"/>
          <w:szCs w:val="21"/>
        </w:rPr>
        <w:t xml:space="preserve">ome of the years </w:t>
      </w:r>
      <w:r w:rsidR="00AE0D50">
        <w:rPr>
          <w:rFonts w:ascii="Arial" w:hAnsi="Arial" w:cs="Arial"/>
          <w:color w:val="2B2B2B"/>
          <w:sz w:val="21"/>
          <w:szCs w:val="21"/>
        </w:rPr>
        <w:t>have</w:t>
      </w:r>
      <w:r>
        <w:rPr>
          <w:rFonts w:ascii="Arial" w:hAnsi="Arial" w:cs="Arial"/>
          <w:color w:val="2B2B2B"/>
          <w:sz w:val="21"/>
          <w:szCs w:val="21"/>
        </w:rPr>
        <w:t xml:space="preserve"> missing data, so the results might be skewed one way or another because of it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609C85D4" w14:textId="6E20C034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3. No demographic information – so we do not know if this sample is representative of 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all</w:t>
      </w:r>
      <w:proofErr w:type="gramEnd"/>
      <w:r>
        <w:rPr>
          <w:rFonts w:ascii="Arial" w:hAnsi="Arial" w:cs="Arial"/>
          <w:color w:val="2B2B2B"/>
          <w:sz w:val="21"/>
          <w:szCs w:val="21"/>
        </w:rPr>
        <w:t xml:space="preserve"> population.</w:t>
      </w:r>
    </w:p>
    <w:p w14:paraId="56FAB98F" w14:textId="6C5C734B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4. Limited timeframe – the dataset might not capture long-term trends.</w:t>
      </w:r>
    </w:p>
    <w:p w14:paraId="32504D23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63D72BE7" w14:textId="5BE17D5E" w:rsidR="00956D38" w:rsidRPr="009E1D8A" w:rsidRDefault="00CD16EE" w:rsidP="00956D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I would 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want</w:t>
      </w:r>
      <w:proofErr w:type="gramEnd"/>
      <w:r>
        <w:rPr>
          <w:rFonts w:ascii="Arial" w:hAnsi="Arial" w:cs="Arial"/>
          <w:color w:val="2B2B2B"/>
          <w:sz w:val="21"/>
          <w:szCs w:val="21"/>
        </w:rPr>
        <w:t xml:space="preserve"> to look at the success rate of crowdfunding campaigns with respect to the initial goal &amp; number of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backers. </w:t>
      </w:r>
    </w:p>
    <w:p w14:paraId="0798B83D" w14:textId="6F495607" w:rsidR="009B6A44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</w:t>
      </w:r>
      <w:r w:rsidR="009B6A44" w:rsidRPr="009E1D8A">
        <w:rPr>
          <w:rFonts w:ascii="Arial" w:hAnsi="Arial" w:cs="Arial"/>
          <w:color w:val="2B2B2B"/>
          <w:sz w:val="21"/>
          <w:szCs w:val="21"/>
        </w:rPr>
        <w:t xml:space="preserve">he same graphs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</w:t>
      </w:r>
      <w:r>
        <w:rPr>
          <w:rFonts w:ascii="Arial" w:hAnsi="Arial" w:cs="Arial"/>
          <w:color w:val="2B2B2B"/>
          <w:sz w:val="21"/>
          <w:szCs w:val="21"/>
        </w:rPr>
        <w:t xml:space="preserve">we built in the statistical analysis part but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based on the backer’s average donation. </w:t>
      </w:r>
    </w:p>
    <w:p w14:paraId="00CAEACF" w14:textId="1DA29EAE" w:rsidR="009E1D8A" w:rsidRPr="009E1D8A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proofErr w:type="gramStart"/>
      <w:r>
        <w:rPr>
          <w:rFonts w:ascii="Arial" w:hAnsi="Arial" w:cs="Arial"/>
          <w:color w:val="2B2B2B"/>
          <w:sz w:val="21"/>
          <w:szCs w:val="21"/>
        </w:rPr>
        <w:t>Also</w:t>
      </w:r>
      <w:proofErr w:type="gramEnd"/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>the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 xml:space="preserve">graphs </w:t>
      </w:r>
      <w:r>
        <w:rPr>
          <w:rFonts w:ascii="Arial" w:hAnsi="Arial" w:cs="Arial"/>
          <w:color w:val="2B2B2B"/>
          <w:sz w:val="21"/>
          <w:szCs w:val="21"/>
        </w:rPr>
        <w:t xml:space="preserve">with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based on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the length of the campaign with filters by average donation ranges. </w:t>
      </w:r>
    </w:p>
    <w:p w14:paraId="5DBEEE5A" w14:textId="77777777" w:rsidR="009E1D8A" w:rsidRPr="009E1D8A" w:rsidRDefault="009E1D8A" w:rsidP="009E1D8A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  <w:sz w:val="21"/>
          <w:szCs w:val="21"/>
        </w:rPr>
      </w:pPr>
    </w:p>
    <w:p w14:paraId="3EF6C1FA" w14:textId="77777777" w:rsidR="00975589" w:rsidRDefault="00975589" w:rsidP="009B6A44"/>
    <w:sectPr w:rsidR="0097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23C3"/>
    <w:multiLevelType w:val="hybridMultilevel"/>
    <w:tmpl w:val="C26E94D0"/>
    <w:lvl w:ilvl="0" w:tplc="7D443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116B0"/>
    <w:multiLevelType w:val="multilevel"/>
    <w:tmpl w:val="1BB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076022">
    <w:abstractNumId w:val="1"/>
  </w:num>
  <w:num w:numId="2" w16cid:durableId="133595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7F"/>
    <w:rsid w:val="005755DA"/>
    <w:rsid w:val="00802682"/>
    <w:rsid w:val="00917A44"/>
    <w:rsid w:val="00956D38"/>
    <w:rsid w:val="00975589"/>
    <w:rsid w:val="009B417F"/>
    <w:rsid w:val="009B6A44"/>
    <w:rsid w:val="009E1D8A"/>
    <w:rsid w:val="00AE0D50"/>
    <w:rsid w:val="00C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5FC0"/>
  <w15:chartTrackingRefBased/>
  <w15:docId w15:val="{5695F4FF-36E6-41B6-AE3F-B528072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LOMAKO</dc:creator>
  <cp:keywords/>
  <dc:description/>
  <cp:lastModifiedBy>ELENA LOMAKO</cp:lastModifiedBy>
  <cp:revision>1</cp:revision>
  <dcterms:created xsi:type="dcterms:W3CDTF">2023-08-22T13:48:00Z</dcterms:created>
  <dcterms:modified xsi:type="dcterms:W3CDTF">2023-08-23T11:39:00Z</dcterms:modified>
</cp:coreProperties>
</file>