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FCAC0" w14:textId="77777777" w:rsidR="00DE5284" w:rsidRDefault="00DE5284" w:rsidP="00DE5284"/>
    <w:p w14:paraId="16D9448E" w14:textId="77777777" w:rsidR="00DE5284" w:rsidRDefault="00DE5284" w:rsidP="00DE5284"/>
    <w:p w14:paraId="2827BBBA" w14:textId="6A3A34C7" w:rsidR="00DE5284" w:rsidRDefault="00DE5284" w:rsidP="00DE5284">
      <w:r>
        <w:t>Report</w:t>
      </w:r>
    </w:p>
    <w:p w14:paraId="175994A2" w14:textId="77777777" w:rsidR="00DE5284" w:rsidRDefault="00DE5284" w:rsidP="00DE5284"/>
    <w:p w14:paraId="62A7B7F5" w14:textId="6BF655CB" w:rsidR="00DE5284" w:rsidRDefault="00DE5284" w:rsidP="00DE5284">
      <w:pPr>
        <w:pStyle w:val="ListParagraph"/>
        <w:numPr>
          <w:ilvl w:val="0"/>
          <w:numId w:val="1"/>
        </w:numPr>
      </w:pPr>
      <w:r>
        <w:t>School Size Impact: The analysis shows that smaller and medium-sized schools tend to have higher average math and reading scores as well as higher passing rates compared to larger schools. This suggests that smaller class sizes and more personalized attention may contribute to better academic performance.</w:t>
      </w:r>
    </w:p>
    <w:p w14:paraId="5749192E" w14:textId="77777777" w:rsidR="00DE5284" w:rsidRDefault="00DE5284" w:rsidP="00DE5284"/>
    <w:p w14:paraId="2A57D81F" w14:textId="472D98FB" w:rsidR="00DE5284" w:rsidRDefault="00DE5284" w:rsidP="00DE5284">
      <w:pPr>
        <w:pStyle w:val="ListParagraph"/>
        <w:numPr>
          <w:ilvl w:val="0"/>
          <w:numId w:val="1"/>
        </w:numPr>
      </w:pPr>
      <w:r>
        <w:t>School Type Matters: Charter schools outperform district schools in terms of average math and reading scores as well as passing rates. Charter schools have higher overall passing rates compared to district schools, indicating that school type plays a significant role in student success.</w:t>
      </w:r>
    </w:p>
    <w:p w14:paraId="070AF202" w14:textId="77777777" w:rsidR="00DE5284" w:rsidRDefault="00DE5284" w:rsidP="00DE5284"/>
    <w:p w14:paraId="0990A1BA" w14:textId="77777777" w:rsidR="00DE5284" w:rsidRDefault="00DE5284" w:rsidP="00DE5284"/>
    <w:p w14:paraId="0C991153" w14:textId="6FD5980A" w:rsidR="00DE5284" w:rsidRDefault="00DE5284" w:rsidP="00DE5284">
      <w:pPr>
        <w:pStyle w:val="ListParagraph"/>
        <w:numPr>
          <w:ilvl w:val="0"/>
          <w:numId w:val="1"/>
        </w:numPr>
      </w:pPr>
      <w:r>
        <w:t xml:space="preserve">Budget per Student vs. Performance: The schools with lower budget per student (spending less per student) tend to have similar or even better academic performance compared to schools with higher budgets. </w:t>
      </w:r>
      <w:r w:rsidR="00D54664">
        <w:t>This suggest that efficient allocation of budget is the key to better students’ performance.</w:t>
      </w:r>
    </w:p>
    <w:p w14:paraId="673A4BD5" w14:textId="77777777" w:rsidR="00DE5284" w:rsidRDefault="00DE5284" w:rsidP="00DE5284"/>
    <w:p w14:paraId="5A3C9C31" w14:textId="77777777" w:rsidR="00577883" w:rsidRDefault="00577883"/>
    <w:sectPr w:rsidR="00577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457416"/>
    <w:multiLevelType w:val="hybridMultilevel"/>
    <w:tmpl w:val="D054A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1331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284"/>
    <w:rsid w:val="00125C13"/>
    <w:rsid w:val="00577883"/>
    <w:rsid w:val="00D54664"/>
    <w:rsid w:val="00DE5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9EA5E"/>
  <w15:chartTrackingRefBased/>
  <w15:docId w15:val="{D4B0FDBC-6B6F-6D49-8AD9-568859F93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87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135</Words>
  <Characters>772</Characters>
  <Application>Microsoft Office Word</Application>
  <DocSecurity>0</DocSecurity>
  <Lines>6</Lines>
  <Paragraphs>1</Paragraphs>
  <ScaleCrop>false</ScaleCrop>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LOMAKO</dc:creator>
  <cp:keywords/>
  <dc:description/>
  <cp:lastModifiedBy>ELENA LOMAKO</cp:lastModifiedBy>
  <cp:revision>2</cp:revision>
  <dcterms:created xsi:type="dcterms:W3CDTF">2023-10-21T22:24:00Z</dcterms:created>
  <dcterms:modified xsi:type="dcterms:W3CDTF">2023-10-21T22:30:00Z</dcterms:modified>
</cp:coreProperties>
</file>