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FA352" w14:textId="6A1B4871" w:rsidR="001E6A37" w:rsidRPr="001E6A37" w:rsidRDefault="001E6A37">
      <w:r>
        <w:t>Иванов Иван Иванович 89250010101</w:t>
      </w:r>
    </w:p>
    <w:sectPr w:rsidR="001E6A37" w:rsidRPr="001E6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37"/>
    <w:rsid w:val="001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B3A0"/>
  <w15:chartTrackingRefBased/>
  <w15:docId w15:val="{D3202BB3-1AFA-4B4C-836A-7E2D3DF3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</cp:revision>
  <dcterms:created xsi:type="dcterms:W3CDTF">2021-07-31T19:46:00Z</dcterms:created>
  <dcterms:modified xsi:type="dcterms:W3CDTF">2021-07-31T19:47:00Z</dcterms:modified>
</cp:coreProperties>
</file>