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omfortaa" w:cs="Comfortaa" w:eastAsia="Comfortaa" w:hAnsi="Comfortaa"/>
          <w:b w:val="1"/>
          <w:sz w:val="36"/>
          <w:szCs w:val="36"/>
        </w:rPr>
      </w:pPr>
      <w:r w:rsidDel="00000000" w:rsidR="00000000" w:rsidRPr="00000000">
        <w:rPr>
          <w:rFonts w:ascii="Comfortaa" w:cs="Comfortaa" w:eastAsia="Comfortaa" w:hAnsi="Comfortaa"/>
          <w:b w:val="1"/>
          <w:sz w:val="21"/>
          <w:szCs w:val="21"/>
        </w:rPr>
        <w:drawing>
          <wp:inline distB="114300" distT="114300" distL="114300" distR="114300">
            <wp:extent cx="5731200" cy="5727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Rule="auto"/>
        <w:jc w:val="center"/>
        <w:rPr>
          <w:rFonts w:ascii="Comfortaa" w:cs="Comfortaa" w:eastAsia="Comfortaa" w:hAnsi="Comfortaa"/>
          <w:b w:val="1"/>
          <w:sz w:val="36"/>
          <w:szCs w:val="36"/>
        </w:rPr>
      </w:pPr>
      <w:r w:rsidDel="00000000" w:rsidR="00000000" w:rsidRPr="00000000">
        <w:rPr>
          <w:rtl w:val="0"/>
        </w:rPr>
      </w:r>
    </w:p>
    <w:p w:rsidR="00000000" w:rsidDel="00000000" w:rsidP="00000000" w:rsidRDefault="00000000" w:rsidRPr="00000000" w14:paraId="00000003">
      <w:pPr>
        <w:spacing w:after="240" w:before="240" w:lineRule="auto"/>
        <w:jc w:val="center"/>
        <w:rPr>
          <w:rFonts w:ascii="Comfortaa" w:cs="Comfortaa" w:eastAsia="Comfortaa" w:hAnsi="Comfortaa"/>
          <w:b w:val="1"/>
          <w:sz w:val="36"/>
          <w:szCs w:val="36"/>
        </w:rPr>
      </w:pPr>
      <w:r w:rsidDel="00000000" w:rsidR="00000000" w:rsidRPr="00000000">
        <w:rPr>
          <w:rFonts w:ascii="Comfortaa" w:cs="Comfortaa" w:eastAsia="Comfortaa" w:hAnsi="Comfortaa"/>
          <w:b w:val="1"/>
          <w:sz w:val="36"/>
          <w:szCs w:val="36"/>
          <w:rtl w:val="0"/>
        </w:rPr>
        <w:t xml:space="preserve">Sviluppo di un sito web per la gestione di corsi accademici</w:t>
      </w:r>
    </w:p>
    <w:p w:rsidR="00000000" w:rsidDel="00000000" w:rsidP="00000000" w:rsidRDefault="00000000" w:rsidRPr="00000000" w14:paraId="00000004">
      <w:pPr>
        <w:spacing w:after="240" w:before="240" w:lineRule="auto"/>
        <w:rPr>
          <w:rFonts w:ascii="Comfortaa" w:cs="Comfortaa" w:eastAsia="Comfortaa" w:hAnsi="Comfortaa"/>
          <w:b w:val="1"/>
          <w:sz w:val="21"/>
          <w:szCs w:val="21"/>
        </w:rPr>
      </w:pPr>
      <w:r w:rsidDel="00000000" w:rsidR="00000000" w:rsidRPr="00000000">
        <w:rPr>
          <w:rFonts w:ascii="Comfortaa" w:cs="Comfortaa" w:eastAsia="Comfortaa" w:hAnsi="Comfortaa"/>
          <w:b w:val="1"/>
          <w:sz w:val="21"/>
          <w:szCs w:val="21"/>
          <w:rtl w:val="0"/>
        </w:rPr>
        <w:t xml:space="preserve">Introduzione</w:t>
      </w:r>
    </w:p>
    <w:p w:rsidR="00000000" w:rsidDel="00000000" w:rsidP="00000000" w:rsidRDefault="00000000" w:rsidRPr="00000000" w14:paraId="00000005">
      <w:pPr>
        <w:spacing w:after="240" w:before="240" w:lineRule="auto"/>
        <w:rPr>
          <w:rFonts w:ascii="Comfortaa" w:cs="Comfortaa" w:eastAsia="Comfortaa" w:hAnsi="Comfortaa"/>
          <w:b w:val="1"/>
          <w:sz w:val="21"/>
          <w:szCs w:val="21"/>
        </w:rPr>
      </w:pPr>
      <w:r w:rsidDel="00000000" w:rsidR="00000000" w:rsidRPr="00000000">
        <w:rPr>
          <w:rFonts w:ascii="Comfortaa" w:cs="Comfortaa" w:eastAsia="Comfortaa" w:hAnsi="Comfortaa"/>
          <w:b w:val="1"/>
          <w:sz w:val="21"/>
          <w:szCs w:val="21"/>
          <w:rtl w:val="0"/>
        </w:rPr>
        <w:t xml:space="preserve">Il progetto si propone di sviluppare un sito web per la gestione dei corsi accademici presso la facoltà di Informatica di Unicam. Questa relazione fornirà una panoramica dettagliata del progetto, comprese le tecnologie utilizzate, i modelli dei dati, le funzionalità principali, la sicurezza implementata e le possibilità di sviluppo futuro.</w:t>
      </w:r>
    </w:p>
    <w:p w:rsidR="00000000" w:rsidDel="00000000" w:rsidP="00000000" w:rsidRDefault="00000000" w:rsidRPr="00000000" w14:paraId="00000006">
      <w:pPr>
        <w:spacing w:after="240" w:before="240" w:lineRule="auto"/>
        <w:rPr>
          <w:rFonts w:ascii="Comfortaa" w:cs="Comfortaa" w:eastAsia="Comfortaa" w:hAnsi="Comfortaa"/>
          <w:b w:val="1"/>
          <w:sz w:val="21"/>
          <w:szCs w:val="21"/>
        </w:rPr>
      </w:pPr>
      <w:r w:rsidDel="00000000" w:rsidR="00000000" w:rsidRPr="00000000">
        <w:rPr>
          <w:rFonts w:ascii="Comfortaa" w:cs="Comfortaa" w:eastAsia="Comfortaa" w:hAnsi="Comfortaa"/>
          <w:b w:val="1"/>
          <w:sz w:val="21"/>
          <w:szCs w:val="21"/>
          <w:rtl w:val="0"/>
        </w:rPr>
        <w:t xml:space="preserve">Tecnologie Utilizzate</w:t>
      </w:r>
    </w:p>
    <w:p w:rsidR="00000000" w:rsidDel="00000000" w:rsidP="00000000" w:rsidRDefault="00000000" w:rsidRPr="00000000" w14:paraId="00000007">
      <w:pPr>
        <w:spacing w:after="240" w:before="240" w:lineRule="auto"/>
        <w:rPr>
          <w:rFonts w:ascii="Comfortaa" w:cs="Comfortaa" w:eastAsia="Comfortaa" w:hAnsi="Comfortaa"/>
          <w:b w:val="1"/>
          <w:sz w:val="21"/>
          <w:szCs w:val="21"/>
        </w:rPr>
      </w:pPr>
      <w:r w:rsidDel="00000000" w:rsidR="00000000" w:rsidRPr="00000000">
        <w:rPr>
          <w:rFonts w:ascii="Comfortaa" w:cs="Comfortaa" w:eastAsia="Comfortaa" w:hAnsi="Comfortaa"/>
          <w:b w:val="1"/>
          <w:sz w:val="21"/>
          <w:szCs w:val="21"/>
          <w:rtl w:val="0"/>
        </w:rPr>
        <w:t xml:space="preserve">L'applicazione è stata sviluppata utilizzando le seguenti tecnologie:</w:t>
      </w:r>
    </w:p>
    <w:p w:rsidR="00000000" w:rsidDel="00000000" w:rsidP="00000000" w:rsidRDefault="00000000" w:rsidRPr="00000000" w14:paraId="00000008">
      <w:pPr>
        <w:numPr>
          <w:ilvl w:val="0"/>
          <w:numId w:val="7"/>
        </w:numPr>
        <w:spacing w:after="0" w:afterAutospacing="0" w:lineRule="auto"/>
        <w:ind w:left="720" w:hanging="360"/>
        <w:rPr>
          <w:rFonts w:ascii="Comfortaa" w:cs="Comfortaa" w:eastAsia="Comfortaa" w:hAnsi="Comfortaa"/>
          <w:b w:val="1"/>
          <w:sz w:val="21"/>
          <w:szCs w:val="21"/>
        </w:rPr>
      </w:pPr>
      <w:r w:rsidDel="00000000" w:rsidR="00000000" w:rsidRPr="00000000">
        <w:rPr>
          <w:rFonts w:ascii="Comfortaa" w:cs="Comfortaa" w:eastAsia="Comfortaa" w:hAnsi="Comfortaa"/>
          <w:b w:val="1"/>
          <w:sz w:val="21"/>
          <w:szCs w:val="21"/>
          <w:rtl w:val="0"/>
        </w:rPr>
        <w:t xml:space="preserve">Django (Backend): Django è stato utilizzato per creare il lato server del sito. Offre una robusta gestione delle API, un sistema di autenticazione integrato e facilita la creazione di modelli dati complessi.</w:t>
      </w:r>
    </w:p>
    <w:p w:rsidR="00000000" w:rsidDel="00000000" w:rsidP="00000000" w:rsidRDefault="00000000" w:rsidRPr="00000000" w14:paraId="00000009">
      <w:pPr>
        <w:numPr>
          <w:ilvl w:val="0"/>
          <w:numId w:val="7"/>
        </w:numPr>
        <w:spacing w:after="0" w:afterAutospacing="0" w:lineRule="auto"/>
        <w:ind w:left="720" w:hanging="360"/>
        <w:rPr>
          <w:rFonts w:ascii="Comfortaa" w:cs="Comfortaa" w:eastAsia="Comfortaa" w:hAnsi="Comfortaa"/>
          <w:b w:val="1"/>
          <w:sz w:val="21"/>
          <w:szCs w:val="21"/>
        </w:rPr>
      </w:pPr>
      <w:r w:rsidDel="00000000" w:rsidR="00000000" w:rsidRPr="00000000">
        <w:rPr>
          <w:rFonts w:ascii="Comfortaa" w:cs="Comfortaa" w:eastAsia="Comfortaa" w:hAnsi="Comfortaa"/>
          <w:b w:val="1"/>
          <w:sz w:val="21"/>
          <w:szCs w:val="21"/>
          <w:rtl w:val="0"/>
        </w:rPr>
        <w:t xml:space="preserve">Django REST framework: Questa libreria è stata utilizzata per creare API RESTful nel backend. Semplifica la creazione, la serializzazione e l'autenticazione delle risorse API.</w:t>
      </w:r>
    </w:p>
    <w:p w:rsidR="00000000" w:rsidDel="00000000" w:rsidP="00000000" w:rsidRDefault="00000000" w:rsidRPr="00000000" w14:paraId="0000000A">
      <w:pPr>
        <w:numPr>
          <w:ilvl w:val="0"/>
          <w:numId w:val="7"/>
        </w:numPr>
        <w:spacing w:after="0" w:afterAutospacing="0" w:lineRule="auto"/>
        <w:ind w:left="720" w:hanging="360"/>
        <w:rPr>
          <w:rFonts w:ascii="Comfortaa" w:cs="Comfortaa" w:eastAsia="Comfortaa" w:hAnsi="Comfortaa"/>
          <w:b w:val="1"/>
          <w:sz w:val="21"/>
          <w:szCs w:val="21"/>
        </w:rPr>
      </w:pPr>
      <w:r w:rsidDel="00000000" w:rsidR="00000000" w:rsidRPr="00000000">
        <w:rPr>
          <w:rFonts w:ascii="Comfortaa" w:cs="Comfortaa" w:eastAsia="Comfortaa" w:hAnsi="Comfortaa"/>
          <w:b w:val="1"/>
          <w:sz w:val="21"/>
          <w:szCs w:val="21"/>
          <w:rtl w:val="0"/>
        </w:rPr>
        <w:t xml:space="preserve">Angular (Frontend): Angular è stato utilizzato per creare il lato client del sito. Fornisce un'architettura modulare e gestisce efficacemente la vista per creare interfacce utente dinamiche.</w:t>
      </w:r>
    </w:p>
    <w:p w:rsidR="00000000" w:rsidDel="00000000" w:rsidP="00000000" w:rsidRDefault="00000000" w:rsidRPr="00000000" w14:paraId="0000000B">
      <w:pPr>
        <w:numPr>
          <w:ilvl w:val="0"/>
          <w:numId w:val="7"/>
        </w:numPr>
        <w:spacing w:after="240" w:lineRule="auto"/>
        <w:ind w:left="720" w:hanging="360"/>
        <w:rPr>
          <w:rFonts w:ascii="Comfortaa" w:cs="Comfortaa" w:eastAsia="Comfortaa" w:hAnsi="Comfortaa"/>
          <w:b w:val="1"/>
          <w:sz w:val="21"/>
          <w:szCs w:val="21"/>
        </w:rPr>
      </w:pPr>
      <w:r w:rsidDel="00000000" w:rsidR="00000000" w:rsidRPr="00000000">
        <w:rPr>
          <w:rFonts w:ascii="Comfortaa" w:cs="Comfortaa" w:eastAsia="Comfortaa" w:hAnsi="Comfortaa"/>
          <w:b w:val="1"/>
          <w:sz w:val="21"/>
          <w:szCs w:val="21"/>
          <w:rtl w:val="0"/>
        </w:rPr>
        <w:t xml:space="preserve">Angular Calendar: Questa libreria è stata utilizzata per visualizzare i calendari. Offre funzionalità avanzate per la visualizzazione e la gestione degli eventi.</w:t>
      </w:r>
    </w:p>
    <w:p w:rsidR="00000000" w:rsidDel="00000000" w:rsidP="00000000" w:rsidRDefault="00000000" w:rsidRPr="00000000" w14:paraId="0000000C">
      <w:pPr>
        <w:spacing w:after="240" w:before="240" w:lineRule="auto"/>
        <w:rPr>
          <w:rFonts w:ascii="Comfortaa" w:cs="Comfortaa" w:eastAsia="Comfortaa" w:hAnsi="Comfortaa"/>
          <w:b w:val="1"/>
          <w:sz w:val="21"/>
          <w:szCs w:val="21"/>
        </w:rPr>
      </w:pPr>
      <w:r w:rsidDel="00000000" w:rsidR="00000000" w:rsidRPr="00000000">
        <w:rPr>
          <w:rFonts w:ascii="Comfortaa" w:cs="Comfortaa" w:eastAsia="Comfortaa" w:hAnsi="Comfortaa"/>
          <w:b w:val="1"/>
          <w:sz w:val="21"/>
          <w:szCs w:val="21"/>
          <w:rtl w:val="0"/>
        </w:rPr>
        <w:t xml:space="preserve"> </w:t>
      </w:r>
    </w:p>
    <w:p w:rsidR="00000000" w:rsidDel="00000000" w:rsidP="00000000" w:rsidRDefault="00000000" w:rsidRPr="00000000" w14:paraId="0000000D">
      <w:pPr>
        <w:spacing w:after="240" w:before="240" w:lineRule="auto"/>
        <w:rPr>
          <w:rFonts w:ascii="Comfortaa" w:cs="Comfortaa" w:eastAsia="Comfortaa" w:hAnsi="Comfortaa"/>
          <w:b w:val="1"/>
          <w:sz w:val="21"/>
          <w:szCs w:val="21"/>
        </w:rPr>
      </w:pPr>
      <w:r w:rsidDel="00000000" w:rsidR="00000000" w:rsidRPr="00000000">
        <w:rPr>
          <w:rFonts w:ascii="Comfortaa" w:cs="Comfortaa" w:eastAsia="Comfortaa" w:hAnsi="Comfortaa"/>
          <w:b w:val="1"/>
          <w:sz w:val="21"/>
          <w:szCs w:val="21"/>
          <w:rtl w:val="0"/>
        </w:rPr>
        <w:t xml:space="preserve">BACKEND (DJANGO)</w:t>
      </w:r>
    </w:p>
    <w:p w:rsidR="00000000" w:rsidDel="00000000" w:rsidP="00000000" w:rsidRDefault="00000000" w:rsidRPr="00000000" w14:paraId="0000000E">
      <w:pPr>
        <w:spacing w:after="240" w:before="240" w:lineRule="auto"/>
        <w:rPr>
          <w:rFonts w:ascii="Comfortaa" w:cs="Comfortaa" w:eastAsia="Comfortaa" w:hAnsi="Comfortaa"/>
          <w:b w:val="1"/>
          <w:sz w:val="21"/>
          <w:szCs w:val="21"/>
        </w:rPr>
      </w:pPr>
      <w:r w:rsidDel="00000000" w:rsidR="00000000" w:rsidRPr="00000000">
        <w:rPr>
          <w:rFonts w:ascii="Comfortaa" w:cs="Comfortaa" w:eastAsia="Comfortaa" w:hAnsi="Comfortaa"/>
          <w:b w:val="1"/>
          <w:sz w:val="21"/>
          <w:szCs w:val="21"/>
          <w:rtl w:val="0"/>
        </w:rPr>
        <w:t xml:space="preserve">Modelli dei Dati</w:t>
      </w:r>
    </w:p>
    <w:p w:rsidR="00000000" w:rsidDel="00000000" w:rsidP="00000000" w:rsidRDefault="00000000" w:rsidRPr="00000000" w14:paraId="0000000F">
      <w:pPr>
        <w:spacing w:after="240" w:before="240" w:lineRule="auto"/>
        <w:rPr>
          <w:rFonts w:ascii="Comfortaa" w:cs="Comfortaa" w:eastAsia="Comfortaa" w:hAnsi="Comfortaa"/>
          <w:b w:val="1"/>
          <w:sz w:val="21"/>
          <w:szCs w:val="21"/>
        </w:rPr>
      </w:pPr>
      <w:r w:rsidDel="00000000" w:rsidR="00000000" w:rsidRPr="00000000">
        <w:rPr>
          <w:rFonts w:ascii="Comfortaa" w:cs="Comfortaa" w:eastAsia="Comfortaa" w:hAnsi="Comfortaa"/>
          <w:b w:val="1"/>
          <w:sz w:val="21"/>
          <w:szCs w:val="21"/>
          <w:rtl w:val="0"/>
        </w:rPr>
        <w:t xml:space="preserve">Il backend dell'applicazione utilizza i seguenti  modelli di dati per rappresentare gli oggetti chiave del sistema:</w:t>
      </w:r>
    </w:p>
    <w:p w:rsidR="00000000" w:rsidDel="00000000" w:rsidP="00000000" w:rsidRDefault="00000000" w:rsidRPr="00000000" w14:paraId="00000010">
      <w:pPr>
        <w:numPr>
          <w:ilvl w:val="0"/>
          <w:numId w:val="3"/>
        </w:numPr>
        <w:spacing w:after="0" w:afterAutospacing="0" w:lineRule="auto"/>
        <w:ind w:left="720" w:hanging="360"/>
        <w:rPr>
          <w:rFonts w:ascii="Comfortaa" w:cs="Comfortaa" w:eastAsia="Comfortaa" w:hAnsi="Comfortaa"/>
          <w:b w:val="1"/>
          <w:sz w:val="21"/>
          <w:szCs w:val="21"/>
        </w:rPr>
      </w:pPr>
      <w:r w:rsidDel="00000000" w:rsidR="00000000" w:rsidRPr="00000000">
        <w:rPr>
          <w:rFonts w:ascii="Comfortaa" w:cs="Comfortaa" w:eastAsia="Comfortaa" w:hAnsi="Comfortaa"/>
          <w:b w:val="1"/>
          <w:sz w:val="21"/>
          <w:szCs w:val="21"/>
          <w:rtl w:val="0"/>
        </w:rPr>
        <w:t xml:space="preserve">User (Utente): Il modello utente di base di Django è stato esteso per includere informazioni aggiuntive come nome, cognome, anno accademico e altri dati personali.</w:t>
      </w:r>
    </w:p>
    <w:p w:rsidR="00000000" w:rsidDel="00000000" w:rsidP="00000000" w:rsidRDefault="00000000" w:rsidRPr="00000000" w14:paraId="00000011">
      <w:pPr>
        <w:numPr>
          <w:ilvl w:val="0"/>
          <w:numId w:val="3"/>
        </w:numPr>
        <w:spacing w:after="0" w:afterAutospacing="0" w:lineRule="auto"/>
        <w:ind w:left="720" w:hanging="360"/>
        <w:rPr>
          <w:rFonts w:ascii="Comfortaa" w:cs="Comfortaa" w:eastAsia="Comfortaa" w:hAnsi="Comfortaa"/>
          <w:b w:val="1"/>
          <w:sz w:val="21"/>
          <w:szCs w:val="21"/>
        </w:rPr>
      </w:pPr>
      <w:r w:rsidDel="00000000" w:rsidR="00000000" w:rsidRPr="00000000">
        <w:rPr>
          <w:rFonts w:ascii="Comfortaa" w:cs="Comfortaa" w:eastAsia="Comfortaa" w:hAnsi="Comfortaa"/>
          <w:b w:val="1"/>
          <w:sz w:val="21"/>
          <w:szCs w:val="21"/>
          <w:rtl w:val="0"/>
        </w:rPr>
        <w:t xml:space="preserve">Corso: Questo modello rappresenta un corso accademico ed è collegato a un docente tramite una chiave esterna. Contiene informazioni come il nome del corso, il semestre, l'anno accademico e i crediti.</w:t>
      </w:r>
    </w:p>
    <w:p w:rsidR="00000000" w:rsidDel="00000000" w:rsidP="00000000" w:rsidRDefault="00000000" w:rsidRPr="00000000" w14:paraId="00000012">
      <w:pPr>
        <w:numPr>
          <w:ilvl w:val="0"/>
          <w:numId w:val="3"/>
        </w:numPr>
        <w:spacing w:after="0" w:afterAutospacing="0" w:lineRule="auto"/>
        <w:ind w:left="720" w:hanging="360"/>
        <w:rPr>
          <w:rFonts w:ascii="Comfortaa" w:cs="Comfortaa" w:eastAsia="Comfortaa" w:hAnsi="Comfortaa"/>
          <w:b w:val="1"/>
          <w:sz w:val="21"/>
          <w:szCs w:val="21"/>
        </w:rPr>
      </w:pPr>
      <w:r w:rsidDel="00000000" w:rsidR="00000000" w:rsidRPr="00000000">
        <w:rPr>
          <w:rFonts w:ascii="Comfortaa" w:cs="Comfortaa" w:eastAsia="Comfortaa" w:hAnsi="Comfortaa"/>
          <w:b w:val="1"/>
          <w:sz w:val="21"/>
          <w:szCs w:val="21"/>
          <w:rtl w:val="0"/>
        </w:rPr>
        <w:t xml:space="preserve">Docente: Questo modello rappresenta un docente e contiene informazioni come il nome, il cognome e un link personale.</w:t>
      </w:r>
    </w:p>
    <w:p w:rsidR="00000000" w:rsidDel="00000000" w:rsidP="00000000" w:rsidRDefault="00000000" w:rsidRPr="00000000" w14:paraId="00000013">
      <w:pPr>
        <w:numPr>
          <w:ilvl w:val="0"/>
          <w:numId w:val="3"/>
        </w:numPr>
        <w:spacing w:after="240" w:lineRule="auto"/>
        <w:ind w:left="720" w:hanging="360"/>
        <w:rPr>
          <w:rFonts w:ascii="Comfortaa" w:cs="Comfortaa" w:eastAsia="Comfortaa" w:hAnsi="Comfortaa"/>
          <w:b w:val="1"/>
          <w:sz w:val="21"/>
          <w:szCs w:val="21"/>
        </w:rPr>
      </w:pPr>
      <w:r w:rsidDel="00000000" w:rsidR="00000000" w:rsidRPr="00000000">
        <w:rPr>
          <w:rFonts w:ascii="Comfortaa" w:cs="Comfortaa" w:eastAsia="Comfortaa" w:hAnsi="Comfortaa"/>
          <w:b w:val="1"/>
          <w:sz w:val="21"/>
          <w:szCs w:val="21"/>
          <w:rtl w:val="0"/>
        </w:rPr>
        <w:t xml:space="preserve">Lezione: Questo modello rappresenta una lezione e contiene informazioni come il giorno della settimana, l'orario di inizio e fine, il corso associato e l'aula.</w:t>
      </w:r>
    </w:p>
    <w:p w:rsidR="00000000" w:rsidDel="00000000" w:rsidP="00000000" w:rsidRDefault="00000000" w:rsidRPr="00000000" w14:paraId="00000014">
      <w:pPr>
        <w:spacing w:after="240" w:before="240" w:lineRule="auto"/>
        <w:rPr>
          <w:rFonts w:ascii="Comfortaa" w:cs="Comfortaa" w:eastAsia="Comfortaa" w:hAnsi="Comfortaa"/>
          <w:b w:val="1"/>
          <w:sz w:val="21"/>
          <w:szCs w:val="21"/>
        </w:rPr>
      </w:pPr>
      <w:r w:rsidDel="00000000" w:rsidR="00000000" w:rsidRPr="00000000">
        <w:rPr>
          <w:rFonts w:ascii="Comfortaa" w:cs="Comfortaa" w:eastAsia="Comfortaa" w:hAnsi="Comfortaa"/>
          <w:b w:val="1"/>
          <w:sz w:val="21"/>
          <w:szCs w:val="21"/>
          <w:rtl w:val="0"/>
        </w:rPr>
        <w:t xml:space="preserve">API RESTful</w:t>
      </w:r>
    </w:p>
    <w:p w:rsidR="00000000" w:rsidDel="00000000" w:rsidP="00000000" w:rsidRDefault="00000000" w:rsidRPr="00000000" w14:paraId="00000015">
      <w:pPr>
        <w:spacing w:after="240" w:before="240" w:lineRule="auto"/>
        <w:rPr>
          <w:rFonts w:ascii="Comfortaa" w:cs="Comfortaa" w:eastAsia="Comfortaa" w:hAnsi="Comfortaa"/>
          <w:b w:val="1"/>
          <w:sz w:val="21"/>
          <w:szCs w:val="21"/>
        </w:rPr>
      </w:pPr>
      <w:r w:rsidDel="00000000" w:rsidR="00000000" w:rsidRPr="00000000">
        <w:rPr>
          <w:rFonts w:ascii="Comfortaa" w:cs="Comfortaa" w:eastAsia="Comfortaa" w:hAnsi="Comfortaa"/>
          <w:b w:val="1"/>
          <w:sz w:val="21"/>
          <w:szCs w:val="21"/>
          <w:rtl w:val="0"/>
        </w:rPr>
        <w:t xml:space="preserve">Il backend fornisce API RESTful per consentire agli utenti di accedere a risorse come corsi, docenti e lezioni. Le API sono state create utilizzando Django REST framework, semplificando la gestione delle richieste HTTP e delle risposte JSON.</w:t>
      </w:r>
    </w:p>
    <w:p w:rsidR="00000000" w:rsidDel="00000000" w:rsidP="00000000" w:rsidRDefault="00000000" w:rsidRPr="00000000" w14:paraId="00000016">
      <w:pPr>
        <w:spacing w:after="240" w:before="240" w:lineRule="auto"/>
        <w:rPr>
          <w:rFonts w:ascii="Comfortaa" w:cs="Comfortaa" w:eastAsia="Comfortaa" w:hAnsi="Comfortaa"/>
          <w:b w:val="1"/>
          <w:sz w:val="21"/>
          <w:szCs w:val="21"/>
        </w:rPr>
      </w:pPr>
      <w:r w:rsidDel="00000000" w:rsidR="00000000" w:rsidRPr="00000000">
        <w:rPr>
          <w:rFonts w:ascii="Comfortaa" w:cs="Comfortaa" w:eastAsia="Comfortaa" w:hAnsi="Comfortaa"/>
          <w:b w:val="1"/>
          <w:sz w:val="21"/>
          <w:szCs w:val="21"/>
          <w:rtl w:val="0"/>
        </w:rPr>
        <w:t xml:space="preserve">Sicurezza</w:t>
      </w:r>
    </w:p>
    <w:p w:rsidR="00000000" w:rsidDel="00000000" w:rsidP="00000000" w:rsidRDefault="00000000" w:rsidRPr="00000000" w14:paraId="00000017">
      <w:pPr>
        <w:spacing w:after="240" w:before="240" w:lineRule="auto"/>
        <w:rPr>
          <w:rFonts w:ascii="Comfortaa" w:cs="Comfortaa" w:eastAsia="Comfortaa" w:hAnsi="Comfortaa"/>
          <w:b w:val="1"/>
          <w:sz w:val="21"/>
          <w:szCs w:val="21"/>
        </w:rPr>
      </w:pPr>
      <w:r w:rsidDel="00000000" w:rsidR="00000000" w:rsidRPr="00000000">
        <w:rPr>
          <w:rFonts w:ascii="Comfortaa" w:cs="Comfortaa" w:eastAsia="Comfortaa" w:hAnsi="Comfortaa"/>
          <w:b w:val="1"/>
          <w:sz w:val="21"/>
          <w:szCs w:val="21"/>
          <w:rtl w:val="0"/>
        </w:rPr>
        <w:t xml:space="preserve">Diverse misure di sicurezza sono state implementate nel progetto:</w:t>
      </w:r>
    </w:p>
    <w:p w:rsidR="00000000" w:rsidDel="00000000" w:rsidP="00000000" w:rsidRDefault="00000000" w:rsidRPr="00000000" w14:paraId="00000018">
      <w:pPr>
        <w:numPr>
          <w:ilvl w:val="0"/>
          <w:numId w:val="1"/>
        </w:numPr>
        <w:spacing w:after="0" w:afterAutospacing="0" w:lineRule="auto"/>
        <w:ind w:left="720" w:hanging="360"/>
        <w:rPr>
          <w:rFonts w:ascii="Comfortaa" w:cs="Comfortaa" w:eastAsia="Comfortaa" w:hAnsi="Comfortaa"/>
          <w:b w:val="1"/>
          <w:sz w:val="21"/>
          <w:szCs w:val="21"/>
        </w:rPr>
      </w:pPr>
      <w:r w:rsidDel="00000000" w:rsidR="00000000" w:rsidRPr="00000000">
        <w:rPr>
          <w:rFonts w:ascii="Comfortaa" w:cs="Comfortaa" w:eastAsia="Comfortaa" w:hAnsi="Comfortaa"/>
          <w:b w:val="1"/>
          <w:sz w:val="21"/>
          <w:szCs w:val="21"/>
          <w:rtl w:val="0"/>
        </w:rPr>
        <w:t xml:space="preserve">Autenticazione: L'autenticazione degli utenti avviene utilizzando token JWT (JSON Web Token). Questo sistema di autenticazione è robusto e offre protezione contro attacchi come l'intercettazione di sessioni.</w:t>
      </w:r>
    </w:p>
    <w:p w:rsidR="00000000" w:rsidDel="00000000" w:rsidP="00000000" w:rsidRDefault="00000000" w:rsidRPr="00000000" w14:paraId="00000019">
      <w:pPr>
        <w:numPr>
          <w:ilvl w:val="0"/>
          <w:numId w:val="1"/>
        </w:numPr>
        <w:spacing w:after="0" w:afterAutospacing="0" w:lineRule="auto"/>
        <w:ind w:left="720" w:hanging="360"/>
        <w:rPr>
          <w:rFonts w:ascii="Comfortaa" w:cs="Comfortaa" w:eastAsia="Comfortaa" w:hAnsi="Comfortaa"/>
          <w:b w:val="1"/>
          <w:sz w:val="21"/>
          <w:szCs w:val="21"/>
        </w:rPr>
      </w:pPr>
      <w:r w:rsidDel="00000000" w:rsidR="00000000" w:rsidRPr="00000000">
        <w:rPr>
          <w:rFonts w:ascii="Comfortaa" w:cs="Comfortaa" w:eastAsia="Comfortaa" w:hAnsi="Comfortaa"/>
          <w:b w:val="1"/>
          <w:sz w:val="21"/>
          <w:szCs w:val="21"/>
          <w:rtl w:val="0"/>
        </w:rPr>
        <w:t xml:space="preserve">Gestione delle Autorizzazioni: Sono state definite diverse classi di autorizzazione, inclusa l'autorizzazione di base degli utenti autenticati e l'autorizzazione degli amministratori. Queste autorizzazioni determinano chi può accedere alle diverse risorse API.</w:t>
      </w:r>
    </w:p>
    <w:p w:rsidR="00000000" w:rsidDel="00000000" w:rsidP="00000000" w:rsidRDefault="00000000" w:rsidRPr="00000000" w14:paraId="0000001A">
      <w:pPr>
        <w:numPr>
          <w:ilvl w:val="0"/>
          <w:numId w:val="1"/>
        </w:numPr>
        <w:spacing w:after="0" w:afterAutospacing="0" w:lineRule="auto"/>
        <w:ind w:left="720" w:hanging="360"/>
        <w:rPr>
          <w:rFonts w:ascii="Comfortaa" w:cs="Comfortaa" w:eastAsia="Comfortaa" w:hAnsi="Comfortaa"/>
          <w:b w:val="1"/>
          <w:sz w:val="21"/>
          <w:szCs w:val="21"/>
        </w:rPr>
      </w:pPr>
      <w:r w:rsidDel="00000000" w:rsidR="00000000" w:rsidRPr="00000000">
        <w:rPr>
          <w:rFonts w:ascii="Comfortaa" w:cs="Comfortaa" w:eastAsia="Comfortaa" w:hAnsi="Comfortaa"/>
          <w:b w:val="1"/>
          <w:sz w:val="21"/>
          <w:szCs w:val="21"/>
          <w:rtl w:val="0"/>
        </w:rPr>
        <w:t xml:space="preserve">Protezione CSRF: Django offre una protezione CSRF integrata per prevenire attacchi di falsificazione di richieste tra siti (CSRF).</w:t>
      </w:r>
    </w:p>
    <w:p w:rsidR="00000000" w:rsidDel="00000000" w:rsidP="00000000" w:rsidRDefault="00000000" w:rsidRPr="00000000" w14:paraId="0000001B">
      <w:pPr>
        <w:numPr>
          <w:ilvl w:val="0"/>
          <w:numId w:val="1"/>
        </w:numPr>
        <w:spacing w:after="0" w:afterAutospacing="0" w:lineRule="auto"/>
        <w:ind w:left="720" w:hanging="360"/>
        <w:rPr>
          <w:rFonts w:ascii="Comfortaa" w:cs="Comfortaa" w:eastAsia="Comfortaa" w:hAnsi="Comfortaa"/>
          <w:b w:val="1"/>
          <w:sz w:val="21"/>
          <w:szCs w:val="21"/>
        </w:rPr>
      </w:pPr>
      <w:r w:rsidDel="00000000" w:rsidR="00000000" w:rsidRPr="00000000">
        <w:rPr>
          <w:rFonts w:ascii="Comfortaa" w:cs="Comfortaa" w:eastAsia="Comfortaa" w:hAnsi="Comfortaa"/>
          <w:b w:val="1"/>
          <w:sz w:val="21"/>
          <w:szCs w:val="21"/>
          <w:rtl w:val="0"/>
        </w:rPr>
        <w:t xml:space="preserve">Validazione dei Dati: I dati inviati attraverso le richieste API vengono attentamente validati e sanificati per evitare inserimenti malevoli o dannosi nel database.</w:t>
      </w:r>
    </w:p>
    <w:p w:rsidR="00000000" w:rsidDel="00000000" w:rsidP="00000000" w:rsidRDefault="00000000" w:rsidRPr="00000000" w14:paraId="0000001C">
      <w:pPr>
        <w:numPr>
          <w:ilvl w:val="0"/>
          <w:numId w:val="1"/>
        </w:numPr>
        <w:spacing w:after="240" w:lineRule="auto"/>
        <w:ind w:left="720" w:hanging="360"/>
        <w:rPr>
          <w:rFonts w:ascii="Comfortaa" w:cs="Comfortaa" w:eastAsia="Comfortaa" w:hAnsi="Comfortaa"/>
          <w:b w:val="1"/>
          <w:sz w:val="21"/>
          <w:szCs w:val="21"/>
        </w:rPr>
      </w:pPr>
      <w:r w:rsidDel="00000000" w:rsidR="00000000" w:rsidRPr="00000000">
        <w:rPr>
          <w:rFonts w:ascii="Comfortaa" w:cs="Comfortaa" w:eastAsia="Comfortaa" w:hAnsi="Comfortaa"/>
          <w:b w:val="1"/>
          <w:sz w:val="21"/>
          <w:szCs w:val="21"/>
          <w:rtl w:val="0"/>
        </w:rPr>
        <w:t xml:space="preserve">Limitazione dei Tentativi di Accesso: Sono state implementate limitazioni sui tentativi di accesso errati per proteggere gli account utente da attacchi di forza bruta.</w:t>
      </w:r>
    </w:p>
    <w:p w:rsidR="00000000" w:rsidDel="00000000" w:rsidP="00000000" w:rsidRDefault="00000000" w:rsidRPr="00000000" w14:paraId="0000001D">
      <w:pPr>
        <w:spacing w:after="240" w:before="240" w:lineRule="auto"/>
        <w:rPr>
          <w:rFonts w:ascii="Comfortaa" w:cs="Comfortaa" w:eastAsia="Comfortaa" w:hAnsi="Comfortaa"/>
          <w:b w:val="1"/>
          <w:sz w:val="21"/>
          <w:szCs w:val="21"/>
        </w:rPr>
      </w:pPr>
      <w:r w:rsidDel="00000000" w:rsidR="00000000" w:rsidRPr="00000000">
        <w:rPr>
          <w:rFonts w:ascii="Comfortaa" w:cs="Comfortaa" w:eastAsia="Comfortaa" w:hAnsi="Comfortaa"/>
          <w:b w:val="1"/>
          <w:sz w:val="21"/>
          <w:szCs w:val="21"/>
          <w:rtl w:val="0"/>
        </w:rPr>
        <w:t xml:space="preserve"> </w:t>
      </w:r>
    </w:p>
    <w:p w:rsidR="00000000" w:rsidDel="00000000" w:rsidP="00000000" w:rsidRDefault="00000000" w:rsidRPr="00000000" w14:paraId="0000001E">
      <w:pPr>
        <w:spacing w:after="240" w:before="240" w:lineRule="auto"/>
        <w:rPr>
          <w:rFonts w:ascii="Comfortaa" w:cs="Comfortaa" w:eastAsia="Comfortaa" w:hAnsi="Comfortaa"/>
          <w:b w:val="1"/>
          <w:sz w:val="21"/>
          <w:szCs w:val="21"/>
        </w:rPr>
      </w:pPr>
      <w:r w:rsidDel="00000000" w:rsidR="00000000" w:rsidRPr="00000000">
        <w:rPr>
          <w:rFonts w:ascii="Comfortaa" w:cs="Comfortaa" w:eastAsia="Comfortaa" w:hAnsi="Comfortaa"/>
          <w:b w:val="1"/>
          <w:sz w:val="21"/>
          <w:szCs w:val="21"/>
          <w:rtl w:val="0"/>
        </w:rPr>
        <w:t xml:space="preserve">FRONTEND (ANGULAR)</w:t>
      </w:r>
    </w:p>
    <w:p w:rsidR="00000000" w:rsidDel="00000000" w:rsidP="00000000" w:rsidRDefault="00000000" w:rsidRPr="00000000" w14:paraId="0000001F">
      <w:pPr>
        <w:spacing w:after="240" w:before="240" w:lineRule="auto"/>
        <w:rPr>
          <w:rFonts w:ascii="Comfortaa" w:cs="Comfortaa" w:eastAsia="Comfortaa" w:hAnsi="Comfortaa"/>
          <w:b w:val="1"/>
          <w:sz w:val="21"/>
          <w:szCs w:val="21"/>
        </w:rPr>
      </w:pPr>
      <w:r w:rsidDel="00000000" w:rsidR="00000000" w:rsidRPr="00000000">
        <w:rPr>
          <w:rFonts w:ascii="Comfortaa" w:cs="Comfortaa" w:eastAsia="Comfortaa" w:hAnsi="Comfortaa"/>
          <w:b w:val="1"/>
          <w:sz w:val="21"/>
          <w:szCs w:val="21"/>
          <w:rtl w:val="0"/>
        </w:rPr>
        <w:t xml:space="preserve">Componenti Principali</w:t>
      </w:r>
    </w:p>
    <w:p w:rsidR="00000000" w:rsidDel="00000000" w:rsidP="00000000" w:rsidRDefault="00000000" w:rsidRPr="00000000" w14:paraId="00000020">
      <w:pPr>
        <w:numPr>
          <w:ilvl w:val="0"/>
          <w:numId w:val="5"/>
        </w:numPr>
        <w:spacing w:after="0" w:afterAutospacing="0" w:lineRule="auto"/>
        <w:ind w:left="720" w:hanging="360"/>
        <w:rPr>
          <w:rFonts w:ascii="Comfortaa" w:cs="Comfortaa" w:eastAsia="Comfortaa" w:hAnsi="Comfortaa"/>
          <w:b w:val="1"/>
          <w:sz w:val="21"/>
          <w:szCs w:val="21"/>
        </w:rPr>
      </w:pPr>
      <w:r w:rsidDel="00000000" w:rsidR="00000000" w:rsidRPr="00000000">
        <w:rPr>
          <w:rFonts w:ascii="Comfortaa" w:cs="Comfortaa" w:eastAsia="Comfortaa" w:hAnsi="Comfortaa"/>
          <w:b w:val="1"/>
          <w:sz w:val="21"/>
          <w:szCs w:val="21"/>
          <w:rtl w:val="0"/>
        </w:rPr>
        <w:t xml:space="preserve">CorsiComponent: Questo componente visualizza una lista di corsi e offre la possibilità di filtrarli in base all'anno accademico. Gli utenti possono fare clic su un corso per ottenere ulteriori dettagli.</w:t>
      </w:r>
    </w:p>
    <w:p w:rsidR="00000000" w:rsidDel="00000000" w:rsidP="00000000" w:rsidRDefault="00000000" w:rsidRPr="00000000" w14:paraId="00000021">
      <w:pPr>
        <w:numPr>
          <w:ilvl w:val="0"/>
          <w:numId w:val="5"/>
        </w:numPr>
        <w:spacing w:after="240" w:lineRule="auto"/>
        <w:ind w:left="720" w:hanging="360"/>
        <w:rPr>
          <w:rFonts w:ascii="Comfortaa" w:cs="Comfortaa" w:eastAsia="Comfortaa" w:hAnsi="Comfortaa"/>
          <w:b w:val="1"/>
          <w:sz w:val="21"/>
          <w:szCs w:val="21"/>
        </w:rPr>
      </w:pPr>
      <w:r w:rsidDel="00000000" w:rsidR="00000000" w:rsidRPr="00000000">
        <w:rPr>
          <w:rFonts w:ascii="Comfortaa" w:cs="Comfortaa" w:eastAsia="Comfortaa" w:hAnsi="Comfortaa"/>
          <w:b w:val="1"/>
          <w:sz w:val="21"/>
          <w:szCs w:val="21"/>
          <w:rtl w:val="0"/>
        </w:rPr>
        <w:t xml:space="preserve">SchedulerComponent: Questo componente consente agli utenti di visualizzare un calendario delle lezioni. Gli eventi nel calendario sono associati ai corsi, ai docenti e alle aule. Gli utenti possono filtrare le lezioni per anno accademico e visualizzare ulteriori dettagli sugli eventi.</w:t>
      </w:r>
    </w:p>
    <w:p w:rsidR="00000000" w:rsidDel="00000000" w:rsidP="00000000" w:rsidRDefault="00000000" w:rsidRPr="00000000" w14:paraId="00000022">
      <w:pPr>
        <w:spacing w:after="240" w:before="240" w:lineRule="auto"/>
        <w:rPr>
          <w:rFonts w:ascii="Comfortaa" w:cs="Comfortaa" w:eastAsia="Comfortaa" w:hAnsi="Comfortaa"/>
          <w:b w:val="1"/>
          <w:sz w:val="21"/>
          <w:szCs w:val="21"/>
        </w:rPr>
      </w:pPr>
      <w:r w:rsidDel="00000000" w:rsidR="00000000" w:rsidRPr="00000000">
        <w:rPr>
          <w:rFonts w:ascii="Comfortaa" w:cs="Comfortaa" w:eastAsia="Comfortaa" w:hAnsi="Comfortaa"/>
          <w:b w:val="1"/>
          <w:sz w:val="21"/>
          <w:szCs w:val="21"/>
          <w:rtl w:val="0"/>
        </w:rPr>
        <w:t xml:space="preserve">Servizi Principali</w:t>
      </w:r>
    </w:p>
    <w:p w:rsidR="00000000" w:rsidDel="00000000" w:rsidP="00000000" w:rsidRDefault="00000000" w:rsidRPr="00000000" w14:paraId="00000023">
      <w:pPr>
        <w:numPr>
          <w:ilvl w:val="0"/>
          <w:numId w:val="6"/>
        </w:numPr>
        <w:spacing w:after="0" w:afterAutospacing="0" w:lineRule="auto"/>
        <w:ind w:left="720" w:hanging="360"/>
        <w:rPr>
          <w:rFonts w:ascii="Comfortaa" w:cs="Comfortaa" w:eastAsia="Comfortaa" w:hAnsi="Comfortaa"/>
          <w:b w:val="1"/>
          <w:sz w:val="21"/>
          <w:szCs w:val="21"/>
        </w:rPr>
      </w:pPr>
      <w:r w:rsidDel="00000000" w:rsidR="00000000" w:rsidRPr="00000000">
        <w:rPr>
          <w:rFonts w:ascii="Comfortaa" w:cs="Comfortaa" w:eastAsia="Comfortaa" w:hAnsi="Comfortaa"/>
          <w:b w:val="1"/>
          <w:sz w:val="21"/>
          <w:szCs w:val="21"/>
          <w:rtl w:val="0"/>
        </w:rPr>
        <w:t xml:space="preserve">AuthService: Questo servizio gestisce l'autenticazione degli utenti. Gestisce il processo di accesso, registrazione e logout degli utenti.</w:t>
      </w:r>
    </w:p>
    <w:p w:rsidR="00000000" w:rsidDel="00000000" w:rsidP="00000000" w:rsidRDefault="00000000" w:rsidRPr="00000000" w14:paraId="00000024">
      <w:pPr>
        <w:numPr>
          <w:ilvl w:val="0"/>
          <w:numId w:val="6"/>
        </w:numPr>
        <w:spacing w:after="240" w:lineRule="auto"/>
        <w:ind w:left="720" w:hanging="360"/>
        <w:rPr>
          <w:rFonts w:ascii="Comfortaa" w:cs="Comfortaa" w:eastAsia="Comfortaa" w:hAnsi="Comfortaa"/>
          <w:b w:val="1"/>
          <w:sz w:val="21"/>
          <w:szCs w:val="21"/>
        </w:rPr>
      </w:pPr>
      <w:r w:rsidDel="00000000" w:rsidR="00000000" w:rsidRPr="00000000">
        <w:rPr>
          <w:rFonts w:ascii="Comfortaa" w:cs="Comfortaa" w:eastAsia="Comfortaa" w:hAnsi="Comfortaa"/>
          <w:b w:val="1"/>
          <w:sz w:val="21"/>
          <w:szCs w:val="21"/>
          <w:rtl w:val="0"/>
        </w:rPr>
        <w:t xml:space="preserve">ApiService: Questo servizio effettua richieste HTTP per ottenere dati dal backend. Gestisce la comunicazione tra il frontend e il backend.</w:t>
      </w:r>
    </w:p>
    <w:p w:rsidR="00000000" w:rsidDel="00000000" w:rsidP="00000000" w:rsidRDefault="00000000" w:rsidRPr="00000000" w14:paraId="00000025">
      <w:pPr>
        <w:spacing w:after="240" w:before="240" w:lineRule="auto"/>
        <w:rPr>
          <w:rFonts w:ascii="Comfortaa" w:cs="Comfortaa" w:eastAsia="Comfortaa" w:hAnsi="Comfortaa"/>
          <w:b w:val="1"/>
          <w:sz w:val="21"/>
          <w:szCs w:val="21"/>
        </w:rPr>
      </w:pPr>
      <w:r w:rsidDel="00000000" w:rsidR="00000000" w:rsidRPr="00000000">
        <w:rPr>
          <w:rFonts w:ascii="Comfortaa" w:cs="Comfortaa" w:eastAsia="Comfortaa" w:hAnsi="Comfortaa"/>
          <w:b w:val="1"/>
          <w:sz w:val="21"/>
          <w:szCs w:val="21"/>
          <w:rtl w:val="0"/>
        </w:rPr>
        <w:t xml:space="preserve">Funzionalità Principali</w:t>
      </w:r>
    </w:p>
    <w:p w:rsidR="00000000" w:rsidDel="00000000" w:rsidP="00000000" w:rsidRDefault="00000000" w:rsidRPr="00000000" w14:paraId="00000026">
      <w:pPr>
        <w:spacing w:after="240" w:before="240" w:lineRule="auto"/>
        <w:rPr>
          <w:rFonts w:ascii="Comfortaa" w:cs="Comfortaa" w:eastAsia="Comfortaa" w:hAnsi="Comfortaa"/>
          <w:b w:val="1"/>
          <w:sz w:val="21"/>
          <w:szCs w:val="21"/>
        </w:rPr>
      </w:pPr>
      <w:r w:rsidDel="00000000" w:rsidR="00000000" w:rsidRPr="00000000">
        <w:rPr>
          <w:rFonts w:ascii="Comfortaa" w:cs="Comfortaa" w:eastAsia="Comfortaa" w:hAnsi="Comfortaa"/>
          <w:b w:val="1"/>
          <w:sz w:val="21"/>
          <w:szCs w:val="21"/>
          <w:rtl w:val="0"/>
        </w:rPr>
        <w:t xml:space="preserve">Il sito offre diverse funzionalità chiave:</w:t>
      </w:r>
    </w:p>
    <w:p w:rsidR="00000000" w:rsidDel="00000000" w:rsidP="00000000" w:rsidRDefault="00000000" w:rsidRPr="00000000" w14:paraId="00000027">
      <w:pPr>
        <w:numPr>
          <w:ilvl w:val="0"/>
          <w:numId w:val="2"/>
        </w:numPr>
        <w:spacing w:after="0" w:afterAutospacing="0" w:lineRule="auto"/>
        <w:ind w:left="720" w:hanging="360"/>
        <w:rPr>
          <w:rFonts w:ascii="Comfortaa" w:cs="Comfortaa" w:eastAsia="Comfortaa" w:hAnsi="Comfortaa"/>
          <w:b w:val="1"/>
          <w:sz w:val="21"/>
          <w:szCs w:val="21"/>
        </w:rPr>
      </w:pPr>
      <w:r w:rsidDel="00000000" w:rsidR="00000000" w:rsidRPr="00000000">
        <w:rPr>
          <w:rFonts w:ascii="Comfortaa" w:cs="Comfortaa" w:eastAsia="Comfortaa" w:hAnsi="Comfortaa"/>
          <w:b w:val="1"/>
          <w:sz w:val="21"/>
          <w:szCs w:val="21"/>
          <w:rtl w:val="0"/>
        </w:rPr>
        <w:t xml:space="preserve">Autenticazione Utente: Gli utenti possono registrarsi e accedere all'applicazione utilizzando un sistema di autenticazione basato su token JWT (JSON Web Token).</w:t>
      </w:r>
    </w:p>
    <w:p w:rsidR="00000000" w:rsidDel="00000000" w:rsidP="00000000" w:rsidRDefault="00000000" w:rsidRPr="00000000" w14:paraId="00000028">
      <w:pPr>
        <w:numPr>
          <w:ilvl w:val="0"/>
          <w:numId w:val="2"/>
        </w:numPr>
        <w:spacing w:after="0" w:afterAutospacing="0" w:lineRule="auto"/>
        <w:ind w:left="720" w:hanging="360"/>
        <w:rPr>
          <w:rFonts w:ascii="Comfortaa" w:cs="Comfortaa" w:eastAsia="Comfortaa" w:hAnsi="Comfortaa"/>
          <w:b w:val="1"/>
          <w:sz w:val="21"/>
          <w:szCs w:val="21"/>
        </w:rPr>
      </w:pPr>
      <w:r w:rsidDel="00000000" w:rsidR="00000000" w:rsidRPr="00000000">
        <w:rPr>
          <w:rFonts w:ascii="Comfortaa" w:cs="Comfortaa" w:eastAsia="Comfortaa" w:hAnsi="Comfortaa"/>
          <w:b w:val="1"/>
          <w:sz w:val="21"/>
          <w:szCs w:val="21"/>
          <w:rtl w:val="0"/>
        </w:rPr>
        <w:t xml:space="preserve">Visualizzazione Corsi: Gli utenti possono visualizzare una lista completa di corsi accademici.</w:t>
      </w:r>
    </w:p>
    <w:p w:rsidR="00000000" w:rsidDel="00000000" w:rsidP="00000000" w:rsidRDefault="00000000" w:rsidRPr="00000000" w14:paraId="00000029">
      <w:pPr>
        <w:numPr>
          <w:ilvl w:val="0"/>
          <w:numId w:val="2"/>
        </w:numPr>
        <w:spacing w:after="0" w:afterAutospacing="0" w:lineRule="auto"/>
        <w:ind w:left="720" w:hanging="360"/>
        <w:rPr>
          <w:rFonts w:ascii="Comfortaa" w:cs="Comfortaa" w:eastAsia="Comfortaa" w:hAnsi="Comfortaa"/>
          <w:b w:val="1"/>
          <w:sz w:val="21"/>
          <w:szCs w:val="21"/>
        </w:rPr>
      </w:pPr>
      <w:r w:rsidDel="00000000" w:rsidR="00000000" w:rsidRPr="00000000">
        <w:rPr>
          <w:rFonts w:ascii="Comfortaa" w:cs="Comfortaa" w:eastAsia="Comfortaa" w:hAnsi="Comfortaa"/>
          <w:b w:val="1"/>
          <w:sz w:val="21"/>
          <w:szCs w:val="21"/>
          <w:rtl w:val="0"/>
        </w:rPr>
        <w:t xml:space="preserve">Visualizzazione Calendario delle Lezioni: Gli utenti possono visualizzare un calendario delle lezioni accademiche. Possono filtrare le lezioni in base all'anno accademico e ottenere ulteriori dettagli sugli eventi.</w:t>
      </w:r>
    </w:p>
    <w:p w:rsidR="00000000" w:rsidDel="00000000" w:rsidP="00000000" w:rsidRDefault="00000000" w:rsidRPr="00000000" w14:paraId="0000002A">
      <w:pPr>
        <w:numPr>
          <w:ilvl w:val="0"/>
          <w:numId w:val="2"/>
        </w:numPr>
        <w:spacing w:after="0" w:afterAutospacing="0" w:lineRule="auto"/>
        <w:ind w:left="720" w:hanging="360"/>
        <w:rPr>
          <w:rFonts w:ascii="Comfortaa" w:cs="Comfortaa" w:eastAsia="Comfortaa" w:hAnsi="Comfortaa"/>
          <w:b w:val="1"/>
          <w:sz w:val="21"/>
          <w:szCs w:val="21"/>
        </w:rPr>
      </w:pPr>
      <w:r w:rsidDel="00000000" w:rsidR="00000000" w:rsidRPr="00000000">
        <w:rPr>
          <w:rFonts w:ascii="Comfortaa" w:cs="Comfortaa" w:eastAsia="Comfortaa" w:hAnsi="Comfortaa"/>
          <w:b w:val="1"/>
          <w:sz w:val="21"/>
          <w:szCs w:val="21"/>
          <w:rtl w:val="0"/>
        </w:rPr>
        <w:t xml:space="preserve">Filtro per Anno Accademico: Gli utenti possono filtrare la lista dei corsi e dei docenti e il calendario delle lezioni in base all'anno accademico desiderato.</w:t>
      </w:r>
    </w:p>
    <w:p w:rsidR="00000000" w:rsidDel="00000000" w:rsidP="00000000" w:rsidRDefault="00000000" w:rsidRPr="00000000" w14:paraId="0000002B">
      <w:pPr>
        <w:numPr>
          <w:ilvl w:val="0"/>
          <w:numId w:val="2"/>
        </w:numPr>
        <w:spacing w:after="240" w:lineRule="auto"/>
        <w:ind w:left="720" w:hanging="360"/>
        <w:rPr>
          <w:rFonts w:ascii="Comfortaa" w:cs="Comfortaa" w:eastAsia="Comfortaa" w:hAnsi="Comfortaa"/>
          <w:b w:val="1"/>
          <w:sz w:val="21"/>
          <w:szCs w:val="21"/>
        </w:rPr>
      </w:pPr>
      <w:r w:rsidDel="00000000" w:rsidR="00000000" w:rsidRPr="00000000">
        <w:rPr>
          <w:rFonts w:ascii="Comfortaa" w:cs="Comfortaa" w:eastAsia="Comfortaa" w:hAnsi="Comfortaa"/>
          <w:b w:val="1"/>
          <w:sz w:val="21"/>
          <w:szCs w:val="21"/>
          <w:rtl w:val="0"/>
        </w:rPr>
        <w:t xml:space="preserve">Logout: Gli utenti possono effettuare il logout dall'applicazione, invalidando il token JWT.</w:t>
      </w:r>
    </w:p>
    <w:p w:rsidR="00000000" w:rsidDel="00000000" w:rsidP="00000000" w:rsidRDefault="00000000" w:rsidRPr="00000000" w14:paraId="0000002C">
      <w:pPr>
        <w:spacing w:after="240" w:before="240" w:lineRule="auto"/>
        <w:rPr>
          <w:rFonts w:ascii="Comfortaa" w:cs="Comfortaa" w:eastAsia="Comfortaa" w:hAnsi="Comfortaa"/>
          <w:b w:val="1"/>
          <w:sz w:val="21"/>
          <w:szCs w:val="21"/>
        </w:rPr>
      </w:pPr>
      <w:r w:rsidDel="00000000" w:rsidR="00000000" w:rsidRPr="00000000">
        <w:rPr>
          <w:rFonts w:ascii="Comfortaa" w:cs="Comfortaa" w:eastAsia="Comfortaa" w:hAnsi="Comfortaa"/>
          <w:b w:val="1"/>
          <w:sz w:val="21"/>
          <w:szCs w:val="21"/>
          <w:rtl w:val="0"/>
        </w:rPr>
        <w:t xml:space="preserve"> </w:t>
      </w:r>
    </w:p>
    <w:p w:rsidR="00000000" w:rsidDel="00000000" w:rsidP="00000000" w:rsidRDefault="00000000" w:rsidRPr="00000000" w14:paraId="0000002D">
      <w:pPr>
        <w:spacing w:after="240" w:before="240" w:lineRule="auto"/>
        <w:rPr>
          <w:rFonts w:ascii="Comfortaa" w:cs="Comfortaa" w:eastAsia="Comfortaa" w:hAnsi="Comfortaa"/>
          <w:b w:val="1"/>
          <w:sz w:val="21"/>
          <w:szCs w:val="21"/>
        </w:rPr>
      </w:pPr>
      <w:r w:rsidDel="00000000" w:rsidR="00000000" w:rsidRPr="00000000">
        <w:rPr>
          <w:rFonts w:ascii="Comfortaa" w:cs="Comfortaa" w:eastAsia="Comfortaa" w:hAnsi="Comfortaa"/>
          <w:b w:val="1"/>
          <w:sz w:val="21"/>
          <w:szCs w:val="21"/>
          <w:rtl w:val="0"/>
        </w:rPr>
        <w:t xml:space="preserve">Possibili Sviluppi Futuri</w:t>
      </w:r>
    </w:p>
    <w:p w:rsidR="00000000" w:rsidDel="00000000" w:rsidP="00000000" w:rsidRDefault="00000000" w:rsidRPr="00000000" w14:paraId="0000002E">
      <w:pPr>
        <w:spacing w:after="240" w:before="240" w:lineRule="auto"/>
        <w:rPr>
          <w:rFonts w:ascii="Comfortaa" w:cs="Comfortaa" w:eastAsia="Comfortaa" w:hAnsi="Comfortaa"/>
          <w:b w:val="1"/>
          <w:sz w:val="21"/>
          <w:szCs w:val="21"/>
        </w:rPr>
      </w:pPr>
      <w:r w:rsidDel="00000000" w:rsidR="00000000" w:rsidRPr="00000000">
        <w:rPr>
          <w:rFonts w:ascii="Comfortaa" w:cs="Comfortaa" w:eastAsia="Comfortaa" w:hAnsi="Comfortaa"/>
          <w:b w:val="1"/>
          <w:sz w:val="21"/>
          <w:szCs w:val="21"/>
          <w:rtl w:val="0"/>
        </w:rPr>
        <w:t xml:space="preserve">Il progetto offre opportunità di sviluppo futuro, tra cui:</w:t>
      </w:r>
    </w:p>
    <w:p w:rsidR="00000000" w:rsidDel="00000000" w:rsidP="00000000" w:rsidRDefault="00000000" w:rsidRPr="00000000" w14:paraId="0000002F">
      <w:pPr>
        <w:numPr>
          <w:ilvl w:val="0"/>
          <w:numId w:val="4"/>
        </w:numPr>
        <w:spacing w:after="0" w:afterAutospacing="0" w:lineRule="auto"/>
        <w:ind w:left="720" w:hanging="360"/>
        <w:rPr>
          <w:rFonts w:ascii="Comfortaa" w:cs="Comfortaa" w:eastAsia="Comfortaa" w:hAnsi="Comfortaa"/>
          <w:b w:val="1"/>
          <w:sz w:val="21"/>
          <w:szCs w:val="21"/>
        </w:rPr>
      </w:pPr>
      <w:r w:rsidDel="00000000" w:rsidR="00000000" w:rsidRPr="00000000">
        <w:rPr>
          <w:rFonts w:ascii="Comfortaa" w:cs="Comfortaa" w:eastAsia="Comfortaa" w:hAnsi="Comfortaa"/>
          <w:b w:val="1"/>
          <w:sz w:val="21"/>
          <w:szCs w:val="21"/>
          <w:rtl w:val="0"/>
        </w:rPr>
        <w:t xml:space="preserve">Migliorare l'interfaccia utente con funzionalità aggiuntive e un design più accattivante.</w:t>
      </w:r>
    </w:p>
    <w:p w:rsidR="00000000" w:rsidDel="00000000" w:rsidP="00000000" w:rsidRDefault="00000000" w:rsidRPr="00000000" w14:paraId="00000030">
      <w:pPr>
        <w:numPr>
          <w:ilvl w:val="0"/>
          <w:numId w:val="4"/>
        </w:numPr>
        <w:spacing w:after="240" w:lineRule="auto"/>
        <w:ind w:left="720" w:hanging="360"/>
        <w:rPr>
          <w:rFonts w:ascii="Comfortaa" w:cs="Comfortaa" w:eastAsia="Comfortaa" w:hAnsi="Comfortaa"/>
          <w:b w:val="1"/>
          <w:sz w:val="21"/>
          <w:szCs w:val="21"/>
        </w:rPr>
      </w:pPr>
      <w:r w:rsidDel="00000000" w:rsidR="00000000" w:rsidRPr="00000000">
        <w:rPr>
          <w:rFonts w:ascii="Comfortaa" w:cs="Comfortaa" w:eastAsia="Comfortaa" w:hAnsi="Comfortaa"/>
          <w:b w:val="1"/>
          <w:sz w:val="21"/>
          <w:szCs w:val="21"/>
          <w:rtl w:val="0"/>
        </w:rPr>
        <w:t xml:space="preserve">Integrazione con servizi di terze parti come un sistema di pagamento per le tasse accademiche.</w:t>
      </w:r>
    </w:p>
    <w:p w:rsidR="00000000" w:rsidDel="00000000" w:rsidP="00000000" w:rsidRDefault="00000000" w:rsidRPr="00000000" w14:paraId="00000031">
      <w:pPr>
        <w:rPr>
          <w:rFonts w:ascii="Comfortaa" w:cs="Comfortaa" w:eastAsia="Comfortaa" w:hAnsi="Comfortaa"/>
          <w:b w:val="1"/>
          <w:sz w:val="21"/>
          <w:szCs w:val="2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forta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