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ESAV_T5_TECNOLOGIAS_CAPTACION_VISUALIZACION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SVH es más sensible a...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La luminancia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La crominancia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La primera y la segunda respuesta son correctas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Al contraste</w:t>
      </w:r>
    </w:p>
    <w:p w:rsidR="00000000" w:rsidDel="00000000" w:rsidP="00000000" w:rsidRDefault="00000000" w:rsidRPr="00000000" w14:paraId="00000009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fotorreceptores del SVH actúan en la visión escotópica?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Bastones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Conos y bastones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En ese tipo de visión no actúa ningún fotorreceptor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luminancia se mide en...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Candelas </w:t>
      </w:r>
      <w:r w:rsidDel="00000000" w:rsidR="00000000" w:rsidRPr="00000000">
        <w:rPr>
          <w:i w:val="1"/>
          <w:rtl w:val="0"/>
        </w:rPr>
        <w:t xml:space="preserve">Intensidad lumínica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Nit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Lúmenes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Estereorradianes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espacio de color puede representar toda la gama de colores?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RGB (muy amplia pero no la totalidad)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YUV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CIE XYZ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Ninguno de los anteriores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Describa la diferencia que hay entre el espacio de color CIEuv1976 y CIE XY.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 espacio CIEuv de 1976 es una Transformación NO lineal del espacio CIE XYZ de 1931 y su objetivo es linealizar las percepción de las diferencias de color en su diagrama.</w:t>
      </w:r>
    </w:p>
    <w:p w:rsidR="00000000" w:rsidDel="00000000" w:rsidP="00000000" w:rsidRDefault="00000000" w:rsidRPr="00000000" w14:paraId="0000002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Las dimensiones de una pantalla de TV son de 121.76</w:t>
      </w:r>
      <w:r w:rsidDel="00000000" w:rsidR="00000000" w:rsidRPr="00000000">
        <w:rPr>
          <w:i w:val="1"/>
          <w:rtl w:val="0"/>
        </w:rPr>
        <w:t xml:space="preserve">(largo)</w:t>
      </w:r>
      <w:r w:rsidDel="00000000" w:rsidR="00000000" w:rsidRPr="00000000">
        <w:rPr>
          <w:b w:val="1"/>
          <w:rtl w:val="0"/>
        </w:rPr>
        <w:t xml:space="preserve">x68.49cm. Si la resolución es la que corresponde al formato UHD-1</w:t>
      </w:r>
      <w:r w:rsidDel="00000000" w:rsidR="00000000" w:rsidRPr="00000000">
        <w:rPr>
          <w:i w:val="1"/>
          <w:rtl w:val="0"/>
        </w:rPr>
        <w:t xml:space="preserve">(4K)</w:t>
      </w:r>
      <w:r w:rsidDel="00000000" w:rsidR="00000000" w:rsidRPr="00000000">
        <w:rPr>
          <w:b w:val="1"/>
          <w:rtl w:val="0"/>
        </w:rPr>
        <w:t xml:space="preserve">, calcule la distancia óptima de observación y el ángulo de visión horizontal.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194263</wp:posOffset>
            </wp:positionV>
            <wp:extent cx="1933575" cy="124777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Vs altura= 68.49 La vertical siempre es más pequeña. Hay que pasarlo a metros. 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Vs= 0.685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Vr= 2160 //mirar tabla de abajo UHD-1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Vs/Vr= 0.685/2160 = 0.0031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d= 3438*0.00231 =1.093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72100" cy="2266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1.22 metros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238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361950</wp:posOffset>
            </wp:positionV>
            <wp:extent cx="3238500" cy="17526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Cuál es el valor de la luminancia de una pantalla si la señal de vídeo de entrada es de 0.5 V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628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14525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tipo de tecnología de sensores de CCD provoca el efecto "smear" vertical?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Frame Transfer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Interline Transfer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Frame Interline Transfer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Ninguna de las anteriores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¿Cómo se denomina al filtro de color superpuesto al sensor CCD o CMOS de una cámara?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Filtro bayer.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tipo de cámaras necesitan ser conectadas a la Unidad de Control Central?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Cámaras ENG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b w:val="1"/>
          <w:color w:val="0000ff"/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Cámaras EFP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Las Cámaras ENG y EFP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Las cámaras con grabación en soporte magnético, óptico o memoria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