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8"/>
          <w:szCs w:val="28"/>
          <w:u w:val="single"/>
        </w:rPr>
      </w:pPr>
      <w:r w:rsidDel="00000000" w:rsidR="00000000" w:rsidRPr="00000000">
        <w:rPr>
          <w:b w:val="1"/>
          <w:sz w:val="28"/>
          <w:szCs w:val="28"/>
          <w:u w:val="single"/>
          <w:rtl w:val="0"/>
        </w:rPr>
        <w:t xml:space="preserve">ESAV T4 ARQUITECTURA CENTRO PRODUCCIÓN AUDIOVISUAL</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numPr>
          <w:ilvl w:val="0"/>
          <w:numId w:val="23"/>
        </w:numPr>
        <w:ind w:left="720" w:hanging="360"/>
        <w:rPr>
          <w:b w:val="1"/>
        </w:rPr>
      </w:pPr>
      <w:r w:rsidDel="00000000" w:rsidR="00000000" w:rsidRPr="00000000">
        <w:rPr>
          <w:b w:val="1"/>
          <w:rtl w:val="0"/>
        </w:rPr>
        <w:t xml:space="preserve">El Genlock es…</w:t>
      </w:r>
    </w:p>
    <w:p w:rsidR="00000000" w:rsidDel="00000000" w:rsidP="00000000" w:rsidRDefault="00000000" w:rsidRPr="00000000" w14:paraId="00000004">
      <w:pPr>
        <w:pageBreakBefore w:val="0"/>
        <w:numPr>
          <w:ilvl w:val="0"/>
          <w:numId w:val="33"/>
        </w:numPr>
        <w:ind w:left="1440" w:hanging="360"/>
      </w:pPr>
      <w:r w:rsidDel="00000000" w:rsidR="00000000" w:rsidRPr="00000000">
        <w:rPr>
          <w:rtl w:val="0"/>
        </w:rPr>
        <w:t xml:space="preserve">El bloqueo de los dispositivos del estudio de realización</w:t>
      </w:r>
    </w:p>
    <w:p w:rsidR="00000000" w:rsidDel="00000000" w:rsidP="00000000" w:rsidRDefault="00000000" w:rsidRPr="00000000" w14:paraId="00000005">
      <w:pPr>
        <w:pageBreakBefore w:val="0"/>
        <w:numPr>
          <w:ilvl w:val="0"/>
          <w:numId w:val="33"/>
        </w:numPr>
        <w:ind w:left="1440" w:hanging="360"/>
        <w:rPr>
          <w:highlight w:val="yellow"/>
        </w:rPr>
      </w:pPr>
      <w:r w:rsidDel="00000000" w:rsidR="00000000" w:rsidRPr="00000000">
        <w:rPr>
          <w:highlight w:val="yellow"/>
          <w:rtl w:val="0"/>
        </w:rPr>
        <w:t xml:space="preserve">La sincronización de todos los dispositivos del estudio de realización</w:t>
      </w:r>
    </w:p>
    <w:p w:rsidR="00000000" w:rsidDel="00000000" w:rsidP="00000000" w:rsidRDefault="00000000" w:rsidRPr="00000000" w14:paraId="00000006">
      <w:pPr>
        <w:pageBreakBefore w:val="0"/>
        <w:numPr>
          <w:ilvl w:val="0"/>
          <w:numId w:val="33"/>
        </w:numPr>
        <w:ind w:left="1440" w:hanging="360"/>
        <w:rPr>
          <w:highlight w:val="white"/>
        </w:rPr>
      </w:pPr>
      <w:r w:rsidDel="00000000" w:rsidR="00000000" w:rsidRPr="00000000">
        <w:rPr>
          <w:highlight w:val="white"/>
          <w:rtl w:val="0"/>
        </w:rPr>
        <w:t xml:space="preserve">Sincronización de los dispositivos del control central</w:t>
      </w:r>
    </w:p>
    <w:p w:rsidR="00000000" w:rsidDel="00000000" w:rsidP="00000000" w:rsidRDefault="00000000" w:rsidRPr="00000000" w14:paraId="00000007">
      <w:pPr>
        <w:pageBreakBefore w:val="0"/>
        <w:numPr>
          <w:ilvl w:val="0"/>
          <w:numId w:val="33"/>
        </w:numPr>
        <w:ind w:left="1440" w:hanging="360"/>
      </w:pPr>
      <w:r w:rsidDel="00000000" w:rsidR="00000000" w:rsidRPr="00000000">
        <w:rPr>
          <w:rtl w:val="0"/>
        </w:rPr>
        <w:t xml:space="preserve">Es una matriz de conmutación</w:t>
      </w:r>
    </w:p>
    <w:p w:rsidR="00000000" w:rsidDel="00000000" w:rsidP="00000000" w:rsidRDefault="00000000" w:rsidRPr="00000000" w14:paraId="00000008">
      <w:pPr>
        <w:pageBreakBefore w:val="0"/>
        <w:ind w:left="720" w:firstLine="0"/>
        <w:rPr/>
      </w:pPr>
      <w:r w:rsidDel="00000000" w:rsidR="00000000" w:rsidRPr="00000000">
        <w:rPr/>
        <w:drawing>
          <wp:inline distB="114300" distT="114300" distL="114300" distR="114300">
            <wp:extent cx="5731200" cy="660400"/>
            <wp:effectExtent b="0" l="0" r="0" t="0"/>
            <wp:docPr id="2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ind w:left="720" w:firstLine="0"/>
        <w:rPr/>
      </w:pPr>
      <w:r w:rsidDel="00000000" w:rsidR="00000000" w:rsidRPr="00000000">
        <w:rPr>
          <w:rtl w:val="0"/>
        </w:rPr>
      </w:r>
    </w:p>
    <w:p w:rsidR="00000000" w:rsidDel="00000000" w:rsidP="00000000" w:rsidRDefault="00000000" w:rsidRPr="00000000" w14:paraId="0000000A">
      <w:pPr>
        <w:pageBreakBefore w:val="0"/>
        <w:numPr>
          <w:ilvl w:val="0"/>
          <w:numId w:val="23"/>
        </w:numPr>
        <w:ind w:left="720" w:hanging="360"/>
        <w:rPr>
          <w:b w:val="1"/>
        </w:rPr>
      </w:pPr>
      <w:r w:rsidDel="00000000" w:rsidR="00000000" w:rsidRPr="00000000">
        <w:rPr>
          <w:b w:val="1"/>
          <w:rtl w:val="0"/>
        </w:rPr>
        <w:t xml:space="preserve">El change over es…</w:t>
      </w:r>
    </w:p>
    <w:p w:rsidR="00000000" w:rsidDel="00000000" w:rsidP="00000000" w:rsidRDefault="00000000" w:rsidRPr="00000000" w14:paraId="0000000B">
      <w:pPr>
        <w:pageBreakBefore w:val="0"/>
        <w:numPr>
          <w:ilvl w:val="0"/>
          <w:numId w:val="39"/>
        </w:numPr>
        <w:ind w:left="1440" w:hanging="360"/>
      </w:pPr>
      <w:r w:rsidDel="00000000" w:rsidR="00000000" w:rsidRPr="00000000">
        <w:rPr>
          <w:rtl w:val="0"/>
        </w:rPr>
        <w:t xml:space="preserve">Un selector</w:t>
      </w:r>
    </w:p>
    <w:p w:rsidR="00000000" w:rsidDel="00000000" w:rsidP="00000000" w:rsidRDefault="00000000" w:rsidRPr="00000000" w14:paraId="0000000C">
      <w:pPr>
        <w:pageBreakBefore w:val="0"/>
        <w:numPr>
          <w:ilvl w:val="0"/>
          <w:numId w:val="39"/>
        </w:numPr>
        <w:ind w:left="1440" w:hanging="360"/>
        <w:rPr>
          <w:highlight w:val="yellow"/>
        </w:rPr>
      </w:pPr>
      <w:r w:rsidDel="00000000" w:rsidR="00000000" w:rsidRPr="00000000">
        <w:rPr>
          <w:highlight w:val="yellow"/>
          <w:rtl w:val="0"/>
        </w:rPr>
        <w:t xml:space="preserve">Un conmutador</w:t>
      </w:r>
    </w:p>
    <w:p w:rsidR="00000000" w:rsidDel="00000000" w:rsidP="00000000" w:rsidRDefault="00000000" w:rsidRPr="00000000" w14:paraId="0000000D">
      <w:pPr>
        <w:pageBreakBefore w:val="0"/>
        <w:numPr>
          <w:ilvl w:val="0"/>
          <w:numId w:val="39"/>
        </w:numPr>
        <w:ind w:left="1440" w:hanging="360"/>
      </w:pPr>
      <w:r w:rsidDel="00000000" w:rsidR="00000000" w:rsidRPr="00000000">
        <w:rPr>
          <w:rtl w:val="0"/>
        </w:rPr>
        <w:t xml:space="preserve">Un generador de señal de sincronismo</w:t>
      </w:r>
    </w:p>
    <w:p w:rsidR="00000000" w:rsidDel="00000000" w:rsidP="00000000" w:rsidRDefault="00000000" w:rsidRPr="00000000" w14:paraId="0000000E">
      <w:pPr>
        <w:pageBreakBefore w:val="0"/>
        <w:numPr>
          <w:ilvl w:val="0"/>
          <w:numId w:val="39"/>
        </w:numPr>
        <w:ind w:left="1440" w:hanging="360"/>
      </w:pPr>
      <w:r w:rsidDel="00000000" w:rsidR="00000000" w:rsidRPr="00000000">
        <w:rPr>
          <w:rtl w:val="0"/>
        </w:rPr>
        <w:t xml:space="preserve">Ninguna de las anteriores</w:t>
      </w:r>
    </w:p>
    <w:p w:rsidR="00000000" w:rsidDel="00000000" w:rsidP="00000000" w:rsidRDefault="00000000" w:rsidRPr="00000000" w14:paraId="0000000F">
      <w:pPr>
        <w:pageBreakBefore w:val="0"/>
        <w:ind w:left="1440" w:firstLine="0"/>
        <w:rPr>
          <w:color w:val="0000ff"/>
        </w:rPr>
      </w:pPr>
      <w:r w:rsidDel="00000000" w:rsidR="00000000" w:rsidRPr="00000000">
        <w:rPr>
          <w:color w:val="0000ff"/>
          <w:rtl w:val="0"/>
        </w:rPr>
        <w:t xml:space="preserve">Es un conmutador. No viene en las diapositivas.</w:t>
      </w:r>
    </w:p>
    <w:p w:rsidR="00000000" w:rsidDel="00000000" w:rsidP="00000000" w:rsidRDefault="00000000" w:rsidRPr="00000000" w14:paraId="00000010">
      <w:pPr>
        <w:pageBreakBefore w:val="0"/>
        <w:ind w:left="720" w:firstLine="0"/>
        <w:rPr/>
      </w:pPr>
      <w:r w:rsidDel="00000000" w:rsidR="00000000" w:rsidRPr="00000000">
        <w:rPr>
          <w:rtl w:val="0"/>
        </w:rPr>
      </w:r>
    </w:p>
    <w:p w:rsidR="00000000" w:rsidDel="00000000" w:rsidP="00000000" w:rsidRDefault="00000000" w:rsidRPr="00000000" w14:paraId="00000011">
      <w:pPr>
        <w:pageBreakBefore w:val="0"/>
        <w:numPr>
          <w:ilvl w:val="0"/>
          <w:numId w:val="23"/>
        </w:numPr>
        <w:ind w:left="720" w:hanging="360"/>
        <w:rPr>
          <w:b w:val="1"/>
        </w:rPr>
      </w:pPr>
      <w:r w:rsidDel="00000000" w:rsidR="00000000" w:rsidRPr="00000000">
        <w:rPr>
          <w:b w:val="1"/>
          <w:rtl w:val="0"/>
        </w:rPr>
        <w:t xml:space="preserve">La señal de sincronización en un estudio de TV analógico se denomina…</w:t>
      </w:r>
    </w:p>
    <w:p w:rsidR="00000000" w:rsidDel="00000000" w:rsidP="00000000" w:rsidRDefault="00000000" w:rsidRPr="00000000" w14:paraId="00000012">
      <w:pPr>
        <w:pageBreakBefore w:val="0"/>
        <w:numPr>
          <w:ilvl w:val="0"/>
          <w:numId w:val="34"/>
        </w:numPr>
        <w:ind w:left="1440" w:hanging="360"/>
        <w:rPr>
          <w:highlight w:val="yellow"/>
        </w:rPr>
      </w:pPr>
      <w:r w:rsidDel="00000000" w:rsidR="00000000" w:rsidRPr="00000000">
        <w:rPr>
          <w:highlight w:val="yellow"/>
          <w:rtl w:val="0"/>
        </w:rPr>
        <w:t xml:space="preserve">Black Burst</w:t>
      </w:r>
    </w:p>
    <w:p w:rsidR="00000000" w:rsidDel="00000000" w:rsidP="00000000" w:rsidRDefault="00000000" w:rsidRPr="00000000" w14:paraId="00000013">
      <w:pPr>
        <w:pageBreakBefore w:val="0"/>
        <w:numPr>
          <w:ilvl w:val="0"/>
          <w:numId w:val="34"/>
        </w:numPr>
        <w:ind w:left="1440" w:hanging="360"/>
      </w:pPr>
      <w:r w:rsidDel="00000000" w:rsidR="00000000" w:rsidRPr="00000000">
        <w:rPr>
          <w:rtl w:val="0"/>
        </w:rPr>
        <w:t xml:space="preserve">Tri-Level Sync</w:t>
      </w:r>
    </w:p>
    <w:p w:rsidR="00000000" w:rsidDel="00000000" w:rsidP="00000000" w:rsidRDefault="00000000" w:rsidRPr="00000000" w14:paraId="00000014">
      <w:pPr>
        <w:pageBreakBefore w:val="0"/>
        <w:numPr>
          <w:ilvl w:val="0"/>
          <w:numId w:val="34"/>
        </w:numPr>
        <w:ind w:left="1440" w:hanging="360"/>
      </w:pPr>
      <w:r w:rsidDel="00000000" w:rsidR="00000000" w:rsidRPr="00000000">
        <w:rPr>
          <w:rtl w:val="0"/>
        </w:rPr>
        <w:t xml:space="preserve">Ansync</w:t>
      </w:r>
    </w:p>
    <w:p w:rsidR="00000000" w:rsidDel="00000000" w:rsidP="00000000" w:rsidRDefault="00000000" w:rsidRPr="00000000" w14:paraId="00000015">
      <w:pPr>
        <w:pageBreakBefore w:val="0"/>
        <w:numPr>
          <w:ilvl w:val="0"/>
          <w:numId w:val="34"/>
        </w:numPr>
        <w:ind w:left="1440" w:hanging="360"/>
      </w:pPr>
      <w:r w:rsidDel="00000000" w:rsidR="00000000" w:rsidRPr="00000000">
        <w:rPr>
          <w:rtl w:val="0"/>
        </w:rPr>
        <w:t xml:space="preserve">Genlock</w:t>
      </w:r>
    </w:p>
    <w:p w:rsidR="00000000" w:rsidDel="00000000" w:rsidP="00000000" w:rsidRDefault="00000000" w:rsidRPr="00000000" w14:paraId="00000016">
      <w:pPr>
        <w:pageBreakBefore w:val="0"/>
        <w:ind w:left="720" w:firstLine="0"/>
        <w:rPr/>
      </w:pPr>
      <w:r w:rsidDel="00000000" w:rsidR="00000000" w:rsidRPr="00000000">
        <w:rPr>
          <w:rtl w:val="0"/>
        </w:rPr>
      </w:r>
    </w:p>
    <w:p w:rsidR="00000000" w:rsidDel="00000000" w:rsidP="00000000" w:rsidRDefault="00000000" w:rsidRPr="00000000" w14:paraId="00000017">
      <w:pPr>
        <w:pageBreakBefore w:val="0"/>
        <w:numPr>
          <w:ilvl w:val="0"/>
          <w:numId w:val="23"/>
        </w:numPr>
        <w:ind w:left="720" w:hanging="360"/>
        <w:rPr>
          <w:b w:val="1"/>
        </w:rPr>
      </w:pPr>
      <w:r w:rsidDel="00000000" w:rsidR="00000000" w:rsidRPr="00000000">
        <w:rPr>
          <w:b w:val="1"/>
          <w:rtl w:val="0"/>
        </w:rPr>
        <w:t xml:space="preserve">En una matriz de conmutación NxM, una salida se puede conectar a…</w:t>
      </w:r>
    </w:p>
    <w:p w:rsidR="00000000" w:rsidDel="00000000" w:rsidP="00000000" w:rsidRDefault="00000000" w:rsidRPr="00000000" w14:paraId="00000018">
      <w:pPr>
        <w:pageBreakBefore w:val="0"/>
        <w:numPr>
          <w:ilvl w:val="0"/>
          <w:numId w:val="14"/>
        </w:numPr>
        <w:ind w:left="1440" w:hanging="360"/>
      </w:pPr>
      <w:r w:rsidDel="00000000" w:rsidR="00000000" w:rsidRPr="00000000">
        <w:rPr>
          <w:rtl w:val="0"/>
        </w:rPr>
        <w:t xml:space="preserve">Ninguna entrada</w:t>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120062</wp:posOffset>
            </wp:positionV>
            <wp:extent cx="3429000" cy="96202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29000" cy="962025"/>
                    </a:xfrm>
                    <a:prstGeom prst="rect"/>
                    <a:ln/>
                  </pic:spPr>
                </pic:pic>
              </a:graphicData>
            </a:graphic>
          </wp:anchor>
        </w:drawing>
      </w:r>
    </w:p>
    <w:p w:rsidR="00000000" w:rsidDel="00000000" w:rsidP="00000000" w:rsidRDefault="00000000" w:rsidRPr="00000000" w14:paraId="00000019">
      <w:pPr>
        <w:pageBreakBefore w:val="0"/>
        <w:numPr>
          <w:ilvl w:val="0"/>
          <w:numId w:val="14"/>
        </w:numPr>
        <w:ind w:left="1440" w:hanging="360"/>
        <w:rPr>
          <w:highlight w:val="yellow"/>
        </w:rPr>
      </w:pPr>
      <w:r w:rsidDel="00000000" w:rsidR="00000000" w:rsidRPr="00000000">
        <w:rPr>
          <w:highlight w:val="yellow"/>
          <w:rtl w:val="0"/>
        </w:rPr>
        <w:t xml:space="preserve">Una entrada</w:t>
      </w:r>
    </w:p>
    <w:p w:rsidR="00000000" w:rsidDel="00000000" w:rsidP="00000000" w:rsidRDefault="00000000" w:rsidRPr="00000000" w14:paraId="0000001A">
      <w:pPr>
        <w:pageBreakBefore w:val="0"/>
        <w:numPr>
          <w:ilvl w:val="0"/>
          <w:numId w:val="14"/>
        </w:numPr>
        <w:ind w:left="1440" w:hanging="360"/>
      </w:pPr>
      <w:r w:rsidDel="00000000" w:rsidR="00000000" w:rsidRPr="00000000">
        <w:rPr>
          <w:rtl w:val="0"/>
        </w:rPr>
        <w:t xml:space="preserve">N entradas</w:t>
      </w:r>
    </w:p>
    <w:p w:rsidR="00000000" w:rsidDel="00000000" w:rsidP="00000000" w:rsidRDefault="00000000" w:rsidRPr="00000000" w14:paraId="0000001B">
      <w:pPr>
        <w:pageBreakBefore w:val="0"/>
        <w:numPr>
          <w:ilvl w:val="0"/>
          <w:numId w:val="14"/>
        </w:numPr>
        <w:ind w:left="1440" w:hanging="360"/>
      </w:pPr>
      <w:r w:rsidDel="00000000" w:rsidR="00000000" w:rsidRPr="00000000">
        <w:rPr>
          <w:rtl w:val="0"/>
        </w:rPr>
        <w:t xml:space="preserve">M entradas</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numPr>
          <w:ilvl w:val="0"/>
          <w:numId w:val="23"/>
        </w:numPr>
        <w:ind w:left="720" w:hanging="360"/>
        <w:rPr>
          <w:b w:val="1"/>
        </w:rPr>
      </w:pPr>
      <w:r w:rsidDel="00000000" w:rsidR="00000000" w:rsidRPr="00000000">
        <w:rPr>
          <w:b w:val="1"/>
          <w:rtl w:val="0"/>
        </w:rPr>
        <w:t xml:space="preserve">El autocue es…</w:t>
      </w:r>
    </w:p>
    <w:p w:rsidR="00000000" w:rsidDel="00000000" w:rsidP="00000000" w:rsidRDefault="00000000" w:rsidRPr="00000000" w14:paraId="00000020">
      <w:pPr>
        <w:pageBreakBefore w:val="0"/>
        <w:numPr>
          <w:ilvl w:val="0"/>
          <w:numId w:val="15"/>
        </w:numPr>
        <w:ind w:left="1440" w:hanging="360"/>
      </w:pPr>
      <w:r w:rsidDel="00000000" w:rsidR="00000000" w:rsidRPr="00000000">
        <w:rPr>
          <w:rtl w:val="0"/>
        </w:rPr>
        <w:t xml:space="preserve">Un dispositivo para corregir de manera automática las imágenes con exceso de brillo</w:t>
      </w:r>
    </w:p>
    <w:p w:rsidR="00000000" w:rsidDel="00000000" w:rsidP="00000000" w:rsidRDefault="00000000" w:rsidRPr="00000000" w14:paraId="00000021">
      <w:pPr>
        <w:pageBreakBefore w:val="0"/>
        <w:numPr>
          <w:ilvl w:val="0"/>
          <w:numId w:val="15"/>
        </w:numPr>
        <w:ind w:left="1440" w:hanging="360"/>
      </w:pPr>
      <w:r w:rsidDel="00000000" w:rsidR="00000000" w:rsidRPr="00000000">
        <w:rPr>
          <w:rtl w:val="0"/>
        </w:rPr>
        <w:t xml:space="preserve">Un generador de caracteres para incrustarlos en las imágenes</w:t>
      </w:r>
    </w:p>
    <w:p w:rsidR="00000000" w:rsidDel="00000000" w:rsidP="00000000" w:rsidRDefault="00000000" w:rsidRPr="00000000" w14:paraId="00000022">
      <w:pPr>
        <w:pageBreakBefore w:val="0"/>
        <w:numPr>
          <w:ilvl w:val="0"/>
          <w:numId w:val="15"/>
        </w:numPr>
        <w:ind w:left="1440" w:hanging="360"/>
      </w:pPr>
      <w:r w:rsidDel="00000000" w:rsidR="00000000" w:rsidRPr="00000000">
        <w:rPr>
          <w:rtl w:val="0"/>
        </w:rPr>
        <w:t xml:space="preserve">El código de tiempos que se inserta en las imágenes</w:t>
      </w:r>
    </w:p>
    <w:p w:rsidR="00000000" w:rsidDel="00000000" w:rsidP="00000000" w:rsidRDefault="00000000" w:rsidRPr="00000000" w14:paraId="00000023">
      <w:pPr>
        <w:pageBreakBefore w:val="0"/>
        <w:numPr>
          <w:ilvl w:val="0"/>
          <w:numId w:val="15"/>
        </w:numPr>
        <w:ind w:left="1440" w:hanging="360"/>
        <w:rPr>
          <w:highlight w:val="yellow"/>
        </w:rPr>
      </w:pPr>
      <w:r w:rsidDel="00000000" w:rsidR="00000000" w:rsidRPr="00000000">
        <w:rPr>
          <w:highlight w:val="yellow"/>
          <w:rtl w:val="0"/>
        </w:rPr>
        <w:t xml:space="preserve">Un aparato electrónico que refleja el texto que leerá el presentador de un programa</w:t>
      </w:r>
    </w:p>
    <w:p w:rsidR="00000000" w:rsidDel="00000000" w:rsidP="00000000" w:rsidRDefault="00000000" w:rsidRPr="00000000" w14:paraId="00000024">
      <w:pPr>
        <w:pageBreakBefore w:val="0"/>
        <w:ind w:left="1440" w:firstLine="0"/>
        <w:rPr>
          <w:color w:val="0000ff"/>
        </w:rPr>
      </w:pPr>
      <w:r w:rsidDel="00000000" w:rsidR="00000000" w:rsidRPr="00000000">
        <w:rPr>
          <w:color w:val="0000ff"/>
          <w:rtl w:val="0"/>
        </w:rPr>
        <w:t xml:space="preserve">Es lo mismo que el telepronter. Normalmente está ubicado encima de las cámaras.</w:t>
      </w:r>
    </w:p>
    <w:p w:rsidR="00000000" w:rsidDel="00000000" w:rsidP="00000000" w:rsidRDefault="00000000" w:rsidRPr="00000000" w14:paraId="00000025">
      <w:pPr>
        <w:pageBreakBefore w:val="0"/>
        <w:ind w:left="720" w:firstLine="0"/>
        <w:rPr/>
      </w:pPr>
      <w:r w:rsidDel="00000000" w:rsidR="00000000" w:rsidRPr="00000000">
        <w:rPr>
          <w:rtl w:val="0"/>
        </w:rPr>
      </w:r>
    </w:p>
    <w:p w:rsidR="00000000" w:rsidDel="00000000" w:rsidP="00000000" w:rsidRDefault="00000000" w:rsidRPr="00000000" w14:paraId="00000026">
      <w:pPr>
        <w:pageBreakBefore w:val="0"/>
        <w:numPr>
          <w:ilvl w:val="0"/>
          <w:numId w:val="23"/>
        </w:numPr>
        <w:ind w:left="720" w:hanging="360"/>
        <w:rPr>
          <w:b w:val="1"/>
        </w:rPr>
      </w:pPr>
      <w:r w:rsidDel="00000000" w:rsidR="00000000" w:rsidRPr="00000000">
        <w:rPr>
          <w:b w:val="1"/>
          <w:rtl w:val="0"/>
        </w:rPr>
        <w:t xml:space="preserve">Si son las 18 horas, 35 minutos, 10 segundos, en el frame 13 de un video, ¿Cuál sería su código de tiempo</w:t>
      </w:r>
    </w:p>
    <w:p w:rsidR="00000000" w:rsidDel="00000000" w:rsidP="00000000" w:rsidRDefault="00000000" w:rsidRPr="00000000" w14:paraId="00000027">
      <w:pPr>
        <w:pageBreakBefore w:val="0"/>
        <w:ind w:left="720" w:firstLine="0"/>
        <w:rPr>
          <w:b w:val="1"/>
          <w:color w:val="0000ff"/>
        </w:rPr>
      </w:pPr>
      <w:r w:rsidDel="00000000" w:rsidR="00000000" w:rsidRPr="00000000">
        <w:rPr>
          <w:b w:val="1"/>
          <w:color w:val="0000ff"/>
          <w:rtl w:val="0"/>
        </w:rPr>
        <w:t xml:space="preserve">18:35:10:13</w:t>
      </w:r>
    </w:p>
    <w:p w:rsidR="00000000" w:rsidDel="00000000" w:rsidP="00000000" w:rsidRDefault="00000000" w:rsidRPr="00000000" w14:paraId="00000028">
      <w:pPr>
        <w:pageBreakBefore w:val="0"/>
        <w:ind w:left="720" w:firstLine="0"/>
        <w:rPr>
          <w:b w:val="1"/>
        </w:rPr>
      </w:pPr>
      <w:r w:rsidDel="00000000" w:rsidR="00000000" w:rsidRPr="00000000">
        <w:rPr>
          <w:rtl w:val="0"/>
        </w:rPr>
      </w:r>
    </w:p>
    <w:p w:rsidR="00000000" w:rsidDel="00000000" w:rsidP="00000000" w:rsidRDefault="00000000" w:rsidRPr="00000000" w14:paraId="00000029">
      <w:pPr>
        <w:pageBreakBefore w:val="0"/>
        <w:numPr>
          <w:ilvl w:val="0"/>
          <w:numId w:val="23"/>
        </w:numPr>
        <w:ind w:left="720" w:hanging="360"/>
        <w:rPr>
          <w:b w:val="1"/>
        </w:rPr>
      </w:pPr>
      <w:r w:rsidDel="00000000" w:rsidR="00000000" w:rsidRPr="00000000">
        <w:rPr>
          <w:b w:val="1"/>
          <w:rtl w:val="0"/>
        </w:rPr>
        <w:t xml:space="preserve">¿Qué funciones se pueden realizar en un Panel de Control Operativo (OCP)?</w:t>
      </w:r>
    </w:p>
    <w:p w:rsidR="00000000" w:rsidDel="00000000" w:rsidP="00000000" w:rsidRDefault="00000000" w:rsidRPr="00000000" w14:paraId="0000002A">
      <w:pPr>
        <w:pageBreakBefore w:val="0"/>
        <w:ind w:left="720" w:firstLine="0"/>
        <w:rPr>
          <w:b w:val="1"/>
          <w:color w:val="0000ff"/>
        </w:rPr>
      </w:pPr>
      <w:r w:rsidDel="00000000" w:rsidR="00000000" w:rsidRPr="00000000">
        <w:rPr>
          <w:rtl w:val="0"/>
        </w:rPr>
      </w:r>
    </w:p>
    <w:p w:rsidR="00000000" w:rsidDel="00000000" w:rsidP="00000000" w:rsidRDefault="00000000" w:rsidRPr="00000000" w14:paraId="0000002B">
      <w:pPr>
        <w:pageBreakBefore w:val="0"/>
        <w:ind w:left="720" w:firstLine="0"/>
        <w:rPr>
          <w:b w:val="1"/>
          <w:color w:val="0000ff"/>
        </w:rPr>
      </w:pPr>
      <w:r w:rsidDel="00000000" w:rsidR="00000000" w:rsidRPr="00000000">
        <w:rPr>
          <w:b w:val="1"/>
          <w:color w:val="0000ff"/>
          <w:rtl w:val="0"/>
        </w:rPr>
        <w:t xml:space="preserve">Visualizar ciertos parámetros. Control de luz</w:t>
      </w:r>
      <w:r w:rsidDel="00000000" w:rsidR="00000000" w:rsidRPr="00000000">
        <w:rPr>
          <w:b w:val="1"/>
          <w:color w:val="0000ff"/>
        </w:rPr>
        <w:drawing>
          <wp:inline distB="114300" distT="114300" distL="114300" distR="114300">
            <wp:extent cx="5731200" cy="3035300"/>
            <wp:effectExtent b="0" l="0" r="0" t="0"/>
            <wp:docPr id="1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720" w:firstLine="0"/>
        <w:rPr>
          <w:b w:val="1"/>
        </w:rPr>
      </w:pPr>
      <w:r w:rsidDel="00000000" w:rsidR="00000000" w:rsidRPr="00000000">
        <w:rPr>
          <w:rtl w:val="0"/>
        </w:rPr>
      </w:r>
    </w:p>
    <w:p w:rsidR="00000000" w:rsidDel="00000000" w:rsidP="00000000" w:rsidRDefault="00000000" w:rsidRPr="00000000" w14:paraId="0000002D">
      <w:pPr>
        <w:pageBreakBefore w:val="0"/>
        <w:numPr>
          <w:ilvl w:val="0"/>
          <w:numId w:val="23"/>
        </w:numPr>
        <w:ind w:left="720" w:hanging="360"/>
        <w:rPr>
          <w:b w:val="1"/>
        </w:rPr>
      </w:pPr>
      <w:r w:rsidDel="00000000" w:rsidR="00000000" w:rsidRPr="00000000">
        <w:rPr>
          <w:b w:val="1"/>
          <w:rtl w:val="0"/>
        </w:rPr>
        <w:t xml:space="preserve">Un DAT es…</w:t>
      </w:r>
    </w:p>
    <w:p w:rsidR="00000000" w:rsidDel="00000000" w:rsidP="00000000" w:rsidRDefault="00000000" w:rsidRPr="00000000" w14:paraId="0000002E">
      <w:pPr>
        <w:pageBreakBefore w:val="0"/>
        <w:numPr>
          <w:ilvl w:val="0"/>
          <w:numId w:val="18"/>
        </w:numPr>
        <w:ind w:left="1440" w:hanging="360"/>
      </w:pPr>
      <w:r w:rsidDel="00000000" w:rsidR="00000000" w:rsidRPr="00000000">
        <w:rPr>
          <w:rtl w:val="0"/>
        </w:rPr>
        <w:t xml:space="preserve">Un dato</w:t>
      </w:r>
    </w:p>
    <w:p w:rsidR="00000000" w:rsidDel="00000000" w:rsidP="00000000" w:rsidRDefault="00000000" w:rsidRPr="00000000" w14:paraId="0000002F">
      <w:pPr>
        <w:pageBreakBefore w:val="0"/>
        <w:numPr>
          <w:ilvl w:val="0"/>
          <w:numId w:val="18"/>
        </w:numPr>
        <w:ind w:left="1440" w:hanging="360"/>
      </w:pPr>
      <w:r w:rsidDel="00000000" w:rsidR="00000000" w:rsidRPr="00000000">
        <w:rPr>
          <w:rtl w:val="0"/>
        </w:rPr>
        <w:t xml:space="preserve">Un protocolo de transmisión analógica de datos</w:t>
      </w:r>
    </w:p>
    <w:p w:rsidR="00000000" w:rsidDel="00000000" w:rsidP="00000000" w:rsidRDefault="00000000" w:rsidRPr="00000000" w14:paraId="00000030">
      <w:pPr>
        <w:pageBreakBefore w:val="0"/>
        <w:numPr>
          <w:ilvl w:val="0"/>
          <w:numId w:val="18"/>
        </w:numPr>
        <w:ind w:left="1440" w:hanging="360"/>
      </w:pPr>
      <w:r w:rsidDel="00000000" w:rsidR="00000000" w:rsidRPr="00000000">
        <w:rPr>
          <w:rtl w:val="0"/>
        </w:rPr>
        <w:t xml:space="preserve">Un conversor analógico-digital</w:t>
      </w:r>
    </w:p>
    <w:p w:rsidR="00000000" w:rsidDel="00000000" w:rsidP="00000000" w:rsidRDefault="00000000" w:rsidRPr="00000000" w14:paraId="00000031">
      <w:pPr>
        <w:pageBreakBefore w:val="0"/>
        <w:numPr>
          <w:ilvl w:val="0"/>
          <w:numId w:val="18"/>
        </w:numPr>
        <w:ind w:left="1440" w:hanging="360"/>
        <w:rPr>
          <w:highlight w:val="yellow"/>
        </w:rPr>
      </w:pPr>
      <w:r w:rsidDel="00000000" w:rsidR="00000000" w:rsidRPr="00000000">
        <w:rPr>
          <w:highlight w:val="yellow"/>
          <w:rtl w:val="0"/>
        </w:rPr>
        <w:t xml:space="preserve">Una cinta de audio digital</w:t>
      </w:r>
    </w:p>
    <w:p w:rsidR="00000000" w:rsidDel="00000000" w:rsidP="00000000" w:rsidRDefault="00000000" w:rsidRPr="00000000" w14:paraId="00000032">
      <w:pPr>
        <w:pageBreakBefore w:val="0"/>
        <w:ind w:left="1440" w:firstLine="0"/>
        <w:rPr>
          <w:color w:val="0000ff"/>
        </w:rPr>
      </w:pPr>
      <w:r w:rsidDel="00000000" w:rsidR="00000000" w:rsidRPr="00000000">
        <w:rPr>
          <w:color w:val="0000ff"/>
          <w:rtl w:val="0"/>
        </w:rPr>
        <w:t xml:space="preserve">No está en las diapos.</w:t>
      </w:r>
    </w:p>
    <w:p w:rsidR="00000000" w:rsidDel="00000000" w:rsidP="00000000" w:rsidRDefault="00000000" w:rsidRPr="00000000" w14:paraId="00000033">
      <w:pPr>
        <w:pageBreakBefore w:val="0"/>
        <w:ind w:left="720" w:firstLine="0"/>
        <w:rPr/>
      </w:pPr>
      <w:r w:rsidDel="00000000" w:rsidR="00000000" w:rsidRPr="00000000">
        <w:rPr>
          <w:rtl w:val="0"/>
        </w:rPr>
      </w:r>
    </w:p>
    <w:p w:rsidR="00000000" w:rsidDel="00000000" w:rsidP="00000000" w:rsidRDefault="00000000" w:rsidRPr="00000000" w14:paraId="00000034">
      <w:pPr>
        <w:pageBreakBefore w:val="0"/>
        <w:ind w:left="720" w:firstLine="0"/>
        <w:rPr/>
      </w:pPr>
      <w:r w:rsidDel="00000000" w:rsidR="00000000" w:rsidRPr="00000000">
        <w:rPr>
          <w:rtl w:val="0"/>
        </w:rPr>
      </w:r>
    </w:p>
    <w:p w:rsidR="00000000" w:rsidDel="00000000" w:rsidP="00000000" w:rsidRDefault="00000000" w:rsidRPr="00000000" w14:paraId="00000035">
      <w:pPr>
        <w:pageBreakBefore w:val="0"/>
        <w:ind w:left="720" w:firstLine="0"/>
        <w:rPr/>
      </w:pPr>
      <w:r w:rsidDel="00000000" w:rsidR="00000000" w:rsidRPr="00000000">
        <w:rPr>
          <w:rtl w:val="0"/>
        </w:rPr>
      </w:r>
    </w:p>
    <w:p w:rsidR="00000000" w:rsidDel="00000000" w:rsidP="00000000" w:rsidRDefault="00000000" w:rsidRPr="00000000" w14:paraId="00000036">
      <w:pPr>
        <w:pageBreakBefore w:val="0"/>
        <w:ind w:left="720" w:firstLine="0"/>
        <w:rPr/>
      </w:pPr>
      <w:r w:rsidDel="00000000" w:rsidR="00000000" w:rsidRPr="00000000">
        <w:rPr>
          <w:rtl w:val="0"/>
        </w:rPr>
      </w:r>
    </w:p>
    <w:p w:rsidR="00000000" w:rsidDel="00000000" w:rsidP="00000000" w:rsidRDefault="00000000" w:rsidRPr="00000000" w14:paraId="00000037">
      <w:pPr>
        <w:pageBreakBefore w:val="0"/>
        <w:ind w:left="720" w:firstLine="0"/>
        <w:rPr/>
      </w:pPr>
      <w:r w:rsidDel="00000000" w:rsidR="00000000" w:rsidRPr="00000000">
        <w:rPr>
          <w:rtl w:val="0"/>
        </w:rPr>
      </w:r>
    </w:p>
    <w:p w:rsidR="00000000" w:rsidDel="00000000" w:rsidP="00000000" w:rsidRDefault="00000000" w:rsidRPr="00000000" w14:paraId="00000038">
      <w:pPr>
        <w:pageBreakBefore w:val="0"/>
        <w:numPr>
          <w:ilvl w:val="0"/>
          <w:numId w:val="23"/>
        </w:numPr>
        <w:ind w:left="720" w:hanging="360"/>
        <w:rPr>
          <w:b w:val="1"/>
        </w:rPr>
      </w:pPr>
      <w:r w:rsidDel="00000000" w:rsidR="00000000" w:rsidRPr="00000000">
        <w:rPr>
          <w:b w:val="1"/>
          <w:rtl w:val="0"/>
        </w:rPr>
        <w:t xml:space="preserve">¿Qué se puede controlar con un dimmer?</w:t>
      </w:r>
    </w:p>
    <w:p w:rsidR="00000000" w:rsidDel="00000000" w:rsidP="00000000" w:rsidRDefault="00000000" w:rsidRPr="00000000" w14:paraId="00000039">
      <w:pPr>
        <w:pageBreakBefore w:val="0"/>
        <w:numPr>
          <w:ilvl w:val="0"/>
          <w:numId w:val="10"/>
        </w:numPr>
        <w:ind w:left="1440" w:hanging="360"/>
        <w:rPr>
          <w:highlight w:val="yellow"/>
        </w:rPr>
      </w:pPr>
      <w:r w:rsidDel="00000000" w:rsidR="00000000" w:rsidRPr="00000000">
        <w:rPr>
          <w:highlight w:val="yellow"/>
          <w:rtl w:val="0"/>
        </w:rPr>
        <w:t xml:space="preserve">La intensidad lumínica</w:t>
      </w:r>
    </w:p>
    <w:p w:rsidR="00000000" w:rsidDel="00000000" w:rsidP="00000000" w:rsidRDefault="00000000" w:rsidRPr="00000000" w14:paraId="0000003A">
      <w:pPr>
        <w:pageBreakBefore w:val="0"/>
        <w:numPr>
          <w:ilvl w:val="0"/>
          <w:numId w:val="10"/>
        </w:numPr>
        <w:ind w:left="1440" w:hanging="360"/>
      </w:pPr>
      <w:r w:rsidDel="00000000" w:rsidR="00000000" w:rsidRPr="00000000">
        <w:rPr>
          <w:rtl w:val="0"/>
        </w:rPr>
        <w:t xml:space="preserve">La temperatura de color</w:t>
      </w:r>
    </w:p>
    <w:p w:rsidR="00000000" w:rsidDel="00000000" w:rsidP="00000000" w:rsidRDefault="00000000" w:rsidRPr="00000000" w14:paraId="0000003B">
      <w:pPr>
        <w:pageBreakBefore w:val="0"/>
        <w:numPr>
          <w:ilvl w:val="0"/>
          <w:numId w:val="10"/>
        </w:numPr>
        <w:ind w:left="1440" w:hanging="360"/>
      </w:pPr>
      <w:r w:rsidDel="00000000" w:rsidR="00000000" w:rsidRPr="00000000">
        <w:rPr>
          <w:rtl w:val="0"/>
        </w:rPr>
        <w:t xml:space="preserve">La ganancia de color</w:t>
      </w:r>
    </w:p>
    <w:p w:rsidR="00000000" w:rsidDel="00000000" w:rsidP="00000000" w:rsidRDefault="00000000" w:rsidRPr="00000000" w14:paraId="0000003C">
      <w:pPr>
        <w:pageBreakBefore w:val="0"/>
        <w:numPr>
          <w:ilvl w:val="0"/>
          <w:numId w:val="10"/>
        </w:numPr>
        <w:ind w:left="1440" w:hanging="360"/>
      </w:pPr>
      <w:r w:rsidDel="00000000" w:rsidR="00000000" w:rsidRPr="00000000">
        <w:rPr>
          <w:rtl w:val="0"/>
        </w:rPr>
        <w:t xml:space="preserve">Ninguna de las anteriores</w:t>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5731200" cy="673100"/>
            <wp:effectExtent b="0" l="0" r="0" t="0"/>
            <wp:docPr id="24" name="image22.png"/>
            <a:graphic>
              <a:graphicData uri="http://schemas.openxmlformats.org/drawingml/2006/picture">
                <pic:pic>
                  <pic:nvPicPr>
                    <pic:cNvPr id="0" name="image22.png"/>
                    <pic:cNvPicPr preferRelativeResize="0"/>
                  </pic:nvPicPr>
                  <pic:blipFill>
                    <a:blip r:embed="rId9"/>
                    <a:srcRect b="11218"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720" w:firstLine="0"/>
        <w:rPr/>
      </w:pPr>
      <w:r w:rsidDel="00000000" w:rsidR="00000000" w:rsidRPr="00000000">
        <w:rPr>
          <w:rtl w:val="0"/>
        </w:rPr>
      </w:r>
    </w:p>
    <w:p w:rsidR="00000000" w:rsidDel="00000000" w:rsidP="00000000" w:rsidRDefault="00000000" w:rsidRPr="00000000" w14:paraId="0000003F">
      <w:pPr>
        <w:pageBreakBefore w:val="0"/>
        <w:numPr>
          <w:ilvl w:val="0"/>
          <w:numId w:val="23"/>
        </w:numPr>
        <w:ind w:left="720" w:hanging="360"/>
        <w:rPr>
          <w:b w:val="1"/>
        </w:rPr>
      </w:pPr>
      <w:r w:rsidDel="00000000" w:rsidR="00000000" w:rsidRPr="00000000">
        <w:rPr>
          <w:b w:val="1"/>
          <w:rtl w:val="0"/>
        </w:rPr>
        <w:t xml:space="preserve">Si queremos insertar una imagen virtual en un plató, ¿Qué utilizaremos?</w:t>
      </w:r>
    </w:p>
    <w:p w:rsidR="00000000" w:rsidDel="00000000" w:rsidP="00000000" w:rsidRDefault="00000000" w:rsidRPr="00000000" w14:paraId="00000040">
      <w:pPr>
        <w:pageBreakBefore w:val="0"/>
        <w:numPr>
          <w:ilvl w:val="0"/>
          <w:numId w:val="27"/>
        </w:numPr>
        <w:ind w:left="1440" w:hanging="360"/>
      </w:pPr>
      <w:r w:rsidDel="00000000" w:rsidR="00000000" w:rsidRPr="00000000">
        <w:rPr>
          <w:rtl w:val="0"/>
        </w:rPr>
        <w:t xml:space="preserve">Un fondo de un color muy saturado (verde o azul)</w:t>
      </w:r>
    </w:p>
    <w:p w:rsidR="00000000" w:rsidDel="00000000" w:rsidP="00000000" w:rsidRDefault="00000000" w:rsidRPr="00000000" w14:paraId="00000041">
      <w:pPr>
        <w:pageBreakBefore w:val="0"/>
        <w:numPr>
          <w:ilvl w:val="0"/>
          <w:numId w:val="27"/>
        </w:numPr>
        <w:ind w:left="1440" w:hanging="360"/>
      </w:pPr>
      <w:r w:rsidDel="00000000" w:rsidR="00000000" w:rsidRPr="00000000">
        <w:rPr>
          <w:rtl w:val="0"/>
        </w:rPr>
        <w:t xml:space="preserve">Un forillo</w:t>
      </w:r>
    </w:p>
    <w:p w:rsidR="00000000" w:rsidDel="00000000" w:rsidP="00000000" w:rsidRDefault="00000000" w:rsidRPr="00000000" w14:paraId="00000042">
      <w:pPr>
        <w:pageBreakBefore w:val="0"/>
        <w:numPr>
          <w:ilvl w:val="0"/>
          <w:numId w:val="27"/>
        </w:numPr>
        <w:ind w:left="1440" w:hanging="360"/>
      </w:pPr>
      <w:r w:rsidDel="00000000" w:rsidR="00000000" w:rsidRPr="00000000">
        <w:rPr>
          <w:rtl w:val="0"/>
        </w:rPr>
        <w:t xml:space="preserve">Un croma</w:t>
      </w:r>
    </w:p>
    <w:p w:rsidR="00000000" w:rsidDel="00000000" w:rsidP="00000000" w:rsidRDefault="00000000" w:rsidRPr="00000000" w14:paraId="00000043">
      <w:pPr>
        <w:pageBreakBefore w:val="0"/>
        <w:numPr>
          <w:ilvl w:val="0"/>
          <w:numId w:val="27"/>
        </w:numPr>
        <w:ind w:left="1440" w:hanging="360"/>
        <w:rPr>
          <w:highlight w:val="yellow"/>
        </w:rPr>
      </w:pPr>
      <w:r w:rsidDel="00000000" w:rsidR="00000000" w:rsidRPr="00000000">
        <w:rPr>
          <w:highlight w:val="yellow"/>
          <w:rtl w:val="0"/>
        </w:rPr>
        <w:t xml:space="preserve">Todas las respuestas son correctas</w:t>
      </w:r>
    </w:p>
    <w:p w:rsidR="00000000" w:rsidDel="00000000" w:rsidP="00000000" w:rsidRDefault="00000000" w:rsidRPr="00000000" w14:paraId="00000044">
      <w:pPr>
        <w:pageBreakBefore w:val="0"/>
        <w:ind w:left="0" w:firstLine="0"/>
        <w:rPr>
          <w:highlight w:val="yellow"/>
        </w:rPr>
      </w:pPr>
      <w:r w:rsidDel="00000000" w:rsidR="00000000" w:rsidRPr="00000000">
        <w:rPr>
          <w:rtl w:val="0"/>
        </w:rPr>
      </w:r>
    </w:p>
    <w:p w:rsidR="00000000" w:rsidDel="00000000" w:rsidP="00000000" w:rsidRDefault="00000000" w:rsidRPr="00000000" w14:paraId="00000045">
      <w:pPr>
        <w:pageBreakBefore w:val="0"/>
        <w:jc w:val="center"/>
        <w:rPr>
          <w:b w:val="1"/>
          <w:u w:val="single"/>
        </w:rPr>
      </w:pPr>
      <w:r w:rsidDel="00000000" w:rsidR="00000000" w:rsidRPr="00000000">
        <w:rPr>
          <w:b w:val="1"/>
          <w:u w:val="single"/>
          <w:rtl w:val="0"/>
        </w:rPr>
        <w:t xml:space="preserve">ESAV_T5_TECNOLOGIAS_CAPTACION_VISUALIZACION</w:t>
      </w:r>
    </w:p>
    <w:p w:rsidR="00000000" w:rsidDel="00000000" w:rsidP="00000000" w:rsidRDefault="00000000" w:rsidRPr="00000000" w14:paraId="00000046">
      <w:pPr>
        <w:pageBreakBefore w:val="0"/>
        <w:jc w:val="center"/>
        <w:rPr>
          <w:b w:val="1"/>
          <w:u w:val="single"/>
        </w:rPr>
      </w:pPr>
      <w:r w:rsidDel="00000000" w:rsidR="00000000" w:rsidRPr="00000000">
        <w:rPr>
          <w:rtl w:val="0"/>
        </w:rPr>
      </w:r>
    </w:p>
    <w:p w:rsidR="00000000" w:rsidDel="00000000" w:rsidP="00000000" w:rsidRDefault="00000000" w:rsidRPr="00000000" w14:paraId="00000047">
      <w:pPr>
        <w:pageBreakBefore w:val="0"/>
        <w:numPr>
          <w:ilvl w:val="0"/>
          <w:numId w:val="1"/>
        </w:numPr>
        <w:ind w:left="720" w:hanging="360"/>
        <w:rPr>
          <w:b w:val="1"/>
        </w:rPr>
      </w:pPr>
      <w:r w:rsidDel="00000000" w:rsidR="00000000" w:rsidRPr="00000000">
        <w:rPr>
          <w:b w:val="1"/>
          <w:rtl w:val="0"/>
        </w:rPr>
        <w:t xml:space="preserve">El SVH es más sensible a...</w:t>
      </w:r>
    </w:p>
    <w:p w:rsidR="00000000" w:rsidDel="00000000" w:rsidP="00000000" w:rsidRDefault="00000000" w:rsidRPr="00000000" w14:paraId="00000048">
      <w:pPr>
        <w:pageBreakBefore w:val="0"/>
        <w:ind w:left="720" w:firstLine="0"/>
        <w:rPr>
          <w:b w:val="1"/>
        </w:rPr>
      </w:pPr>
      <w:r w:rsidDel="00000000" w:rsidR="00000000" w:rsidRPr="00000000">
        <w:rPr>
          <w:rtl w:val="0"/>
        </w:rPr>
      </w:r>
    </w:p>
    <w:p w:rsidR="00000000" w:rsidDel="00000000" w:rsidP="00000000" w:rsidRDefault="00000000" w:rsidRPr="00000000" w14:paraId="00000049">
      <w:pPr>
        <w:pageBreakBefore w:val="0"/>
        <w:numPr>
          <w:ilvl w:val="0"/>
          <w:numId w:val="24"/>
        </w:numPr>
        <w:ind w:left="720" w:hanging="360"/>
        <w:rPr>
          <w:color w:val="0000ff"/>
          <w:highlight w:val="yellow"/>
        </w:rPr>
      </w:pPr>
      <w:r w:rsidDel="00000000" w:rsidR="00000000" w:rsidRPr="00000000">
        <w:rPr>
          <w:color w:val="0000ff"/>
          <w:highlight w:val="yellow"/>
          <w:rtl w:val="0"/>
        </w:rPr>
        <w:t xml:space="preserve">La luminancia</w:t>
      </w:r>
    </w:p>
    <w:p w:rsidR="00000000" w:rsidDel="00000000" w:rsidP="00000000" w:rsidRDefault="00000000" w:rsidRPr="00000000" w14:paraId="0000004A">
      <w:pPr>
        <w:pageBreakBefore w:val="0"/>
        <w:numPr>
          <w:ilvl w:val="0"/>
          <w:numId w:val="24"/>
        </w:numPr>
        <w:ind w:left="720" w:hanging="360"/>
        <w:rPr>
          <w:color w:val="0000ff"/>
        </w:rPr>
      </w:pPr>
      <w:r w:rsidDel="00000000" w:rsidR="00000000" w:rsidRPr="00000000">
        <w:rPr>
          <w:color w:val="0000ff"/>
          <w:rtl w:val="0"/>
        </w:rPr>
        <w:t xml:space="preserve">La crominancia</w:t>
      </w:r>
    </w:p>
    <w:p w:rsidR="00000000" w:rsidDel="00000000" w:rsidP="00000000" w:rsidRDefault="00000000" w:rsidRPr="00000000" w14:paraId="0000004B">
      <w:pPr>
        <w:pageBreakBefore w:val="0"/>
        <w:numPr>
          <w:ilvl w:val="0"/>
          <w:numId w:val="24"/>
        </w:numPr>
        <w:ind w:left="720" w:hanging="360"/>
        <w:rPr>
          <w:color w:val="0000ff"/>
        </w:rPr>
      </w:pPr>
      <w:r w:rsidDel="00000000" w:rsidR="00000000" w:rsidRPr="00000000">
        <w:rPr>
          <w:color w:val="0000ff"/>
          <w:rtl w:val="0"/>
        </w:rPr>
        <w:t xml:space="preserve">La primera y la segunda respuesta son correctas</w:t>
      </w:r>
    </w:p>
    <w:p w:rsidR="00000000" w:rsidDel="00000000" w:rsidP="00000000" w:rsidRDefault="00000000" w:rsidRPr="00000000" w14:paraId="0000004C">
      <w:pPr>
        <w:pageBreakBefore w:val="0"/>
        <w:numPr>
          <w:ilvl w:val="0"/>
          <w:numId w:val="24"/>
        </w:numPr>
        <w:ind w:left="720" w:hanging="360"/>
        <w:rPr>
          <w:color w:val="0000ff"/>
        </w:rPr>
      </w:pPr>
      <w:r w:rsidDel="00000000" w:rsidR="00000000" w:rsidRPr="00000000">
        <w:rPr>
          <w:color w:val="0000ff"/>
          <w:rtl w:val="0"/>
        </w:rPr>
        <w:t xml:space="preserve">Al contraste</w:t>
      </w:r>
    </w:p>
    <w:p w:rsidR="00000000" w:rsidDel="00000000" w:rsidP="00000000" w:rsidRDefault="00000000" w:rsidRPr="00000000" w14:paraId="0000004D">
      <w:pPr>
        <w:pageBreakBefore w:val="0"/>
        <w:rPr>
          <w:color w:val="0000ff"/>
        </w:rPr>
      </w:pPr>
      <w:r w:rsidDel="00000000" w:rsidR="00000000" w:rsidRPr="00000000">
        <w:rPr>
          <w:rtl w:val="0"/>
        </w:rPr>
      </w:r>
    </w:p>
    <w:p w:rsidR="00000000" w:rsidDel="00000000" w:rsidP="00000000" w:rsidRDefault="00000000" w:rsidRPr="00000000" w14:paraId="0000004E">
      <w:pPr>
        <w:pageBreakBefore w:val="0"/>
        <w:numPr>
          <w:ilvl w:val="0"/>
          <w:numId w:val="1"/>
        </w:numPr>
        <w:ind w:left="720" w:hanging="360"/>
        <w:rPr>
          <w:b w:val="1"/>
        </w:rPr>
      </w:pPr>
      <w:r w:rsidDel="00000000" w:rsidR="00000000" w:rsidRPr="00000000">
        <w:rPr>
          <w:b w:val="1"/>
          <w:rtl w:val="0"/>
        </w:rPr>
        <w:t xml:space="preserve">¿Qué fotorreceptores del SVH actúan en la visión escotópica?</w:t>
      </w:r>
    </w:p>
    <w:p w:rsidR="00000000" w:rsidDel="00000000" w:rsidP="00000000" w:rsidRDefault="00000000" w:rsidRPr="00000000" w14:paraId="0000004F">
      <w:pPr>
        <w:pageBreakBefore w:val="0"/>
        <w:ind w:left="720" w:firstLine="0"/>
        <w:rPr>
          <w:b w:val="1"/>
        </w:rPr>
      </w:pPr>
      <w:r w:rsidDel="00000000" w:rsidR="00000000" w:rsidRPr="00000000">
        <w:rPr>
          <w:rtl w:val="0"/>
        </w:rPr>
      </w:r>
    </w:p>
    <w:p w:rsidR="00000000" w:rsidDel="00000000" w:rsidP="00000000" w:rsidRDefault="00000000" w:rsidRPr="00000000" w14:paraId="00000050">
      <w:pPr>
        <w:pageBreakBefore w:val="0"/>
        <w:numPr>
          <w:ilvl w:val="0"/>
          <w:numId w:val="37"/>
        </w:numPr>
        <w:ind w:left="720" w:hanging="360"/>
        <w:rPr>
          <w:color w:val="0000ff"/>
        </w:rPr>
      </w:pPr>
      <w:r w:rsidDel="00000000" w:rsidR="00000000" w:rsidRPr="00000000">
        <w:rPr>
          <w:color w:val="0000ff"/>
          <w:rtl w:val="0"/>
        </w:rPr>
        <w:t xml:space="preserve">Conos</w:t>
      </w:r>
    </w:p>
    <w:p w:rsidR="00000000" w:rsidDel="00000000" w:rsidP="00000000" w:rsidRDefault="00000000" w:rsidRPr="00000000" w14:paraId="00000051">
      <w:pPr>
        <w:pageBreakBefore w:val="0"/>
        <w:numPr>
          <w:ilvl w:val="0"/>
          <w:numId w:val="37"/>
        </w:numPr>
        <w:ind w:left="720" w:hanging="360"/>
        <w:rPr>
          <w:color w:val="0000ff"/>
          <w:highlight w:val="yellow"/>
        </w:rPr>
      </w:pPr>
      <w:r w:rsidDel="00000000" w:rsidR="00000000" w:rsidRPr="00000000">
        <w:rPr>
          <w:color w:val="0000ff"/>
          <w:highlight w:val="yellow"/>
          <w:rtl w:val="0"/>
        </w:rPr>
        <w:t xml:space="preserve">Bastones</w:t>
      </w:r>
    </w:p>
    <w:p w:rsidR="00000000" w:rsidDel="00000000" w:rsidP="00000000" w:rsidRDefault="00000000" w:rsidRPr="00000000" w14:paraId="00000052">
      <w:pPr>
        <w:pageBreakBefore w:val="0"/>
        <w:numPr>
          <w:ilvl w:val="0"/>
          <w:numId w:val="37"/>
        </w:numPr>
        <w:ind w:left="720" w:hanging="360"/>
        <w:rPr>
          <w:color w:val="0000ff"/>
        </w:rPr>
      </w:pPr>
      <w:r w:rsidDel="00000000" w:rsidR="00000000" w:rsidRPr="00000000">
        <w:rPr>
          <w:color w:val="0000ff"/>
          <w:rtl w:val="0"/>
        </w:rPr>
        <w:t xml:space="preserve">Conos y bastones</w:t>
      </w:r>
    </w:p>
    <w:p w:rsidR="00000000" w:rsidDel="00000000" w:rsidP="00000000" w:rsidRDefault="00000000" w:rsidRPr="00000000" w14:paraId="00000053">
      <w:pPr>
        <w:pageBreakBefore w:val="0"/>
        <w:numPr>
          <w:ilvl w:val="0"/>
          <w:numId w:val="37"/>
        </w:numPr>
        <w:ind w:left="720" w:hanging="360"/>
        <w:rPr>
          <w:color w:val="0000ff"/>
        </w:rPr>
      </w:pPr>
      <w:r w:rsidDel="00000000" w:rsidR="00000000" w:rsidRPr="00000000">
        <w:rPr>
          <w:color w:val="0000ff"/>
          <w:rtl w:val="0"/>
        </w:rPr>
        <w:t xml:space="preserve">En ese tipo de visión no actúa ningún fotorreceptor</w:t>
      </w:r>
    </w:p>
    <w:p w:rsidR="00000000" w:rsidDel="00000000" w:rsidP="00000000" w:rsidRDefault="00000000" w:rsidRPr="00000000" w14:paraId="00000054">
      <w:pPr>
        <w:pageBreakBefore w:val="0"/>
        <w:ind w:left="720" w:firstLine="0"/>
        <w:rPr>
          <w:color w:val="0000ff"/>
        </w:rPr>
      </w:pPr>
      <w:r w:rsidDel="00000000" w:rsidR="00000000" w:rsidRPr="00000000">
        <w:rPr>
          <w:rtl w:val="0"/>
        </w:rPr>
      </w:r>
    </w:p>
    <w:p w:rsidR="00000000" w:rsidDel="00000000" w:rsidP="00000000" w:rsidRDefault="00000000" w:rsidRPr="00000000" w14:paraId="00000055">
      <w:pPr>
        <w:pageBreakBefore w:val="0"/>
        <w:numPr>
          <w:ilvl w:val="0"/>
          <w:numId w:val="1"/>
        </w:numPr>
        <w:ind w:left="720" w:hanging="360"/>
        <w:rPr>
          <w:b w:val="1"/>
        </w:rPr>
      </w:pPr>
      <w:r w:rsidDel="00000000" w:rsidR="00000000" w:rsidRPr="00000000">
        <w:rPr>
          <w:b w:val="1"/>
          <w:rtl w:val="0"/>
        </w:rPr>
        <w:t xml:space="preserve">La luminancia se mide en...</w:t>
      </w:r>
    </w:p>
    <w:p w:rsidR="00000000" w:rsidDel="00000000" w:rsidP="00000000" w:rsidRDefault="00000000" w:rsidRPr="00000000" w14:paraId="00000056">
      <w:pPr>
        <w:pageBreakBefore w:val="0"/>
        <w:ind w:left="720" w:firstLine="0"/>
        <w:rPr>
          <w:b w:val="1"/>
        </w:rPr>
      </w:pPr>
      <w:r w:rsidDel="00000000" w:rsidR="00000000" w:rsidRPr="00000000">
        <w:rPr>
          <w:rtl w:val="0"/>
        </w:rPr>
      </w:r>
    </w:p>
    <w:p w:rsidR="00000000" w:rsidDel="00000000" w:rsidP="00000000" w:rsidRDefault="00000000" w:rsidRPr="00000000" w14:paraId="00000057">
      <w:pPr>
        <w:pageBreakBefore w:val="0"/>
        <w:numPr>
          <w:ilvl w:val="0"/>
          <w:numId w:val="6"/>
        </w:numPr>
        <w:ind w:left="720" w:hanging="360"/>
      </w:pPr>
      <w:r w:rsidDel="00000000" w:rsidR="00000000" w:rsidRPr="00000000">
        <w:rPr>
          <w:color w:val="0000ff"/>
          <w:rtl w:val="0"/>
        </w:rPr>
        <w:t xml:space="preserve">Candelas </w:t>
      </w:r>
      <w:r w:rsidDel="00000000" w:rsidR="00000000" w:rsidRPr="00000000">
        <w:rPr>
          <w:i w:val="1"/>
          <w:rtl w:val="0"/>
        </w:rPr>
        <w:t xml:space="preserve">Intensidad lumínica</w:t>
      </w:r>
    </w:p>
    <w:p w:rsidR="00000000" w:rsidDel="00000000" w:rsidP="00000000" w:rsidRDefault="00000000" w:rsidRPr="00000000" w14:paraId="00000058">
      <w:pPr>
        <w:pageBreakBefore w:val="0"/>
        <w:numPr>
          <w:ilvl w:val="0"/>
          <w:numId w:val="6"/>
        </w:numPr>
        <w:ind w:left="720" w:hanging="360"/>
        <w:rPr>
          <w:color w:val="0000ff"/>
          <w:highlight w:val="yellow"/>
        </w:rPr>
      </w:pPr>
      <w:r w:rsidDel="00000000" w:rsidR="00000000" w:rsidRPr="00000000">
        <w:rPr>
          <w:color w:val="0000ff"/>
          <w:highlight w:val="yellow"/>
          <w:rtl w:val="0"/>
        </w:rPr>
        <w:t xml:space="preserve">Nit</w:t>
      </w:r>
    </w:p>
    <w:p w:rsidR="00000000" w:rsidDel="00000000" w:rsidP="00000000" w:rsidRDefault="00000000" w:rsidRPr="00000000" w14:paraId="00000059">
      <w:pPr>
        <w:pageBreakBefore w:val="0"/>
        <w:numPr>
          <w:ilvl w:val="0"/>
          <w:numId w:val="6"/>
        </w:numPr>
        <w:ind w:left="720" w:hanging="360"/>
        <w:rPr>
          <w:color w:val="0000ff"/>
        </w:rPr>
      </w:pPr>
      <w:r w:rsidDel="00000000" w:rsidR="00000000" w:rsidRPr="00000000">
        <w:rPr>
          <w:color w:val="0000ff"/>
          <w:rtl w:val="0"/>
        </w:rPr>
        <w:t xml:space="preserve">Lúmenes</w:t>
      </w:r>
    </w:p>
    <w:p w:rsidR="00000000" w:rsidDel="00000000" w:rsidP="00000000" w:rsidRDefault="00000000" w:rsidRPr="00000000" w14:paraId="0000005A">
      <w:pPr>
        <w:pageBreakBefore w:val="0"/>
        <w:numPr>
          <w:ilvl w:val="0"/>
          <w:numId w:val="6"/>
        </w:numPr>
        <w:ind w:left="720" w:hanging="360"/>
        <w:rPr>
          <w:color w:val="0000ff"/>
        </w:rPr>
      </w:pPr>
      <w:r w:rsidDel="00000000" w:rsidR="00000000" w:rsidRPr="00000000">
        <w:rPr>
          <w:color w:val="0000ff"/>
          <w:rtl w:val="0"/>
        </w:rPr>
        <w:t xml:space="preserve">Estereorradianes</w:t>
      </w:r>
    </w:p>
    <w:p w:rsidR="00000000" w:rsidDel="00000000" w:rsidP="00000000" w:rsidRDefault="00000000" w:rsidRPr="00000000" w14:paraId="0000005B">
      <w:pPr>
        <w:pageBreakBefore w:val="0"/>
        <w:ind w:left="720" w:firstLine="0"/>
        <w:rPr/>
      </w:pPr>
      <w:r w:rsidDel="00000000" w:rsidR="00000000" w:rsidRPr="00000000">
        <w:rPr>
          <w:rtl w:val="0"/>
        </w:rPr>
      </w:r>
    </w:p>
    <w:p w:rsidR="00000000" w:rsidDel="00000000" w:rsidP="00000000" w:rsidRDefault="00000000" w:rsidRPr="00000000" w14:paraId="0000005C">
      <w:pPr>
        <w:pageBreakBefore w:val="0"/>
        <w:numPr>
          <w:ilvl w:val="0"/>
          <w:numId w:val="1"/>
        </w:numPr>
        <w:ind w:left="720" w:hanging="360"/>
        <w:rPr>
          <w:b w:val="1"/>
        </w:rPr>
      </w:pPr>
      <w:r w:rsidDel="00000000" w:rsidR="00000000" w:rsidRPr="00000000">
        <w:rPr>
          <w:b w:val="1"/>
          <w:rtl w:val="0"/>
        </w:rPr>
        <w:t xml:space="preserve">¿Qué espacio de color puede representar toda la gama de colores?</w:t>
      </w:r>
    </w:p>
    <w:p w:rsidR="00000000" w:rsidDel="00000000" w:rsidP="00000000" w:rsidRDefault="00000000" w:rsidRPr="00000000" w14:paraId="0000005D">
      <w:pPr>
        <w:pageBreakBefore w:val="0"/>
        <w:ind w:left="720" w:firstLine="0"/>
        <w:rPr>
          <w:b w:val="1"/>
        </w:rPr>
      </w:pPr>
      <w:r w:rsidDel="00000000" w:rsidR="00000000" w:rsidRPr="00000000">
        <w:rPr>
          <w:rtl w:val="0"/>
        </w:rPr>
      </w:r>
    </w:p>
    <w:p w:rsidR="00000000" w:rsidDel="00000000" w:rsidP="00000000" w:rsidRDefault="00000000" w:rsidRPr="00000000" w14:paraId="0000005E">
      <w:pPr>
        <w:pageBreakBefore w:val="0"/>
        <w:numPr>
          <w:ilvl w:val="0"/>
          <w:numId w:val="2"/>
        </w:numPr>
        <w:ind w:left="720" w:hanging="360"/>
        <w:rPr>
          <w:color w:val="0000ff"/>
        </w:rPr>
      </w:pPr>
      <w:r w:rsidDel="00000000" w:rsidR="00000000" w:rsidRPr="00000000">
        <w:rPr>
          <w:color w:val="0000ff"/>
          <w:rtl w:val="0"/>
        </w:rPr>
        <w:t xml:space="preserve">RGB (muy amplia pero no la totalidad)</w:t>
      </w:r>
    </w:p>
    <w:p w:rsidR="00000000" w:rsidDel="00000000" w:rsidP="00000000" w:rsidRDefault="00000000" w:rsidRPr="00000000" w14:paraId="0000005F">
      <w:pPr>
        <w:pageBreakBefore w:val="0"/>
        <w:numPr>
          <w:ilvl w:val="0"/>
          <w:numId w:val="2"/>
        </w:numPr>
        <w:ind w:left="720" w:hanging="360"/>
        <w:rPr>
          <w:color w:val="0000ff"/>
        </w:rPr>
      </w:pPr>
      <w:r w:rsidDel="00000000" w:rsidR="00000000" w:rsidRPr="00000000">
        <w:rPr>
          <w:color w:val="0000ff"/>
          <w:rtl w:val="0"/>
        </w:rPr>
        <w:t xml:space="preserve">YUV</w:t>
      </w:r>
    </w:p>
    <w:p w:rsidR="00000000" w:rsidDel="00000000" w:rsidP="00000000" w:rsidRDefault="00000000" w:rsidRPr="00000000" w14:paraId="00000060">
      <w:pPr>
        <w:pageBreakBefore w:val="0"/>
        <w:numPr>
          <w:ilvl w:val="0"/>
          <w:numId w:val="2"/>
        </w:numPr>
        <w:ind w:left="720" w:hanging="360"/>
        <w:rPr>
          <w:color w:val="0000ff"/>
          <w:highlight w:val="yellow"/>
        </w:rPr>
      </w:pPr>
      <w:r w:rsidDel="00000000" w:rsidR="00000000" w:rsidRPr="00000000">
        <w:rPr>
          <w:color w:val="0000ff"/>
          <w:highlight w:val="yellow"/>
          <w:rtl w:val="0"/>
        </w:rPr>
        <w:t xml:space="preserve">CIE XYZ</w:t>
      </w:r>
    </w:p>
    <w:p w:rsidR="00000000" w:rsidDel="00000000" w:rsidP="00000000" w:rsidRDefault="00000000" w:rsidRPr="00000000" w14:paraId="00000061">
      <w:pPr>
        <w:pageBreakBefore w:val="0"/>
        <w:numPr>
          <w:ilvl w:val="0"/>
          <w:numId w:val="2"/>
        </w:numPr>
        <w:ind w:left="720" w:hanging="360"/>
        <w:rPr>
          <w:color w:val="0000ff"/>
        </w:rPr>
      </w:pPr>
      <w:r w:rsidDel="00000000" w:rsidR="00000000" w:rsidRPr="00000000">
        <w:rPr>
          <w:color w:val="0000ff"/>
          <w:rtl w:val="0"/>
        </w:rPr>
        <w:t xml:space="preserve">Ninguno de los anteriores</w:t>
      </w:r>
    </w:p>
    <w:p w:rsidR="00000000" w:rsidDel="00000000" w:rsidP="00000000" w:rsidRDefault="00000000" w:rsidRPr="00000000" w14:paraId="00000062">
      <w:pPr>
        <w:pageBreakBefore w:val="0"/>
        <w:ind w:left="720" w:firstLine="0"/>
        <w:rPr>
          <w:color w:val="0000ff"/>
        </w:rPr>
      </w:pPr>
      <w:r w:rsidDel="00000000" w:rsidR="00000000" w:rsidRPr="00000000">
        <w:rPr>
          <w:rtl w:val="0"/>
        </w:rPr>
      </w:r>
    </w:p>
    <w:p w:rsidR="00000000" w:rsidDel="00000000" w:rsidP="00000000" w:rsidRDefault="00000000" w:rsidRPr="00000000" w14:paraId="00000063">
      <w:pPr>
        <w:pageBreakBefore w:val="0"/>
        <w:numPr>
          <w:ilvl w:val="0"/>
          <w:numId w:val="1"/>
        </w:numPr>
        <w:ind w:left="720" w:hanging="360"/>
        <w:rPr>
          <w:b w:val="1"/>
        </w:rPr>
      </w:pPr>
      <w:r w:rsidDel="00000000" w:rsidR="00000000" w:rsidRPr="00000000">
        <w:rPr>
          <w:b w:val="1"/>
          <w:rtl w:val="0"/>
        </w:rPr>
        <w:t xml:space="preserve"> Describa la diferencia que hay entre el espacio de color CIEuv1976 y CIE XY.</w:t>
      </w:r>
    </w:p>
    <w:p w:rsidR="00000000" w:rsidDel="00000000" w:rsidP="00000000" w:rsidRDefault="00000000" w:rsidRPr="00000000" w14:paraId="00000064">
      <w:pPr>
        <w:pageBreakBefore w:val="0"/>
        <w:ind w:left="720" w:firstLine="0"/>
        <w:rPr>
          <w:b w:val="1"/>
        </w:rPr>
      </w:pPr>
      <w:r w:rsidDel="00000000" w:rsidR="00000000" w:rsidRPr="00000000">
        <w:rPr>
          <w:rtl w:val="0"/>
        </w:rPr>
      </w:r>
    </w:p>
    <w:p w:rsidR="00000000" w:rsidDel="00000000" w:rsidP="00000000" w:rsidRDefault="00000000" w:rsidRPr="00000000" w14:paraId="00000065">
      <w:pPr>
        <w:pageBreakBefore w:val="0"/>
        <w:ind w:left="720" w:firstLine="720"/>
        <w:rPr>
          <w:color w:val="0000ff"/>
        </w:rPr>
      </w:pPr>
      <w:r w:rsidDel="00000000" w:rsidR="00000000" w:rsidRPr="00000000">
        <w:rPr>
          <w:color w:val="0000ff"/>
          <w:rtl w:val="0"/>
        </w:rPr>
        <w:t xml:space="preserve">El espacio CIEuv de 1976 es una Transformación NO lineal del espacio CIE XYZ de 1931 y su objetivo es linealizar las percepción de las diferencias de color en su diagrama.</w:t>
      </w:r>
    </w:p>
    <w:p w:rsidR="00000000" w:rsidDel="00000000" w:rsidP="00000000" w:rsidRDefault="00000000" w:rsidRPr="00000000" w14:paraId="00000066">
      <w:pPr>
        <w:pageBreakBefore w:val="0"/>
        <w:rPr>
          <w:color w:val="0000ff"/>
        </w:rPr>
      </w:pPr>
      <w:r w:rsidDel="00000000" w:rsidR="00000000" w:rsidRPr="00000000">
        <w:rPr>
          <w:rtl w:val="0"/>
        </w:rPr>
      </w:r>
    </w:p>
    <w:p w:rsidR="00000000" w:rsidDel="00000000" w:rsidP="00000000" w:rsidRDefault="00000000" w:rsidRPr="00000000" w14:paraId="00000067">
      <w:pPr>
        <w:pageBreakBefore w:val="0"/>
        <w:numPr>
          <w:ilvl w:val="0"/>
          <w:numId w:val="1"/>
        </w:numPr>
        <w:ind w:left="720" w:hanging="360"/>
        <w:rPr>
          <w:b w:val="1"/>
        </w:rPr>
      </w:pPr>
      <w:r w:rsidDel="00000000" w:rsidR="00000000" w:rsidRPr="00000000">
        <w:rPr>
          <w:b w:val="1"/>
          <w:rtl w:val="0"/>
        </w:rPr>
        <w:t xml:space="preserve">Las dimensiones de una pantalla de TV son de 121.76</w:t>
      </w:r>
      <w:r w:rsidDel="00000000" w:rsidR="00000000" w:rsidRPr="00000000">
        <w:rPr>
          <w:i w:val="1"/>
          <w:rtl w:val="0"/>
        </w:rPr>
        <w:t xml:space="preserve">(largo)</w:t>
      </w:r>
      <w:r w:rsidDel="00000000" w:rsidR="00000000" w:rsidRPr="00000000">
        <w:rPr>
          <w:b w:val="1"/>
          <w:rtl w:val="0"/>
        </w:rPr>
        <w:t xml:space="preserve">x68.49cm. Si la resolución es la que corresponde al formato UHD-1</w:t>
      </w:r>
      <w:r w:rsidDel="00000000" w:rsidR="00000000" w:rsidRPr="00000000">
        <w:rPr>
          <w:i w:val="1"/>
          <w:rtl w:val="0"/>
        </w:rPr>
        <w:t xml:space="preserve">(4K)</w:t>
      </w:r>
      <w:r w:rsidDel="00000000" w:rsidR="00000000" w:rsidRPr="00000000">
        <w:rPr>
          <w:b w:val="1"/>
          <w:rtl w:val="0"/>
        </w:rPr>
        <w:t xml:space="preserve">, calcule la distancia óptima de observación y el ángulo de visión horizontal.</w:t>
      </w:r>
    </w:p>
    <w:p w:rsidR="00000000" w:rsidDel="00000000" w:rsidP="00000000" w:rsidRDefault="00000000" w:rsidRPr="00000000" w14:paraId="00000068">
      <w:pPr>
        <w:pageBreakBefore w:val="0"/>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194263</wp:posOffset>
            </wp:positionV>
            <wp:extent cx="1933575" cy="1247775"/>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933575" cy="1247775"/>
                    </a:xfrm>
                    <a:prstGeom prst="rect"/>
                    <a:ln/>
                  </pic:spPr>
                </pic:pic>
              </a:graphicData>
            </a:graphic>
          </wp:anchor>
        </w:drawing>
      </w:r>
    </w:p>
    <w:p w:rsidR="00000000" w:rsidDel="00000000" w:rsidP="00000000" w:rsidRDefault="00000000" w:rsidRPr="00000000" w14:paraId="00000069">
      <w:pPr>
        <w:pageBreakBefore w:val="0"/>
        <w:ind w:left="720" w:firstLine="0"/>
        <w:rPr/>
      </w:pPr>
      <w:r w:rsidDel="00000000" w:rsidR="00000000" w:rsidRPr="00000000">
        <w:rPr>
          <w:rtl w:val="0"/>
        </w:rPr>
        <w:t xml:space="preserve">Vs altura= 68.49 La vertical siempre es más pequeña. Hay que pasarlo a metros. </w:t>
      </w:r>
    </w:p>
    <w:p w:rsidR="00000000" w:rsidDel="00000000" w:rsidP="00000000" w:rsidRDefault="00000000" w:rsidRPr="00000000" w14:paraId="0000006A">
      <w:pPr>
        <w:pageBreakBefore w:val="0"/>
        <w:ind w:left="720" w:firstLine="0"/>
        <w:rPr/>
      </w:pPr>
      <w:r w:rsidDel="00000000" w:rsidR="00000000" w:rsidRPr="00000000">
        <w:rPr>
          <w:rtl w:val="0"/>
        </w:rPr>
        <w:t xml:space="preserve">Vs= 0.685</w:t>
      </w:r>
    </w:p>
    <w:p w:rsidR="00000000" w:rsidDel="00000000" w:rsidP="00000000" w:rsidRDefault="00000000" w:rsidRPr="00000000" w14:paraId="0000006B">
      <w:pPr>
        <w:pageBreakBefore w:val="0"/>
        <w:ind w:left="720" w:firstLine="0"/>
        <w:rPr/>
      </w:pPr>
      <w:r w:rsidDel="00000000" w:rsidR="00000000" w:rsidRPr="00000000">
        <w:rPr>
          <w:rtl w:val="0"/>
        </w:rPr>
        <w:t xml:space="preserve">Vr= 2160 //mirar tabla de abajo UHD-1</w:t>
      </w:r>
    </w:p>
    <w:p w:rsidR="00000000" w:rsidDel="00000000" w:rsidP="00000000" w:rsidRDefault="00000000" w:rsidRPr="00000000" w14:paraId="0000006C">
      <w:pPr>
        <w:pageBreakBefore w:val="0"/>
        <w:ind w:left="720" w:firstLine="0"/>
        <w:rPr>
          <w:b w:val="1"/>
        </w:rPr>
      </w:pPr>
      <w:r w:rsidDel="00000000" w:rsidR="00000000" w:rsidRPr="00000000">
        <w:rPr>
          <w:b w:val="1"/>
          <w:rtl w:val="0"/>
        </w:rPr>
        <w:t xml:space="preserve">Vs/Vr= 0.685/2160 = 0.0031</w:t>
      </w:r>
    </w:p>
    <w:p w:rsidR="00000000" w:rsidDel="00000000" w:rsidP="00000000" w:rsidRDefault="00000000" w:rsidRPr="00000000" w14:paraId="0000006D">
      <w:pPr>
        <w:pageBreakBefore w:val="0"/>
        <w:ind w:left="720" w:firstLine="0"/>
        <w:rPr>
          <w:b w:val="1"/>
        </w:rPr>
      </w:pPr>
      <w:r w:rsidDel="00000000" w:rsidR="00000000" w:rsidRPr="00000000">
        <w:rPr>
          <w:b w:val="1"/>
          <w:rtl w:val="0"/>
        </w:rPr>
        <w:t xml:space="preserve">d= 3438*0.00231 =1.093</w:t>
      </w:r>
    </w:p>
    <w:p w:rsidR="00000000" w:rsidDel="00000000" w:rsidP="00000000" w:rsidRDefault="00000000" w:rsidRPr="00000000" w14:paraId="0000006E">
      <w:pPr>
        <w:pageBreakBefore w:val="0"/>
        <w:ind w:left="720" w:firstLine="0"/>
        <w:rPr>
          <w:b w:val="1"/>
        </w:rPr>
      </w:pPr>
      <w:r w:rsidDel="00000000" w:rsidR="00000000" w:rsidRPr="00000000">
        <w:rPr>
          <w:b w:val="1"/>
        </w:rPr>
        <w:drawing>
          <wp:inline distB="114300" distT="114300" distL="114300" distR="114300">
            <wp:extent cx="5372100" cy="226695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721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ind w:left="720" w:firstLine="0"/>
        <w:rPr>
          <w:b w:val="1"/>
        </w:rPr>
      </w:pPr>
      <w:r w:rsidDel="00000000" w:rsidR="00000000" w:rsidRPr="00000000">
        <w:rPr>
          <w:rtl w:val="0"/>
        </w:rPr>
      </w:r>
    </w:p>
    <w:p w:rsidR="00000000" w:rsidDel="00000000" w:rsidP="00000000" w:rsidRDefault="00000000" w:rsidRPr="00000000" w14:paraId="00000070">
      <w:pPr>
        <w:pageBreakBefore w:val="0"/>
        <w:ind w:left="720" w:firstLine="0"/>
        <w:rPr>
          <w:b w:val="1"/>
        </w:rPr>
      </w:pPr>
      <w:r w:rsidDel="00000000" w:rsidR="00000000" w:rsidRPr="00000000">
        <w:rPr>
          <w:b w:val="1"/>
          <w:rtl w:val="0"/>
        </w:rPr>
        <w:t xml:space="preserve">1.22 metros</w:t>
      </w:r>
    </w:p>
    <w:p w:rsidR="00000000" w:rsidDel="00000000" w:rsidP="00000000" w:rsidRDefault="00000000" w:rsidRPr="00000000" w14:paraId="00000071">
      <w:pPr>
        <w:pageBreakBefore w:val="0"/>
        <w:ind w:left="720" w:firstLine="0"/>
        <w:rPr>
          <w:b w:val="1"/>
        </w:rPr>
      </w:pPr>
      <w:r w:rsidDel="00000000" w:rsidR="00000000" w:rsidRPr="00000000">
        <w:rPr>
          <w:rtl w:val="0"/>
        </w:rPr>
      </w:r>
    </w:p>
    <w:p w:rsidR="00000000" w:rsidDel="00000000" w:rsidP="00000000" w:rsidRDefault="00000000" w:rsidRPr="00000000" w14:paraId="00000072">
      <w:pPr>
        <w:pageBreakBefore w:val="0"/>
        <w:ind w:left="720" w:firstLine="0"/>
        <w:rPr>
          <w:b w:val="1"/>
        </w:rPr>
      </w:pPr>
      <w:r w:rsidDel="00000000" w:rsidR="00000000" w:rsidRPr="00000000">
        <w:rPr>
          <w:b w:val="1"/>
        </w:rPr>
        <w:drawing>
          <wp:inline distB="114300" distT="114300" distL="114300" distR="114300">
            <wp:extent cx="2714625" cy="238125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14625" cy="23812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361950</wp:posOffset>
            </wp:positionV>
            <wp:extent cx="3238500" cy="1752600"/>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238500" cy="1752600"/>
                    </a:xfrm>
                    <a:prstGeom prst="rect"/>
                    <a:ln/>
                  </pic:spPr>
                </pic:pic>
              </a:graphicData>
            </a:graphic>
          </wp:anchor>
        </w:drawing>
      </w:r>
    </w:p>
    <w:p w:rsidR="00000000" w:rsidDel="00000000" w:rsidP="00000000" w:rsidRDefault="00000000" w:rsidRPr="00000000" w14:paraId="00000073">
      <w:pPr>
        <w:pageBreakBefore w:val="0"/>
        <w:ind w:left="720" w:firstLine="0"/>
        <w:rPr>
          <w:b w:val="1"/>
        </w:rPr>
      </w:pPr>
      <w:r w:rsidDel="00000000" w:rsidR="00000000" w:rsidRPr="00000000">
        <w:rPr>
          <w:rtl w:val="0"/>
        </w:rPr>
      </w:r>
    </w:p>
    <w:p w:rsidR="00000000" w:rsidDel="00000000" w:rsidP="00000000" w:rsidRDefault="00000000" w:rsidRPr="00000000" w14:paraId="00000074">
      <w:pPr>
        <w:pageBreakBefore w:val="0"/>
        <w:ind w:left="720" w:firstLine="0"/>
        <w:rPr>
          <w:b w:val="1"/>
        </w:rPr>
      </w:pPr>
      <w:r w:rsidDel="00000000" w:rsidR="00000000" w:rsidRPr="00000000">
        <w:rPr>
          <w:rtl w:val="0"/>
        </w:rPr>
      </w:r>
    </w:p>
    <w:p w:rsidR="00000000" w:rsidDel="00000000" w:rsidP="00000000" w:rsidRDefault="00000000" w:rsidRPr="00000000" w14:paraId="00000075">
      <w:pPr>
        <w:pageBreakBefore w:val="0"/>
        <w:numPr>
          <w:ilvl w:val="0"/>
          <w:numId w:val="1"/>
        </w:numPr>
        <w:ind w:left="720" w:hanging="360"/>
        <w:rPr>
          <w:b w:val="1"/>
        </w:rPr>
      </w:pPr>
      <w:r w:rsidDel="00000000" w:rsidR="00000000" w:rsidRPr="00000000">
        <w:rPr>
          <w:b w:val="1"/>
          <w:rtl w:val="0"/>
        </w:rPr>
        <w:t xml:space="preserve">Cuál es el valor de la luminancia de una pantalla si la señal de vídeo de entrada es de 0.5 V</w:t>
      </w:r>
    </w:p>
    <w:p w:rsidR="00000000" w:rsidDel="00000000" w:rsidP="00000000" w:rsidRDefault="00000000" w:rsidRPr="00000000" w14:paraId="00000076">
      <w:pPr>
        <w:pageBreakBefore w:val="0"/>
        <w:ind w:left="720" w:firstLine="0"/>
        <w:rPr>
          <w:b w:val="1"/>
        </w:rPr>
      </w:pPr>
      <w:r w:rsidDel="00000000" w:rsidR="00000000" w:rsidRPr="00000000">
        <w:rPr>
          <w:b w:val="1"/>
        </w:rPr>
        <w:drawing>
          <wp:inline distB="114300" distT="114300" distL="114300" distR="114300">
            <wp:extent cx="4495800" cy="628650"/>
            <wp:effectExtent b="0" l="0" r="0" t="0"/>
            <wp:docPr id="34"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495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ind w:left="720" w:firstLine="0"/>
        <w:rPr>
          <w:b w:val="1"/>
        </w:rPr>
      </w:pPr>
      <w:r w:rsidDel="00000000" w:rsidR="00000000" w:rsidRPr="00000000">
        <w:rPr>
          <w:rtl w:val="0"/>
        </w:rPr>
      </w:r>
    </w:p>
    <w:p w:rsidR="00000000" w:rsidDel="00000000" w:rsidP="00000000" w:rsidRDefault="00000000" w:rsidRPr="00000000" w14:paraId="00000078">
      <w:pPr>
        <w:pageBreakBefore w:val="0"/>
        <w:ind w:left="720" w:firstLine="0"/>
        <w:rPr>
          <w:b w:val="1"/>
        </w:rPr>
      </w:pPr>
      <w:r w:rsidDel="00000000" w:rsidR="00000000" w:rsidRPr="00000000">
        <w:rPr>
          <w:b w:val="1"/>
        </w:rPr>
        <w:drawing>
          <wp:inline distB="114300" distT="114300" distL="114300" distR="114300">
            <wp:extent cx="1914525" cy="1104900"/>
            <wp:effectExtent b="0" l="0" r="0" t="0"/>
            <wp:docPr id="2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19145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ind w:left="720" w:firstLine="0"/>
        <w:rPr>
          <w:b w:val="1"/>
        </w:rPr>
      </w:pPr>
      <w:r w:rsidDel="00000000" w:rsidR="00000000" w:rsidRPr="00000000">
        <w:rPr>
          <w:rtl w:val="0"/>
        </w:rPr>
      </w:r>
    </w:p>
    <w:p w:rsidR="00000000" w:rsidDel="00000000" w:rsidP="00000000" w:rsidRDefault="00000000" w:rsidRPr="00000000" w14:paraId="0000007A">
      <w:pPr>
        <w:pageBreakBefore w:val="0"/>
        <w:ind w:left="720" w:firstLine="0"/>
        <w:rPr>
          <w:b w:val="1"/>
        </w:rPr>
      </w:pPr>
      <w:r w:rsidDel="00000000" w:rsidR="00000000" w:rsidRPr="00000000">
        <w:rPr>
          <w:rtl w:val="0"/>
        </w:rPr>
      </w:r>
    </w:p>
    <w:p w:rsidR="00000000" w:rsidDel="00000000" w:rsidP="00000000" w:rsidRDefault="00000000" w:rsidRPr="00000000" w14:paraId="0000007B">
      <w:pPr>
        <w:pageBreakBefore w:val="0"/>
        <w:ind w:left="720" w:firstLine="0"/>
        <w:rPr>
          <w:b w:val="1"/>
        </w:rPr>
      </w:pPr>
      <w:r w:rsidDel="00000000" w:rsidR="00000000" w:rsidRPr="00000000">
        <w:rPr>
          <w:rtl w:val="0"/>
        </w:rPr>
      </w:r>
    </w:p>
    <w:p w:rsidR="00000000" w:rsidDel="00000000" w:rsidP="00000000" w:rsidRDefault="00000000" w:rsidRPr="00000000" w14:paraId="0000007C">
      <w:pPr>
        <w:pageBreakBefore w:val="0"/>
        <w:numPr>
          <w:ilvl w:val="0"/>
          <w:numId w:val="1"/>
        </w:numPr>
        <w:ind w:left="720" w:hanging="360"/>
        <w:rPr>
          <w:b w:val="1"/>
        </w:rPr>
      </w:pPr>
      <w:r w:rsidDel="00000000" w:rsidR="00000000" w:rsidRPr="00000000">
        <w:rPr>
          <w:b w:val="1"/>
          <w:rtl w:val="0"/>
        </w:rPr>
        <w:t xml:space="preserve">¿Qué tipo de tecnología de sensores de CCD provoca el efecto "smear" vertical?</w:t>
      </w:r>
    </w:p>
    <w:p w:rsidR="00000000" w:rsidDel="00000000" w:rsidP="00000000" w:rsidRDefault="00000000" w:rsidRPr="00000000" w14:paraId="0000007D">
      <w:pPr>
        <w:pageBreakBefore w:val="0"/>
        <w:numPr>
          <w:ilvl w:val="0"/>
          <w:numId w:val="4"/>
        </w:numPr>
        <w:ind w:left="720" w:hanging="360"/>
        <w:rPr>
          <w:color w:val="0000ff"/>
        </w:rPr>
      </w:pPr>
      <w:r w:rsidDel="00000000" w:rsidR="00000000" w:rsidRPr="00000000">
        <w:rPr>
          <w:color w:val="0000ff"/>
          <w:rtl w:val="0"/>
        </w:rPr>
        <w:t xml:space="preserve">Frame Transfer</w:t>
      </w:r>
    </w:p>
    <w:p w:rsidR="00000000" w:rsidDel="00000000" w:rsidP="00000000" w:rsidRDefault="00000000" w:rsidRPr="00000000" w14:paraId="0000007E">
      <w:pPr>
        <w:pageBreakBefore w:val="0"/>
        <w:numPr>
          <w:ilvl w:val="0"/>
          <w:numId w:val="4"/>
        </w:numPr>
        <w:ind w:left="720" w:hanging="360"/>
        <w:rPr>
          <w:color w:val="0000ff"/>
          <w:highlight w:val="yellow"/>
        </w:rPr>
      </w:pPr>
      <w:r w:rsidDel="00000000" w:rsidR="00000000" w:rsidRPr="00000000">
        <w:rPr>
          <w:color w:val="0000ff"/>
          <w:highlight w:val="yellow"/>
          <w:rtl w:val="0"/>
        </w:rPr>
        <w:t xml:space="preserve">Interline Transfer</w:t>
      </w:r>
    </w:p>
    <w:p w:rsidR="00000000" w:rsidDel="00000000" w:rsidP="00000000" w:rsidRDefault="00000000" w:rsidRPr="00000000" w14:paraId="0000007F">
      <w:pPr>
        <w:pageBreakBefore w:val="0"/>
        <w:numPr>
          <w:ilvl w:val="0"/>
          <w:numId w:val="4"/>
        </w:numPr>
        <w:ind w:left="720" w:hanging="360"/>
        <w:rPr>
          <w:color w:val="0000ff"/>
        </w:rPr>
      </w:pPr>
      <w:r w:rsidDel="00000000" w:rsidR="00000000" w:rsidRPr="00000000">
        <w:rPr>
          <w:color w:val="0000ff"/>
          <w:rtl w:val="0"/>
        </w:rPr>
        <w:t xml:space="preserve">Frame Interline Transfer</w:t>
      </w:r>
    </w:p>
    <w:p w:rsidR="00000000" w:rsidDel="00000000" w:rsidP="00000000" w:rsidRDefault="00000000" w:rsidRPr="00000000" w14:paraId="00000080">
      <w:pPr>
        <w:pageBreakBefore w:val="0"/>
        <w:numPr>
          <w:ilvl w:val="0"/>
          <w:numId w:val="4"/>
        </w:numPr>
        <w:ind w:left="720" w:hanging="360"/>
        <w:rPr>
          <w:color w:val="0000ff"/>
        </w:rPr>
      </w:pPr>
      <w:r w:rsidDel="00000000" w:rsidR="00000000" w:rsidRPr="00000000">
        <w:rPr>
          <w:color w:val="0000ff"/>
          <w:rtl w:val="0"/>
        </w:rPr>
        <w:t xml:space="preserve">Ninguna de las anteriores</w:t>
      </w:r>
      <w:r w:rsidDel="00000000" w:rsidR="00000000" w:rsidRPr="00000000">
        <w:rPr>
          <w:color w:val="0000ff"/>
        </w:rPr>
        <w:drawing>
          <wp:inline distB="114300" distT="114300" distL="114300" distR="114300">
            <wp:extent cx="5731200" cy="10160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016000"/>
                    </a:xfrm>
                    <a:prstGeom prst="rect"/>
                    <a:ln/>
                  </pic:spPr>
                </pic:pic>
              </a:graphicData>
            </a:graphic>
          </wp:inline>
        </w:drawing>
      </w:r>
      <w:r w:rsidDel="00000000" w:rsidR="00000000" w:rsidRPr="00000000">
        <w:rPr>
          <w:color w:val="0000ff"/>
        </w:rPr>
        <w:drawing>
          <wp:inline distB="114300" distT="114300" distL="114300" distR="114300">
            <wp:extent cx="5731200" cy="6985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b w:val="1"/>
        </w:rPr>
      </w:pPr>
      <w:r w:rsidDel="00000000" w:rsidR="00000000" w:rsidRPr="00000000">
        <w:rPr>
          <w:rtl w:val="0"/>
        </w:rPr>
      </w:r>
    </w:p>
    <w:p w:rsidR="00000000" w:rsidDel="00000000" w:rsidP="00000000" w:rsidRDefault="00000000" w:rsidRPr="00000000" w14:paraId="00000082">
      <w:pPr>
        <w:pageBreakBefore w:val="0"/>
        <w:numPr>
          <w:ilvl w:val="0"/>
          <w:numId w:val="1"/>
        </w:numPr>
        <w:ind w:left="720" w:hanging="360"/>
        <w:rPr>
          <w:b w:val="1"/>
        </w:rPr>
      </w:pPr>
      <w:r w:rsidDel="00000000" w:rsidR="00000000" w:rsidRPr="00000000">
        <w:rPr>
          <w:b w:val="1"/>
          <w:rtl w:val="0"/>
        </w:rPr>
        <w:t xml:space="preserve">¿Cómo se denomina al filtro de color superpuesto al sensor CCD o CMOS de una cámara?</w:t>
      </w:r>
    </w:p>
    <w:p w:rsidR="00000000" w:rsidDel="00000000" w:rsidP="00000000" w:rsidRDefault="00000000" w:rsidRPr="00000000" w14:paraId="00000083">
      <w:pPr>
        <w:pageBreakBefore w:val="0"/>
        <w:ind w:left="720" w:firstLine="0"/>
        <w:rPr>
          <w:b w:val="1"/>
          <w:color w:val="0000ff"/>
        </w:rPr>
      </w:pPr>
      <w:r w:rsidDel="00000000" w:rsidR="00000000" w:rsidRPr="00000000">
        <w:rPr>
          <w:rtl w:val="0"/>
        </w:rPr>
      </w:r>
    </w:p>
    <w:p w:rsidR="00000000" w:rsidDel="00000000" w:rsidP="00000000" w:rsidRDefault="00000000" w:rsidRPr="00000000" w14:paraId="00000084">
      <w:pPr>
        <w:pageBreakBefore w:val="0"/>
        <w:ind w:left="720" w:firstLine="0"/>
        <w:rPr>
          <w:b w:val="1"/>
          <w:color w:val="0000ff"/>
        </w:rPr>
      </w:pPr>
      <w:r w:rsidDel="00000000" w:rsidR="00000000" w:rsidRPr="00000000">
        <w:rPr>
          <w:b w:val="1"/>
          <w:color w:val="0000ff"/>
          <w:rtl w:val="0"/>
        </w:rPr>
        <w:t xml:space="preserve">Filtro bayer.</w:t>
      </w:r>
      <w:r w:rsidDel="00000000" w:rsidR="00000000" w:rsidRPr="00000000">
        <w:rPr>
          <w:b w:val="1"/>
        </w:rPr>
        <w:drawing>
          <wp:inline distB="114300" distT="114300" distL="114300" distR="114300">
            <wp:extent cx="5731200" cy="14732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720" w:firstLine="0"/>
        <w:rPr>
          <w:b w:val="1"/>
        </w:rPr>
      </w:pPr>
      <w:r w:rsidDel="00000000" w:rsidR="00000000" w:rsidRPr="00000000">
        <w:rPr>
          <w:rtl w:val="0"/>
        </w:rPr>
      </w:r>
    </w:p>
    <w:p w:rsidR="00000000" w:rsidDel="00000000" w:rsidP="00000000" w:rsidRDefault="00000000" w:rsidRPr="00000000" w14:paraId="00000086">
      <w:pPr>
        <w:pageBreakBefore w:val="0"/>
        <w:numPr>
          <w:ilvl w:val="0"/>
          <w:numId w:val="1"/>
        </w:numPr>
        <w:ind w:left="720" w:hanging="360"/>
        <w:rPr>
          <w:b w:val="1"/>
        </w:rPr>
      </w:pPr>
      <w:r w:rsidDel="00000000" w:rsidR="00000000" w:rsidRPr="00000000">
        <w:rPr>
          <w:b w:val="1"/>
          <w:rtl w:val="0"/>
        </w:rPr>
        <w:t xml:space="preserve">¿Qué tipo de cámaras necesitan ser conectadas a la Unidad de Control Central?</w:t>
      </w:r>
    </w:p>
    <w:p w:rsidR="00000000" w:rsidDel="00000000" w:rsidP="00000000" w:rsidRDefault="00000000" w:rsidRPr="00000000" w14:paraId="00000087">
      <w:pPr>
        <w:pageBreakBefore w:val="0"/>
        <w:ind w:left="720" w:firstLine="0"/>
        <w:rPr>
          <w:b w:val="1"/>
        </w:rPr>
      </w:pPr>
      <w:r w:rsidDel="00000000" w:rsidR="00000000" w:rsidRPr="00000000">
        <w:rPr>
          <w:rtl w:val="0"/>
        </w:rPr>
      </w:r>
    </w:p>
    <w:p w:rsidR="00000000" w:rsidDel="00000000" w:rsidP="00000000" w:rsidRDefault="00000000" w:rsidRPr="00000000" w14:paraId="00000088">
      <w:pPr>
        <w:pageBreakBefore w:val="0"/>
        <w:numPr>
          <w:ilvl w:val="0"/>
          <w:numId w:val="7"/>
        </w:numPr>
        <w:ind w:left="720" w:hanging="360"/>
        <w:rPr>
          <w:b w:val="1"/>
          <w:color w:val="0000ff"/>
        </w:rPr>
      </w:pPr>
      <w:r w:rsidDel="00000000" w:rsidR="00000000" w:rsidRPr="00000000">
        <w:rPr>
          <w:b w:val="1"/>
          <w:color w:val="0000ff"/>
          <w:rtl w:val="0"/>
        </w:rPr>
        <w:t xml:space="preserve">Cámaras ENG</w:t>
      </w:r>
    </w:p>
    <w:p w:rsidR="00000000" w:rsidDel="00000000" w:rsidP="00000000" w:rsidRDefault="00000000" w:rsidRPr="00000000" w14:paraId="00000089">
      <w:pPr>
        <w:pageBreakBefore w:val="0"/>
        <w:numPr>
          <w:ilvl w:val="0"/>
          <w:numId w:val="7"/>
        </w:numPr>
        <w:ind w:left="720" w:hanging="360"/>
        <w:rPr>
          <w:b w:val="1"/>
          <w:color w:val="0000ff"/>
          <w:highlight w:val="yellow"/>
        </w:rPr>
      </w:pPr>
      <w:r w:rsidDel="00000000" w:rsidR="00000000" w:rsidRPr="00000000">
        <w:rPr>
          <w:b w:val="1"/>
          <w:color w:val="0000ff"/>
          <w:highlight w:val="yellow"/>
          <w:rtl w:val="0"/>
        </w:rPr>
        <w:t xml:space="preserve">Cámaras EFP</w:t>
      </w:r>
    </w:p>
    <w:p w:rsidR="00000000" w:rsidDel="00000000" w:rsidP="00000000" w:rsidRDefault="00000000" w:rsidRPr="00000000" w14:paraId="0000008A">
      <w:pPr>
        <w:pageBreakBefore w:val="0"/>
        <w:numPr>
          <w:ilvl w:val="0"/>
          <w:numId w:val="7"/>
        </w:numPr>
        <w:ind w:left="720" w:hanging="360"/>
        <w:rPr>
          <w:b w:val="1"/>
          <w:color w:val="0000ff"/>
        </w:rPr>
      </w:pPr>
      <w:r w:rsidDel="00000000" w:rsidR="00000000" w:rsidRPr="00000000">
        <w:rPr>
          <w:b w:val="1"/>
          <w:color w:val="0000ff"/>
          <w:rtl w:val="0"/>
        </w:rPr>
        <w:t xml:space="preserve">Las Cámaras ENG y EFP</w:t>
      </w:r>
    </w:p>
    <w:p w:rsidR="00000000" w:rsidDel="00000000" w:rsidP="00000000" w:rsidRDefault="00000000" w:rsidRPr="00000000" w14:paraId="0000008B">
      <w:pPr>
        <w:pageBreakBefore w:val="0"/>
        <w:numPr>
          <w:ilvl w:val="0"/>
          <w:numId w:val="7"/>
        </w:numPr>
        <w:ind w:left="720" w:hanging="360"/>
        <w:rPr>
          <w:b w:val="1"/>
          <w:color w:val="0000ff"/>
        </w:rPr>
      </w:pPr>
      <w:r w:rsidDel="00000000" w:rsidR="00000000" w:rsidRPr="00000000">
        <w:rPr>
          <w:b w:val="1"/>
          <w:color w:val="0000ff"/>
          <w:rtl w:val="0"/>
        </w:rPr>
        <w:t xml:space="preserve">Las cámaras con grabación en soporte magnético, óptico o memoria</w:t>
      </w:r>
    </w:p>
    <w:p w:rsidR="00000000" w:rsidDel="00000000" w:rsidP="00000000" w:rsidRDefault="00000000" w:rsidRPr="00000000" w14:paraId="0000008C">
      <w:pPr>
        <w:pageBreakBefore w:val="0"/>
        <w:rPr>
          <w:b w:val="1"/>
          <w:color w:val="0000ff"/>
        </w:rPr>
      </w:pPr>
      <w:r w:rsidDel="00000000" w:rsidR="00000000" w:rsidRPr="00000000">
        <w:rPr>
          <w:rtl w:val="0"/>
        </w:rPr>
      </w:r>
    </w:p>
    <w:p w:rsidR="00000000" w:rsidDel="00000000" w:rsidP="00000000" w:rsidRDefault="00000000" w:rsidRPr="00000000" w14:paraId="0000008D">
      <w:pPr>
        <w:pageBreakBefore w:val="0"/>
        <w:rPr>
          <w:b w:val="1"/>
          <w:color w:val="0000ff"/>
        </w:rPr>
      </w:pPr>
      <w:r w:rsidDel="00000000" w:rsidR="00000000" w:rsidRPr="00000000">
        <w:rPr>
          <w:b w:val="1"/>
          <w:color w:val="0000ff"/>
        </w:rPr>
        <w:drawing>
          <wp:inline distB="114300" distT="114300" distL="114300" distR="114300">
            <wp:extent cx="5731200" cy="939800"/>
            <wp:effectExtent b="0" l="0" r="0" t="0"/>
            <wp:docPr id="39"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b w:val="1"/>
          <w:color w:val="0000ff"/>
        </w:rPr>
      </w:pPr>
      <w:r w:rsidDel="00000000" w:rsidR="00000000" w:rsidRPr="00000000">
        <w:rPr>
          <w:rtl w:val="0"/>
        </w:rPr>
      </w:r>
    </w:p>
    <w:p w:rsidR="00000000" w:rsidDel="00000000" w:rsidP="00000000" w:rsidRDefault="00000000" w:rsidRPr="00000000" w14:paraId="0000008F">
      <w:pPr>
        <w:pageBreakBefore w:val="0"/>
        <w:rPr>
          <w:b w:val="1"/>
          <w:color w:val="0000ff"/>
        </w:rPr>
      </w:pPr>
      <w:r w:rsidDel="00000000" w:rsidR="00000000" w:rsidRPr="00000000">
        <w:rPr>
          <w:rtl w:val="0"/>
        </w:rPr>
      </w:r>
    </w:p>
    <w:p w:rsidR="00000000" w:rsidDel="00000000" w:rsidP="00000000" w:rsidRDefault="00000000" w:rsidRPr="00000000" w14:paraId="00000090">
      <w:pPr>
        <w:pageBreakBefore w:val="0"/>
        <w:rPr>
          <w:b w:val="1"/>
          <w:color w:val="0000ff"/>
        </w:rPr>
      </w:pPr>
      <w:r w:rsidDel="00000000" w:rsidR="00000000" w:rsidRPr="00000000">
        <w:rPr>
          <w:rtl w:val="0"/>
        </w:rPr>
      </w:r>
    </w:p>
    <w:p w:rsidR="00000000" w:rsidDel="00000000" w:rsidP="00000000" w:rsidRDefault="00000000" w:rsidRPr="00000000" w14:paraId="00000091">
      <w:pPr>
        <w:pageBreakBefore w:val="0"/>
        <w:rPr>
          <w:b w:val="1"/>
          <w:color w:val="0000ff"/>
        </w:rPr>
      </w:pPr>
      <w:r w:rsidDel="00000000" w:rsidR="00000000" w:rsidRPr="00000000">
        <w:rPr>
          <w:rtl w:val="0"/>
        </w:rPr>
      </w:r>
    </w:p>
    <w:p w:rsidR="00000000" w:rsidDel="00000000" w:rsidP="00000000" w:rsidRDefault="00000000" w:rsidRPr="00000000" w14:paraId="00000092">
      <w:pPr>
        <w:pageBreakBefore w:val="0"/>
        <w:ind w:left="720" w:firstLine="0"/>
        <w:jc w:val="center"/>
        <w:rPr>
          <w:b w:val="1"/>
          <w:sz w:val="26"/>
          <w:szCs w:val="26"/>
          <w:u w:val="single"/>
        </w:rPr>
      </w:pPr>
      <w:r w:rsidDel="00000000" w:rsidR="00000000" w:rsidRPr="00000000">
        <w:rPr>
          <w:b w:val="1"/>
          <w:sz w:val="26"/>
          <w:szCs w:val="26"/>
          <w:u w:val="single"/>
          <w:rtl w:val="0"/>
        </w:rPr>
        <w:t xml:space="preserve">ESAV_T6a_INTERFACES_VIDEO_DIGITAL_SDI</w:t>
      </w:r>
    </w:p>
    <w:p w:rsidR="00000000" w:rsidDel="00000000" w:rsidP="00000000" w:rsidRDefault="00000000" w:rsidRPr="00000000" w14:paraId="00000093">
      <w:pPr>
        <w:pageBreakBefore w:val="0"/>
        <w:ind w:left="720" w:firstLine="0"/>
        <w:rPr>
          <w:b w:val="1"/>
        </w:rPr>
      </w:pPr>
      <w:r w:rsidDel="00000000" w:rsidR="00000000" w:rsidRPr="00000000">
        <w:rPr>
          <w:rtl w:val="0"/>
        </w:rPr>
      </w:r>
    </w:p>
    <w:p w:rsidR="00000000" w:rsidDel="00000000" w:rsidP="00000000" w:rsidRDefault="00000000" w:rsidRPr="00000000" w14:paraId="00000094">
      <w:pPr>
        <w:pageBreakBefore w:val="0"/>
        <w:rPr>
          <w:b w:val="1"/>
        </w:rPr>
      </w:pPr>
      <w:r w:rsidDel="00000000" w:rsidR="00000000" w:rsidRPr="00000000">
        <w:rPr>
          <w:rtl w:val="0"/>
        </w:rPr>
      </w:r>
    </w:p>
    <w:p w:rsidR="00000000" w:rsidDel="00000000" w:rsidP="00000000" w:rsidRDefault="00000000" w:rsidRPr="00000000" w14:paraId="00000095">
      <w:pPr>
        <w:pageBreakBefore w:val="0"/>
        <w:numPr>
          <w:ilvl w:val="0"/>
          <w:numId w:val="12"/>
        </w:numPr>
        <w:ind w:left="720" w:hanging="360"/>
        <w:rPr>
          <w:b w:val="1"/>
        </w:rPr>
      </w:pPr>
      <w:r w:rsidDel="00000000" w:rsidR="00000000" w:rsidRPr="00000000">
        <w:rPr>
          <w:b w:val="1"/>
          <w:rtl w:val="0"/>
        </w:rPr>
        <w:t xml:space="preserve">Las coordenadas del blanco de referencia en los formatos de producción de TV también se denomina como…</w:t>
      </w:r>
    </w:p>
    <w:p w:rsidR="00000000" w:rsidDel="00000000" w:rsidP="00000000" w:rsidRDefault="00000000" w:rsidRPr="00000000" w14:paraId="00000096">
      <w:pPr>
        <w:pageBreakBefore w:val="0"/>
        <w:numPr>
          <w:ilvl w:val="0"/>
          <w:numId w:val="38"/>
        </w:numPr>
        <w:ind w:left="1440" w:hanging="360"/>
        <w:rPr>
          <w:color w:val="4a86e8"/>
        </w:rPr>
      </w:pPr>
      <w:r w:rsidDel="00000000" w:rsidR="00000000" w:rsidRPr="00000000">
        <w:rPr>
          <w:color w:val="4a86e8"/>
          <w:rtl w:val="0"/>
        </w:rPr>
        <w:t xml:space="preserve">D50</w:t>
      </w:r>
    </w:p>
    <w:p w:rsidR="00000000" w:rsidDel="00000000" w:rsidP="00000000" w:rsidRDefault="00000000" w:rsidRPr="00000000" w14:paraId="00000097">
      <w:pPr>
        <w:pageBreakBefore w:val="0"/>
        <w:numPr>
          <w:ilvl w:val="0"/>
          <w:numId w:val="38"/>
        </w:numPr>
        <w:ind w:left="1440" w:hanging="360"/>
        <w:rPr>
          <w:color w:val="4a86e8"/>
        </w:rPr>
      </w:pPr>
      <w:r w:rsidDel="00000000" w:rsidR="00000000" w:rsidRPr="00000000">
        <w:rPr>
          <w:color w:val="4a86e8"/>
          <w:rtl w:val="0"/>
        </w:rPr>
        <w:t xml:space="preserve">D60</w:t>
      </w:r>
    </w:p>
    <w:p w:rsidR="00000000" w:rsidDel="00000000" w:rsidP="00000000" w:rsidRDefault="00000000" w:rsidRPr="00000000" w14:paraId="00000098">
      <w:pPr>
        <w:pageBreakBefore w:val="0"/>
        <w:numPr>
          <w:ilvl w:val="0"/>
          <w:numId w:val="38"/>
        </w:numPr>
        <w:ind w:left="1440" w:hanging="360"/>
        <w:rPr>
          <w:color w:val="4a86e8"/>
          <w:highlight w:val="yellow"/>
        </w:rPr>
      </w:pPr>
      <w:r w:rsidDel="00000000" w:rsidR="00000000" w:rsidRPr="00000000">
        <w:rPr>
          <w:color w:val="4a86e8"/>
          <w:highlight w:val="yellow"/>
          <w:rtl w:val="0"/>
        </w:rPr>
        <w:t xml:space="preserve">D65</w:t>
      </w:r>
    </w:p>
    <w:p w:rsidR="00000000" w:rsidDel="00000000" w:rsidP="00000000" w:rsidRDefault="00000000" w:rsidRPr="00000000" w14:paraId="00000099">
      <w:pPr>
        <w:pageBreakBefore w:val="0"/>
        <w:numPr>
          <w:ilvl w:val="0"/>
          <w:numId w:val="38"/>
        </w:numPr>
        <w:ind w:left="1440" w:hanging="360"/>
        <w:rPr>
          <w:color w:val="4a86e8"/>
        </w:rPr>
      </w:pPr>
      <w:r w:rsidDel="00000000" w:rsidR="00000000" w:rsidRPr="00000000">
        <w:rPr>
          <w:color w:val="4a86e8"/>
          <w:rtl w:val="0"/>
        </w:rPr>
        <w:t xml:space="preserve">D70</w:t>
      </w:r>
    </w:p>
    <w:p w:rsidR="00000000" w:rsidDel="00000000" w:rsidP="00000000" w:rsidRDefault="00000000" w:rsidRPr="00000000" w14:paraId="0000009A">
      <w:pPr>
        <w:pageBreakBefore w:val="0"/>
        <w:ind w:left="1440" w:firstLine="0"/>
        <w:rPr>
          <w:color w:val="4a86e8"/>
        </w:rPr>
      </w:pPr>
      <w:r w:rsidDel="00000000" w:rsidR="00000000" w:rsidRPr="00000000">
        <w:rPr>
          <w:color w:val="4a86e8"/>
          <w:rtl w:val="0"/>
        </w:rPr>
        <w:t xml:space="preserve">Por la temperatura de color de 66000 k aociada al blanco</w:t>
      </w:r>
    </w:p>
    <w:p w:rsidR="00000000" w:rsidDel="00000000" w:rsidP="00000000" w:rsidRDefault="00000000" w:rsidRPr="00000000" w14:paraId="0000009B">
      <w:pPr>
        <w:pageBreakBefore w:val="0"/>
        <w:rPr>
          <w:color w:val="4a86e8"/>
        </w:rPr>
      </w:pPr>
      <w:r w:rsidDel="00000000" w:rsidR="00000000" w:rsidRPr="00000000">
        <w:rPr/>
        <w:drawing>
          <wp:inline distB="114300" distT="114300" distL="114300" distR="114300">
            <wp:extent cx="3810000" cy="2225562"/>
            <wp:effectExtent b="0" l="0" r="0" t="0"/>
            <wp:docPr id="38" name="image32.png"/>
            <a:graphic>
              <a:graphicData uri="http://schemas.openxmlformats.org/drawingml/2006/picture">
                <pic:pic>
                  <pic:nvPicPr>
                    <pic:cNvPr id="0" name="image32.png"/>
                    <pic:cNvPicPr preferRelativeResize="0"/>
                  </pic:nvPicPr>
                  <pic:blipFill>
                    <a:blip r:embed="rId20"/>
                    <a:srcRect b="12612" l="12790" r="20764" t="18482"/>
                    <a:stretch>
                      <a:fillRect/>
                    </a:stretch>
                  </pic:blipFill>
                  <pic:spPr>
                    <a:xfrm>
                      <a:off x="0" y="0"/>
                      <a:ext cx="3810000" cy="22255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ind w:left="1440" w:firstLine="0"/>
        <w:rPr>
          <w:color w:val="4a86e8"/>
        </w:rPr>
      </w:pPr>
      <w:r w:rsidDel="00000000" w:rsidR="00000000" w:rsidRPr="00000000">
        <w:rPr>
          <w:rtl w:val="0"/>
        </w:rPr>
      </w:r>
    </w:p>
    <w:p w:rsidR="00000000" w:rsidDel="00000000" w:rsidP="00000000" w:rsidRDefault="00000000" w:rsidRPr="00000000" w14:paraId="0000009D">
      <w:pPr>
        <w:pageBreakBefore w:val="0"/>
        <w:numPr>
          <w:ilvl w:val="0"/>
          <w:numId w:val="12"/>
        </w:numPr>
        <w:ind w:left="720" w:hanging="360"/>
        <w:rPr>
          <w:b w:val="1"/>
        </w:rPr>
      </w:pPr>
      <w:r w:rsidDel="00000000" w:rsidR="00000000" w:rsidRPr="00000000">
        <w:rPr>
          <w:b w:val="1"/>
          <w:rtl w:val="0"/>
        </w:rPr>
        <w:t xml:space="preserve">De acuerdo a los formatos de la ITU-R, ¿Qué nivel o niveles están prohibidos?</w:t>
      </w:r>
    </w:p>
    <w:p w:rsidR="00000000" w:rsidDel="00000000" w:rsidP="00000000" w:rsidRDefault="00000000" w:rsidRPr="00000000" w14:paraId="0000009E">
      <w:pPr>
        <w:pageBreakBefore w:val="0"/>
        <w:numPr>
          <w:ilvl w:val="0"/>
          <w:numId w:val="21"/>
        </w:numPr>
        <w:ind w:left="1440" w:hanging="360"/>
        <w:rPr>
          <w:color w:val="4a86e8"/>
        </w:rPr>
      </w:pPr>
      <w:r w:rsidDel="00000000" w:rsidR="00000000" w:rsidRPr="00000000">
        <w:rPr>
          <w:color w:val="4a86e8"/>
          <w:rtl w:val="0"/>
        </w:rPr>
        <w:t xml:space="preserve">0x000</w:t>
      </w:r>
    </w:p>
    <w:p w:rsidR="00000000" w:rsidDel="00000000" w:rsidP="00000000" w:rsidRDefault="00000000" w:rsidRPr="00000000" w14:paraId="0000009F">
      <w:pPr>
        <w:pageBreakBefore w:val="0"/>
        <w:numPr>
          <w:ilvl w:val="0"/>
          <w:numId w:val="21"/>
        </w:numPr>
        <w:ind w:left="1440" w:hanging="360"/>
        <w:rPr>
          <w:color w:val="4a86e8"/>
        </w:rPr>
      </w:pPr>
      <w:r w:rsidDel="00000000" w:rsidR="00000000" w:rsidRPr="00000000">
        <w:rPr>
          <w:color w:val="4a86e8"/>
          <w:rtl w:val="0"/>
        </w:rPr>
        <w:t xml:space="preserve">0x3F0</w:t>
      </w:r>
    </w:p>
    <w:p w:rsidR="00000000" w:rsidDel="00000000" w:rsidP="00000000" w:rsidRDefault="00000000" w:rsidRPr="00000000" w14:paraId="000000A0">
      <w:pPr>
        <w:pageBreakBefore w:val="0"/>
        <w:numPr>
          <w:ilvl w:val="0"/>
          <w:numId w:val="21"/>
        </w:numPr>
        <w:ind w:left="1440" w:hanging="360"/>
        <w:rPr>
          <w:color w:val="4a86e8"/>
        </w:rPr>
      </w:pPr>
      <w:r w:rsidDel="00000000" w:rsidR="00000000" w:rsidRPr="00000000">
        <w:rPr>
          <w:color w:val="4a86e8"/>
          <w:rtl w:val="0"/>
        </w:rPr>
        <w:t xml:space="preserve">0x3FF</w:t>
      </w:r>
    </w:p>
    <w:p w:rsidR="00000000" w:rsidDel="00000000" w:rsidP="00000000" w:rsidRDefault="00000000" w:rsidRPr="00000000" w14:paraId="000000A1">
      <w:pPr>
        <w:pageBreakBefore w:val="0"/>
        <w:numPr>
          <w:ilvl w:val="0"/>
          <w:numId w:val="21"/>
        </w:numPr>
        <w:ind w:left="1440" w:hanging="360"/>
        <w:rPr>
          <w:color w:val="4a86e8"/>
          <w:highlight w:val="yellow"/>
        </w:rPr>
      </w:pPr>
      <w:r w:rsidDel="00000000" w:rsidR="00000000" w:rsidRPr="00000000">
        <w:rPr>
          <w:color w:val="4a86e8"/>
          <w:highlight w:val="yellow"/>
          <w:rtl w:val="0"/>
        </w:rPr>
        <w:t xml:space="preserve">0x000 y 0x3FF</w:t>
      </w:r>
    </w:p>
    <w:p w:rsidR="00000000" w:rsidDel="00000000" w:rsidP="00000000" w:rsidRDefault="00000000" w:rsidRPr="00000000" w14:paraId="000000A2">
      <w:pPr>
        <w:pageBreakBefore w:val="0"/>
        <w:ind w:left="1440" w:firstLine="0"/>
        <w:rPr>
          <w:color w:val="4a86e8"/>
        </w:rPr>
      </w:pPr>
      <w:r w:rsidDel="00000000" w:rsidR="00000000" w:rsidRPr="00000000">
        <w:rPr>
          <w:color w:val="4a86e8"/>
          <w:rtl w:val="0"/>
        </w:rPr>
        <w:t xml:space="preserve">Se utilizan para indicar el final o inicio de vídeo activo en el interfaz SI.</w:t>
      </w:r>
    </w:p>
    <w:p w:rsidR="00000000" w:rsidDel="00000000" w:rsidP="00000000" w:rsidRDefault="00000000" w:rsidRPr="00000000" w14:paraId="000000A3">
      <w:pPr>
        <w:pageBreakBefore w:val="0"/>
        <w:ind w:left="1440" w:firstLine="0"/>
        <w:rPr>
          <w:color w:val="4a86e8"/>
        </w:rPr>
      </w:pPr>
      <w:r w:rsidDel="00000000" w:rsidR="00000000" w:rsidRPr="00000000">
        <w:rPr>
          <w:rtl w:val="0"/>
        </w:rPr>
      </w:r>
    </w:p>
    <w:p w:rsidR="00000000" w:rsidDel="00000000" w:rsidP="00000000" w:rsidRDefault="00000000" w:rsidRPr="00000000" w14:paraId="000000A4">
      <w:pPr>
        <w:pageBreakBefore w:val="0"/>
        <w:numPr>
          <w:ilvl w:val="0"/>
          <w:numId w:val="12"/>
        </w:numPr>
        <w:ind w:left="720" w:hanging="360"/>
        <w:rPr>
          <w:b w:val="1"/>
        </w:rPr>
      </w:pPr>
      <w:r w:rsidDel="00000000" w:rsidR="00000000" w:rsidRPr="00000000">
        <w:rPr>
          <w:b w:val="1"/>
          <w:rtl w:val="0"/>
        </w:rPr>
        <w:t xml:space="preserve">En un formato de vídeo entrelazado de 720 píxeles x 576 líneas con 60 campos/s, ¿Cuál es el ratio de frames/s?</w:t>
      </w:r>
    </w:p>
    <w:p w:rsidR="00000000" w:rsidDel="00000000" w:rsidP="00000000" w:rsidRDefault="00000000" w:rsidRPr="00000000" w14:paraId="000000A5">
      <w:pPr>
        <w:pageBreakBefore w:val="0"/>
        <w:ind w:left="720" w:firstLine="0"/>
        <w:rPr>
          <w:color w:val="4a86e8"/>
        </w:rPr>
      </w:pPr>
      <w:r w:rsidDel="00000000" w:rsidR="00000000" w:rsidRPr="00000000">
        <w:rPr>
          <w:color w:val="4a86e8"/>
          <w:rtl w:val="0"/>
        </w:rPr>
        <w:t xml:space="preserve">1 frame= 2 campos</w:t>
      </w:r>
    </w:p>
    <w:p w:rsidR="00000000" w:rsidDel="00000000" w:rsidP="00000000" w:rsidRDefault="00000000" w:rsidRPr="00000000" w14:paraId="000000A6">
      <w:pPr>
        <w:pageBreakBefore w:val="0"/>
        <w:ind w:left="720" w:firstLine="0"/>
        <w:rPr>
          <w:color w:val="4a86e8"/>
        </w:rPr>
      </w:pPr>
      <w:r w:rsidDel="00000000" w:rsidR="00000000" w:rsidRPr="00000000">
        <w:rPr>
          <w:color w:val="4a86e8"/>
          <w:rtl w:val="0"/>
        </w:rPr>
        <w:t xml:space="preserve">30 frames por segundo</w:t>
      </w:r>
    </w:p>
    <w:p w:rsidR="00000000" w:rsidDel="00000000" w:rsidP="00000000" w:rsidRDefault="00000000" w:rsidRPr="00000000" w14:paraId="000000A7">
      <w:pPr>
        <w:pageBreakBefore w:val="0"/>
        <w:rPr>
          <w:b w:val="1"/>
        </w:rPr>
      </w:pPr>
      <w:r w:rsidDel="00000000" w:rsidR="00000000" w:rsidRPr="00000000">
        <w:rPr>
          <w:rtl w:val="0"/>
        </w:rPr>
      </w:r>
    </w:p>
    <w:p w:rsidR="00000000" w:rsidDel="00000000" w:rsidP="00000000" w:rsidRDefault="00000000" w:rsidRPr="00000000" w14:paraId="000000A8">
      <w:pPr>
        <w:pageBreakBefore w:val="0"/>
        <w:rPr>
          <w:b w:val="1"/>
        </w:rPr>
      </w:pPr>
      <w:r w:rsidDel="00000000" w:rsidR="00000000" w:rsidRPr="00000000">
        <w:rPr>
          <w:rtl w:val="0"/>
        </w:rPr>
      </w:r>
    </w:p>
    <w:p w:rsidR="00000000" w:rsidDel="00000000" w:rsidP="00000000" w:rsidRDefault="00000000" w:rsidRPr="00000000" w14:paraId="000000A9">
      <w:pPr>
        <w:pageBreakBefore w:val="0"/>
        <w:numPr>
          <w:ilvl w:val="0"/>
          <w:numId w:val="12"/>
        </w:numPr>
        <w:ind w:left="720" w:hanging="360"/>
        <w:rPr>
          <w:b w:val="1"/>
        </w:rPr>
      </w:pPr>
      <w:r w:rsidDel="00000000" w:rsidR="00000000" w:rsidRPr="00000000">
        <w:rPr>
          <w:b w:val="1"/>
          <w:rtl w:val="0"/>
        </w:rPr>
        <w:t xml:space="preserve">¿Cuál es la nomenclatura de un formato de TV entrelazado de 1920 píxeles x 1080 líneas, entrelazado con 25 frames/s?</w:t>
      </w:r>
    </w:p>
    <w:p w:rsidR="00000000" w:rsidDel="00000000" w:rsidP="00000000" w:rsidRDefault="00000000" w:rsidRPr="00000000" w14:paraId="000000AA">
      <w:pPr>
        <w:pageBreakBefore w:val="0"/>
        <w:rPr>
          <w:color w:val="4a86e8"/>
        </w:rPr>
      </w:pPr>
      <w:r w:rsidDel="00000000" w:rsidR="00000000" w:rsidRPr="00000000">
        <w:rPr>
          <w:color w:val="4a86e8"/>
          <w:rtl w:val="0"/>
        </w:rPr>
        <w:tab/>
        <w:t xml:space="preserve">1080i25</w:t>
      </w:r>
    </w:p>
    <w:p w:rsidR="00000000" w:rsidDel="00000000" w:rsidP="00000000" w:rsidRDefault="00000000" w:rsidRPr="00000000" w14:paraId="000000AB">
      <w:pPr>
        <w:pageBreakBefore w:val="0"/>
        <w:rPr>
          <w:b w:val="1"/>
        </w:rPr>
      </w:pPr>
      <w:r w:rsidDel="00000000" w:rsidR="00000000" w:rsidRPr="00000000">
        <w:rPr>
          <w:rtl w:val="0"/>
        </w:rPr>
      </w:r>
    </w:p>
    <w:p w:rsidR="00000000" w:rsidDel="00000000" w:rsidP="00000000" w:rsidRDefault="00000000" w:rsidRPr="00000000" w14:paraId="000000AC">
      <w:pPr>
        <w:pageBreakBefore w:val="0"/>
        <w:numPr>
          <w:ilvl w:val="0"/>
          <w:numId w:val="12"/>
        </w:numPr>
        <w:ind w:left="720" w:hanging="360"/>
        <w:rPr>
          <w:b w:val="1"/>
        </w:rPr>
      </w:pPr>
      <w:r w:rsidDel="00000000" w:rsidR="00000000" w:rsidRPr="00000000">
        <w:rPr>
          <w:b w:val="1"/>
          <w:rtl w:val="0"/>
        </w:rPr>
        <w:t xml:space="preserve">La relación de aspecto del estándar SD BT.601 es:</w:t>
      </w:r>
    </w:p>
    <w:p w:rsidR="00000000" w:rsidDel="00000000" w:rsidP="00000000" w:rsidRDefault="00000000" w:rsidRPr="00000000" w14:paraId="000000AD">
      <w:pPr>
        <w:pageBreakBefore w:val="0"/>
        <w:numPr>
          <w:ilvl w:val="0"/>
          <w:numId w:val="8"/>
        </w:numPr>
        <w:ind w:left="1440" w:hanging="360"/>
        <w:rPr>
          <w:color w:val="4a86e8"/>
          <w:highlight w:val="yellow"/>
        </w:rPr>
      </w:pPr>
      <w:r w:rsidDel="00000000" w:rsidR="00000000" w:rsidRPr="00000000">
        <w:rPr>
          <w:color w:val="4a86e8"/>
          <w:highlight w:val="yellow"/>
          <w:rtl w:val="0"/>
        </w:rPr>
        <w:t xml:space="preserve">4:3</w:t>
      </w:r>
    </w:p>
    <w:p w:rsidR="00000000" w:rsidDel="00000000" w:rsidP="00000000" w:rsidRDefault="00000000" w:rsidRPr="00000000" w14:paraId="000000AE">
      <w:pPr>
        <w:pageBreakBefore w:val="0"/>
        <w:numPr>
          <w:ilvl w:val="0"/>
          <w:numId w:val="8"/>
        </w:numPr>
        <w:ind w:left="1440" w:hanging="360"/>
        <w:rPr>
          <w:color w:val="4a86e8"/>
        </w:rPr>
      </w:pPr>
      <w:r w:rsidDel="00000000" w:rsidR="00000000" w:rsidRPr="00000000">
        <w:rPr>
          <w:color w:val="4a86e8"/>
          <w:rtl w:val="0"/>
        </w:rPr>
        <w:t xml:space="preserve">16:9</w:t>
      </w:r>
    </w:p>
    <w:p w:rsidR="00000000" w:rsidDel="00000000" w:rsidP="00000000" w:rsidRDefault="00000000" w:rsidRPr="00000000" w14:paraId="000000AF">
      <w:pPr>
        <w:pageBreakBefore w:val="0"/>
        <w:numPr>
          <w:ilvl w:val="0"/>
          <w:numId w:val="8"/>
        </w:numPr>
        <w:ind w:left="1440" w:hanging="360"/>
        <w:rPr>
          <w:color w:val="4a86e8"/>
        </w:rPr>
      </w:pPr>
      <w:r w:rsidDel="00000000" w:rsidR="00000000" w:rsidRPr="00000000">
        <w:rPr>
          <w:color w:val="4a86e8"/>
          <w:rtl w:val="0"/>
        </w:rPr>
        <w:t xml:space="preserve">Puede ser de 4:3 ó 16:9</w:t>
      </w:r>
    </w:p>
    <w:p w:rsidR="00000000" w:rsidDel="00000000" w:rsidP="00000000" w:rsidRDefault="00000000" w:rsidRPr="00000000" w14:paraId="000000B0">
      <w:pPr>
        <w:pageBreakBefore w:val="0"/>
        <w:numPr>
          <w:ilvl w:val="0"/>
          <w:numId w:val="8"/>
        </w:numPr>
        <w:ind w:left="1440" w:hanging="360"/>
        <w:rPr>
          <w:color w:val="4a86e8"/>
        </w:rPr>
      </w:pPr>
      <w:r w:rsidDel="00000000" w:rsidR="00000000" w:rsidRPr="00000000">
        <w:rPr>
          <w:color w:val="4a86e8"/>
          <w:rtl w:val="0"/>
        </w:rPr>
        <w:t xml:space="preserve">Ninguna de las anteriores</w:t>
      </w:r>
    </w:p>
    <w:p w:rsidR="00000000" w:rsidDel="00000000" w:rsidP="00000000" w:rsidRDefault="00000000" w:rsidRPr="00000000" w14:paraId="000000B1">
      <w:pPr>
        <w:pageBreakBefore w:val="0"/>
        <w:ind w:left="1440" w:firstLine="0"/>
        <w:rPr>
          <w:color w:val="4a86e8"/>
        </w:rPr>
      </w:pPr>
      <w:r w:rsidDel="00000000" w:rsidR="00000000" w:rsidRPr="00000000">
        <w:rPr>
          <w:color w:val="4a86e8"/>
          <w:rtl w:val="0"/>
        </w:rPr>
        <w:t xml:space="preserve">Aunque este estándar es algo antiguo y a dia de hoy casi no se usa. Significa que la vertical es más larga que horizontal, vista panorámica.</w:t>
      </w:r>
    </w:p>
    <w:p w:rsidR="00000000" w:rsidDel="00000000" w:rsidP="00000000" w:rsidRDefault="00000000" w:rsidRPr="00000000" w14:paraId="000000B2">
      <w:pPr>
        <w:pageBreakBefore w:val="0"/>
        <w:rPr>
          <w:color w:val="4a86e8"/>
        </w:rPr>
      </w:pPr>
      <w:r w:rsidDel="00000000" w:rsidR="00000000" w:rsidRPr="00000000">
        <w:rPr/>
        <w:drawing>
          <wp:inline distB="114300" distT="114300" distL="114300" distR="114300">
            <wp:extent cx="3695700" cy="2295525"/>
            <wp:effectExtent b="0" l="0" r="0" t="0"/>
            <wp:docPr id="18" name="image1.png"/>
            <a:graphic>
              <a:graphicData uri="http://schemas.openxmlformats.org/drawingml/2006/picture">
                <pic:pic>
                  <pic:nvPicPr>
                    <pic:cNvPr id="0" name="image1.png"/>
                    <pic:cNvPicPr preferRelativeResize="0"/>
                  </pic:nvPicPr>
                  <pic:blipFill>
                    <a:blip r:embed="rId21"/>
                    <a:srcRect b="10160" l="13289" r="22259" t="18762"/>
                    <a:stretch>
                      <a:fillRect/>
                    </a:stretch>
                  </pic:blipFill>
                  <pic:spPr>
                    <a:xfrm>
                      <a:off x="0" y="0"/>
                      <a:ext cx="36957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jc w:val="both"/>
        <w:rPr>
          <w:b w:val="1"/>
          <w:color w:val="4a86e8"/>
        </w:rPr>
      </w:pPr>
      <w:r w:rsidDel="00000000" w:rsidR="00000000" w:rsidRPr="00000000">
        <w:rPr>
          <w:rtl w:val="0"/>
        </w:rPr>
      </w:r>
    </w:p>
    <w:p w:rsidR="00000000" w:rsidDel="00000000" w:rsidP="00000000" w:rsidRDefault="00000000" w:rsidRPr="00000000" w14:paraId="000000B4">
      <w:pPr>
        <w:pageBreakBefore w:val="0"/>
        <w:numPr>
          <w:ilvl w:val="0"/>
          <w:numId w:val="12"/>
        </w:numPr>
        <w:ind w:left="720" w:hanging="360"/>
        <w:jc w:val="both"/>
        <w:rPr>
          <w:b w:val="1"/>
        </w:rPr>
      </w:pPr>
      <w:r w:rsidDel="00000000" w:rsidR="00000000" w:rsidRPr="00000000">
        <w:rPr>
          <w:b w:val="1"/>
          <w:rtl w:val="0"/>
        </w:rPr>
        <w:t xml:space="preserve">Siguiendo la arquitectura del interfaz SDI, si la frecuencia de muestreo de la luminancia es de 74.25 MHz, ¿Cuál es el valor habitual de la frecuencia de muestreo de las componentes de croma?</w:t>
      </w:r>
    </w:p>
    <w:p w:rsidR="00000000" w:rsidDel="00000000" w:rsidP="00000000" w:rsidRDefault="00000000" w:rsidRPr="00000000" w14:paraId="000000B5">
      <w:pPr>
        <w:pageBreakBefore w:val="0"/>
        <w:jc w:val="both"/>
        <w:rPr>
          <w:b w:val="1"/>
        </w:rPr>
      </w:pPr>
      <w:r w:rsidDel="00000000" w:rsidR="00000000" w:rsidRPr="00000000">
        <w:rPr>
          <w:rtl w:val="0"/>
        </w:rPr>
      </w:r>
    </w:p>
    <w:p w:rsidR="00000000" w:rsidDel="00000000" w:rsidP="00000000" w:rsidRDefault="00000000" w:rsidRPr="00000000" w14:paraId="000000B6">
      <w:pPr>
        <w:pageBreakBefore w:val="0"/>
        <w:ind w:firstLine="720"/>
        <w:jc w:val="both"/>
        <w:rPr>
          <w:color w:val="4a86e8"/>
        </w:rPr>
      </w:pPr>
      <w:r w:rsidDel="00000000" w:rsidR="00000000" w:rsidRPr="00000000">
        <w:rPr>
          <w:b w:val="1"/>
          <w:rtl w:val="0"/>
        </w:rPr>
        <w:tab/>
      </w:r>
      <w:r w:rsidDel="00000000" w:rsidR="00000000" w:rsidRPr="00000000">
        <w:rPr>
          <w:color w:val="4a86e8"/>
          <w:rtl w:val="0"/>
        </w:rPr>
        <w:t xml:space="preserve">Dividiendo entre dos la frecuencia de muestreo de la luminancia. </w:t>
      </w:r>
    </w:p>
    <w:p w:rsidR="00000000" w:rsidDel="00000000" w:rsidP="00000000" w:rsidRDefault="00000000" w:rsidRPr="00000000" w14:paraId="000000B7">
      <w:pPr>
        <w:pageBreakBefore w:val="0"/>
        <w:ind w:firstLine="720"/>
        <w:jc w:val="both"/>
        <w:rPr>
          <w:color w:val="4a86e8"/>
        </w:rPr>
      </w:pPr>
      <w:r w:rsidDel="00000000" w:rsidR="00000000" w:rsidRPr="00000000">
        <w:rPr>
          <w:color w:val="4a86e8"/>
          <w:rtl w:val="0"/>
        </w:rPr>
        <w:t xml:space="preserve">74.25/2 = 37.125 Mhz</w:t>
      </w:r>
    </w:p>
    <w:p w:rsidR="00000000" w:rsidDel="00000000" w:rsidP="00000000" w:rsidRDefault="00000000" w:rsidRPr="00000000" w14:paraId="000000B8">
      <w:pPr>
        <w:pageBreakBefore w:val="0"/>
        <w:jc w:val="both"/>
        <w:rPr>
          <w:b w:val="1"/>
        </w:rPr>
      </w:pPr>
      <w:r w:rsidDel="00000000" w:rsidR="00000000" w:rsidRPr="00000000">
        <w:rPr>
          <w:rtl w:val="0"/>
        </w:rPr>
      </w:r>
    </w:p>
    <w:p w:rsidR="00000000" w:rsidDel="00000000" w:rsidP="00000000" w:rsidRDefault="00000000" w:rsidRPr="00000000" w14:paraId="000000B9">
      <w:pPr>
        <w:pageBreakBefore w:val="0"/>
        <w:numPr>
          <w:ilvl w:val="0"/>
          <w:numId w:val="12"/>
        </w:numPr>
        <w:ind w:left="720" w:hanging="360"/>
        <w:jc w:val="both"/>
        <w:rPr>
          <w:b w:val="1"/>
        </w:rPr>
      </w:pPr>
      <w:r w:rsidDel="00000000" w:rsidR="00000000" w:rsidRPr="00000000">
        <w:rPr>
          <w:b w:val="1"/>
          <w:rtl w:val="0"/>
        </w:rPr>
        <w:t xml:space="preserve">¿Cuál es el valor RGB de una señal en Y'CbCr = (0.3, -0.2, 0.4), si la matriz de conversión es la que se presenta en la figura adjunta?. ¿Considera que es un valor legal?</w:t>
      </w:r>
    </w:p>
    <w:p w:rsidR="00000000" w:rsidDel="00000000" w:rsidP="00000000" w:rsidRDefault="00000000" w:rsidRPr="00000000" w14:paraId="000000BA">
      <w:pPr>
        <w:pageBreakBefore w:val="0"/>
        <w:jc w:val="both"/>
        <w:rPr>
          <w:b w:val="1"/>
        </w:rPr>
      </w:pPr>
      <w:r w:rsidDel="00000000" w:rsidR="00000000" w:rsidRPr="00000000">
        <w:rPr>
          <w:rtl w:val="0"/>
        </w:rPr>
      </w:r>
    </w:p>
    <w:p w:rsidR="00000000" w:rsidDel="00000000" w:rsidP="00000000" w:rsidRDefault="00000000" w:rsidRPr="00000000" w14:paraId="000000BB">
      <w:pPr>
        <w:pageBreakBefore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127588</wp:posOffset>
            </wp:positionV>
            <wp:extent cx="3681413" cy="1104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681413" cy="1104900"/>
                    </a:xfrm>
                    <a:prstGeom prst="rect"/>
                    <a:ln/>
                  </pic:spPr>
                </pic:pic>
              </a:graphicData>
            </a:graphic>
          </wp:anchor>
        </w:drawing>
      </w:r>
    </w:p>
    <w:p w:rsidR="00000000" w:rsidDel="00000000" w:rsidP="00000000" w:rsidRDefault="00000000" w:rsidRPr="00000000" w14:paraId="000000BC">
      <w:pPr>
        <w:pageBreakBefore w:val="0"/>
        <w:jc w:val="both"/>
        <w:rPr>
          <w:b w:val="1"/>
          <w:color w:val="4a86e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115300</wp:posOffset>
            </wp:positionV>
            <wp:extent cx="2933700" cy="74930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933700" cy="749300"/>
                    </a:xfrm>
                    <a:prstGeom prst="rect"/>
                    <a:ln/>
                  </pic:spPr>
                </pic:pic>
              </a:graphicData>
            </a:graphic>
          </wp:anchor>
        </w:drawing>
      </w:r>
    </w:p>
    <w:p w:rsidR="00000000" w:rsidDel="00000000" w:rsidP="00000000" w:rsidRDefault="00000000" w:rsidRPr="00000000" w14:paraId="000000BD">
      <w:pPr>
        <w:pageBreakBefore w:val="0"/>
        <w:ind w:firstLine="720"/>
        <w:jc w:val="both"/>
        <w:rPr>
          <w:color w:val="4a86e8"/>
        </w:rPr>
      </w:pPr>
      <w:r w:rsidDel="00000000" w:rsidR="00000000" w:rsidRPr="00000000">
        <w:rPr>
          <w:color w:val="4a86e8"/>
          <w:rtl w:val="0"/>
        </w:rPr>
        <w:t xml:space="preserve">RGB = [0.86, 0.083,-0.054]</w:t>
      </w:r>
    </w:p>
    <w:p w:rsidR="00000000" w:rsidDel="00000000" w:rsidP="00000000" w:rsidRDefault="00000000" w:rsidRPr="00000000" w14:paraId="000000BE">
      <w:pPr>
        <w:pageBreakBefore w:val="0"/>
        <w:ind w:left="720" w:firstLine="0"/>
        <w:jc w:val="both"/>
        <w:rPr>
          <w:color w:val="4a86e8"/>
        </w:rPr>
      </w:pPr>
      <w:r w:rsidDel="00000000" w:rsidR="00000000" w:rsidRPr="00000000">
        <w:rPr>
          <w:color w:val="4a86e8"/>
          <w:rtl w:val="0"/>
        </w:rPr>
        <w:t xml:space="preserve">Cuando hay un valor negativo en RGB, se considera ilegal.</w:t>
      </w:r>
    </w:p>
    <w:p w:rsidR="00000000" w:rsidDel="00000000" w:rsidP="00000000" w:rsidRDefault="00000000" w:rsidRPr="00000000" w14:paraId="000000BF">
      <w:pPr>
        <w:pageBreakBefore w:val="0"/>
        <w:ind w:left="720" w:firstLine="0"/>
        <w:jc w:val="both"/>
        <w:rPr>
          <w:color w:val="4a86e8"/>
        </w:rPr>
      </w:pPr>
      <w:r w:rsidDel="00000000" w:rsidR="00000000" w:rsidRPr="00000000">
        <w:rPr>
          <w:color w:val="4a86e8"/>
          <w:rtl w:val="0"/>
        </w:rPr>
        <w:t xml:space="preserve">Sin embargo en Ycbcr, si hay negativo, puede ser legal porque algunos valores pueden serlo.</w:t>
      </w:r>
    </w:p>
    <w:p w:rsidR="00000000" w:rsidDel="00000000" w:rsidP="00000000" w:rsidRDefault="00000000" w:rsidRPr="00000000" w14:paraId="000000C0">
      <w:pPr>
        <w:pageBreakBefore w:val="0"/>
        <w:jc w:val="both"/>
        <w:rPr>
          <w:b w:val="1"/>
        </w:rPr>
      </w:pPr>
      <w:r w:rsidDel="00000000" w:rsidR="00000000" w:rsidRPr="00000000">
        <w:rPr>
          <w:rtl w:val="0"/>
        </w:rPr>
      </w:r>
    </w:p>
    <w:p w:rsidR="00000000" w:rsidDel="00000000" w:rsidP="00000000" w:rsidRDefault="00000000" w:rsidRPr="00000000" w14:paraId="000000C1">
      <w:pPr>
        <w:pageBreakBefore w:val="0"/>
        <w:jc w:val="both"/>
        <w:rPr>
          <w:b w:val="1"/>
        </w:rPr>
      </w:pPr>
      <w:r w:rsidDel="00000000" w:rsidR="00000000" w:rsidRPr="00000000">
        <w:rPr>
          <w:rtl w:val="0"/>
        </w:rPr>
      </w:r>
    </w:p>
    <w:p w:rsidR="00000000" w:rsidDel="00000000" w:rsidP="00000000" w:rsidRDefault="00000000" w:rsidRPr="00000000" w14:paraId="000000C2">
      <w:pPr>
        <w:pageBreakBefore w:val="0"/>
        <w:numPr>
          <w:ilvl w:val="0"/>
          <w:numId w:val="12"/>
        </w:numPr>
        <w:ind w:left="720" w:hanging="360"/>
        <w:jc w:val="both"/>
        <w:rPr>
          <w:b w:val="1"/>
        </w:rPr>
      </w:pPr>
      <w:r w:rsidDel="00000000" w:rsidR="00000000" w:rsidRPr="00000000">
        <w:rPr>
          <w:b w:val="1"/>
          <w:rtl w:val="0"/>
        </w:rPr>
        <w:t xml:space="preserve">Sabiendo que en el formato SD la frecuencia de muestreo de la luminancia es de 13.5 MHz y de cada una de las componentes de croma es de 6.75 MHz, ¿Cuál sería el régimen binario?</w:t>
      </w:r>
    </w:p>
    <w:p w:rsidR="00000000" w:rsidDel="00000000" w:rsidP="00000000" w:rsidRDefault="00000000" w:rsidRPr="00000000" w14:paraId="000000C3">
      <w:pPr>
        <w:pageBreakBefore w:val="0"/>
        <w:numPr>
          <w:ilvl w:val="0"/>
          <w:numId w:val="31"/>
        </w:numPr>
        <w:ind w:left="1440" w:hanging="360"/>
        <w:rPr>
          <w:color w:val="4a86e8"/>
        </w:rPr>
      </w:pPr>
      <w:r w:rsidDel="00000000" w:rsidR="00000000" w:rsidRPr="00000000">
        <w:rPr>
          <w:color w:val="4a86e8"/>
          <w:rtl w:val="0"/>
        </w:rPr>
        <w:t xml:space="preserve">13.5 Mbps</w:t>
      </w:r>
    </w:p>
    <w:p w:rsidR="00000000" w:rsidDel="00000000" w:rsidP="00000000" w:rsidRDefault="00000000" w:rsidRPr="00000000" w14:paraId="000000C4">
      <w:pPr>
        <w:pageBreakBefore w:val="0"/>
        <w:numPr>
          <w:ilvl w:val="0"/>
          <w:numId w:val="31"/>
        </w:numPr>
        <w:ind w:left="1440" w:hanging="360"/>
        <w:rPr>
          <w:color w:val="4a86e8"/>
        </w:rPr>
      </w:pPr>
      <w:r w:rsidDel="00000000" w:rsidR="00000000" w:rsidRPr="00000000">
        <w:rPr>
          <w:color w:val="4a86e8"/>
          <w:rtl w:val="0"/>
        </w:rPr>
        <w:t xml:space="preserve">20.25 Mbps</w:t>
      </w:r>
    </w:p>
    <w:p w:rsidR="00000000" w:rsidDel="00000000" w:rsidP="00000000" w:rsidRDefault="00000000" w:rsidRPr="00000000" w14:paraId="000000C5">
      <w:pPr>
        <w:pageBreakBefore w:val="0"/>
        <w:numPr>
          <w:ilvl w:val="0"/>
          <w:numId w:val="31"/>
        </w:numPr>
        <w:ind w:left="1440" w:hanging="360"/>
        <w:rPr>
          <w:color w:val="4a86e8"/>
        </w:rPr>
      </w:pPr>
      <w:r w:rsidDel="00000000" w:rsidR="00000000" w:rsidRPr="00000000">
        <w:rPr>
          <w:color w:val="4a86e8"/>
          <w:rtl w:val="0"/>
        </w:rPr>
        <w:t xml:space="preserve">27 Mbps</w:t>
      </w:r>
    </w:p>
    <w:p w:rsidR="00000000" w:rsidDel="00000000" w:rsidP="00000000" w:rsidRDefault="00000000" w:rsidRPr="00000000" w14:paraId="000000C6">
      <w:pPr>
        <w:pageBreakBefore w:val="0"/>
        <w:numPr>
          <w:ilvl w:val="0"/>
          <w:numId w:val="31"/>
        </w:numPr>
        <w:ind w:left="1440" w:hanging="360"/>
        <w:rPr>
          <w:color w:val="4a86e8"/>
          <w:highlight w:val="yellow"/>
        </w:rPr>
      </w:pPr>
      <w:r w:rsidDel="00000000" w:rsidR="00000000" w:rsidRPr="00000000">
        <w:rPr>
          <w:color w:val="4a86e8"/>
          <w:highlight w:val="yellow"/>
          <w:rtl w:val="0"/>
        </w:rPr>
        <w:t xml:space="preserve">270 Mbps</w:t>
      </w:r>
    </w:p>
    <w:p w:rsidR="00000000" w:rsidDel="00000000" w:rsidP="00000000" w:rsidRDefault="00000000" w:rsidRPr="00000000" w14:paraId="000000C7">
      <w:pPr>
        <w:pageBreakBefore w:val="0"/>
        <w:rPr>
          <w:color w:val="4a86e8"/>
        </w:rPr>
      </w:pPr>
      <w:r w:rsidDel="00000000" w:rsidR="00000000" w:rsidRPr="00000000">
        <w:rPr>
          <w:color w:val="4a86e8"/>
          <w:rtl w:val="0"/>
        </w:rPr>
        <w:tab/>
        <w:t xml:space="preserve">Suma de las frecuencias de muestreo de la luminancia y de la crominancia, 13.5+6.75*2 = 27 // 27*10 = 270</w:t>
      </w:r>
    </w:p>
    <w:p w:rsidR="00000000" w:rsidDel="00000000" w:rsidP="00000000" w:rsidRDefault="00000000" w:rsidRPr="00000000" w14:paraId="000000C8">
      <w:pPr>
        <w:pageBreakBefore w:val="0"/>
        <w:jc w:val="center"/>
        <w:rPr>
          <w:color w:val="4a86e8"/>
        </w:rPr>
      </w:pPr>
      <w:r w:rsidDel="00000000" w:rsidR="00000000" w:rsidRPr="00000000">
        <w:rPr/>
        <w:drawing>
          <wp:inline distB="114300" distT="114300" distL="114300" distR="114300">
            <wp:extent cx="3571875" cy="542925"/>
            <wp:effectExtent b="0" l="0" r="0" t="0"/>
            <wp:docPr id="31" name="image24.png"/>
            <a:graphic>
              <a:graphicData uri="http://schemas.openxmlformats.org/drawingml/2006/picture">
                <pic:pic>
                  <pic:nvPicPr>
                    <pic:cNvPr id="0" name="image24.png"/>
                    <pic:cNvPicPr preferRelativeResize="0"/>
                  </pic:nvPicPr>
                  <pic:blipFill>
                    <a:blip r:embed="rId24"/>
                    <a:srcRect b="30678" l="12956" r="24750" t="52507"/>
                    <a:stretch>
                      <a:fillRect/>
                    </a:stretch>
                  </pic:blipFill>
                  <pic:spPr>
                    <a:xfrm>
                      <a:off x="0" y="0"/>
                      <a:ext cx="35718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color w:val="4a86e8"/>
        </w:rPr>
      </w:pPr>
      <w:r w:rsidDel="00000000" w:rsidR="00000000" w:rsidRPr="00000000">
        <w:rPr>
          <w:rtl w:val="0"/>
        </w:rPr>
      </w:r>
    </w:p>
    <w:p w:rsidR="00000000" w:rsidDel="00000000" w:rsidP="00000000" w:rsidRDefault="00000000" w:rsidRPr="00000000" w14:paraId="000000CA">
      <w:pPr>
        <w:pageBreakBefore w:val="0"/>
        <w:numPr>
          <w:ilvl w:val="0"/>
          <w:numId w:val="12"/>
        </w:numPr>
        <w:ind w:left="720" w:hanging="360"/>
        <w:rPr>
          <w:b w:val="1"/>
        </w:rPr>
      </w:pPr>
      <w:r w:rsidDel="00000000" w:rsidR="00000000" w:rsidRPr="00000000">
        <w:rPr>
          <w:b w:val="1"/>
          <w:rtl w:val="0"/>
        </w:rPr>
        <w:t xml:space="preserve">En el proceso de cuantificación de los estándares SDI, ¿Cuál es el rango en el que deben estar comprendidas las componentes YCbCr?</w:t>
      </w:r>
    </w:p>
    <w:p w:rsidR="00000000" w:rsidDel="00000000" w:rsidP="00000000" w:rsidRDefault="00000000" w:rsidRPr="00000000" w14:paraId="000000CB">
      <w:pPr>
        <w:pageBreakBefore w:val="0"/>
        <w:numPr>
          <w:ilvl w:val="0"/>
          <w:numId w:val="11"/>
        </w:numPr>
        <w:ind w:left="1440" w:hanging="360"/>
        <w:rPr>
          <w:color w:val="4a86e8"/>
        </w:rPr>
      </w:pPr>
      <w:r w:rsidDel="00000000" w:rsidR="00000000" w:rsidRPr="00000000">
        <w:rPr>
          <w:color w:val="4a86e8"/>
          <w:rtl w:val="0"/>
        </w:rPr>
        <w:t xml:space="preserve">Rango total</w:t>
      </w:r>
    </w:p>
    <w:p w:rsidR="00000000" w:rsidDel="00000000" w:rsidP="00000000" w:rsidRDefault="00000000" w:rsidRPr="00000000" w14:paraId="000000CC">
      <w:pPr>
        <w:pageBreakBefore w:val="0"/>
        <w:numPr>
          <w:ilvl w:val="0"/>
          <w:numId w:val="11"/>
        </w:numPr>
        <w:ind w:left="1440" w:hanging="360"/>
        <w:rPr>
          <w:color w:val="4a86e8"/>
        </w:rPr>
      </w:pPr>
      <w:r w:rsidDel="00000000" w:rsidR="00000000" w:rsidRPr="00000000">
        <w:rPr>
          <w:color w:val="4a86e8"/>
          <w:rtl w:val="0"/>
        </w:rPr>
        <w:t xml:space="preserve">Rango permitido</w:t>
      </w:r>
    </w:p>
    <w:p w:rsidR="00000000" w:rsidDel="00000000" w:rsidP="00000000" w:rsidRDefault="00000000" w:rsidRPr="00000000" w14:paraId="000000CD">
      <w:pPr>
        <w:pageBreakBefore w:val="0"/>
        <w:numPr>
          <w:ilvl w:val="0"/>
          <w:numId w:val="11"/>
        </w:numPr>
        <w:ind w:left="1440" w:hanging="360"/>
        <w:rPr>
          <w:color w:val="4a86e8"/>
          <w:highlight w:val="yellow"/>
        </w:rPr>
      </w:pPr>
      <w:r w:rsidDel="00000000" w:rsidR="00000000" w:rsidRPr="00000000">
        <w:rPr>
          <w:color w:val="4a86e8"/>
          <w:highlight w:val="yellow"/>
          <w:rtl w:val="0"/>
        </w:rPr>
        <w:t xml:space="preserve">Rango nominal</w:t>
      </w:r>
    </w:p>
    <w:p w:rsidR="00000000" w:rsidDel="00000000" w:rsidP="00000000" w:rsidRDefault="00000000" w:rsidRPr="00000000" w14:paraId="000000CE">
      <w:pPr>
        <w:pageBreakBefore w:val="0"/>
        <w:numPr>
          <w:ilvl w:val="0"/>
          <w:numId w:val="11"/>
        </w:numPr>
        <w:ind w:left="1440" w:hanging="360"/>
        <w:rPr>
          <w:color w:val="4a86e8"/>
        </w:rPr>
      </w:pPr>
      <w:r w:rsidDel="00000000" w:rsidR="00000000" w:rsidRPr="00000000">
        <w:rPr>
          <w:color w:val="4a86e8"/>
          <w:rtl w:val="0"/>
        </w:rPr>
        <w:t xml:space="preserve">Ninguna de las anteriores</w:t>
      </w:r>
    </w:p>
    <w:p w:rsidR="00000000" w:rsidDel="00000000" w:rsidP="00000000" w:rsidRDefault="00000000" w:rsidRPr="00000000" w14:paraId="000000CF">
      <w:pPr>
        <w:pageBreakBefore w:val="0"/>
        <w:rPr>
          <w:color w:val="4a86e8"/>
        </w:rPr>
      </w:pPr>
      <w:r w:rsidDel="00000000" w:rsidR="00000000" w:rsidRPr="00000000">
        <w:rPr/>
        <w:drawing>
          <wp:inline distB="114300" distT="114300" distL="114300" distR="114300">
            <wp:extent cx="5731200" cy="673100"/>
            <wp:effectExtent b="0" l="0" r="0" t="0"/>
            <wp:docPr id="33" name="image27.png"/>
            <a:graphic>
              <a:graphicData uri="http://schemas.openxmlformats.org/drawingml/2006/picture">
                <pic:pic>
                  <pic:nvPicPr>
                    <pic:cNvPr id="0" name="image27.png"/>
                    <pic:cNvPicPr preferRelativeResize="0"/>
                  </pic:nvPicPr>
                  <pic:blipFill>
                    <a:blip r:embed="rId25"/>
                    <a:srcRect b="46889" l="18438" r="20431" t="4042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color w:val="4a86e8"/>
        </w:rPr>
      </w:pPr>
      <w:r w:rsidDel="00000000" w:rsidR="00000000" w:rsidRPr="00000000">
        <w:rPr>
          <w:rtl w:val="0"/>
        </w:rPr>
      </w:r>
    </w:p>
    <w:p w:rsidR="00000000" w:rsidDel="00000000" w:rsidP="00000000" w:rsidRDefault="00000000" w:rsidRPr="00000000" w14:paraId="000000D1">
      <w:pPr>
        <w:pageBreakBefore w:val="0"/>
        <w:numPr>
          <w:ilvl w:val="0"/>
          <w:numId w:val="12"/>
        </w:numPr>
        <w:ind w:left="720" w:hanging="360"/>
        <w:rPr>
          <w:b w:val="1"/>
        </w:rPr>
      </w:pPr>
      <w:r w:rsidDel="00000000" w:rsidR="00000000" w:rsidRPr="00000000">
        <w:rPr>
          <w:b w:val="1"/>
          <w:rtl w:val="0"/>
        </w:rPr>
        <w:t xml:space="preserve">¿Detrás de qué trama aparecen los datos del vídeo que se representa en las TVs?</w:t>
      </w:r>
    </w:p>
    <w:p w:rsidR="00000000" w:rsidDel="00000000" w:rsidP="00000000" w:rsidRDefault="00000000" w:rsidRPr="00000000" w14:paraId="000000D2">
      <w:pPr>
        <w:pageBreakBefore w:val="0"/>
        <w:numPr>
          <w:ilvl w:val="0"/>
          <w:numId w:val="28"/>
        </w:numPr>
        <w:ind w:left="1440" w:hanging="360"/>
        <w:rPr>
          <w:color w:val="4a86e8"/>
        </w:rPr>
      </w:pPr>
      <w:r w:rsidDel="00000000" w:rsidR="00000000" w:rsidRPr="00000000">
        <w:rPr>
          <w:color w:val="4a86e8"/>
          <w:rtl w:val="0"/>
        </w:rPr>
        <w:t xml:space="preserve">TRS EAV</w:t>
      </w:r>
    </w:p>
    <w:p w:rsidR="00000000" w:rsidDel="00000000" w:rsidP="00000000" w:rsidRDefault="00000000" w:rsidRPr="00000000" w14:paraId="000000D3">
      <w:pPr>
        <w:pageBreakBefore w:val="0"/>
        <w:numPr>
          <w:ilvl w:val="0"/>
          <w:numId w:val="28"/>
        </w:numPr>
        <w:ind w:left="1440" w:hanging="360"/>
        <w:rPr>
          <w:color w:val="4a86e8"/>
        </w:rPr>
      </w:pPr>
      <w:r w:rsidDel="00000000" w:rsidR="00000000" w:rsidRPr="00000000">
        <w:rPr>
          <w:color w:val="4a86e8"/>
          <w:rtl w:val="0"/>
        </w:rPr>
        <w:t xml:space="preserve">HANC</w:t>
      </w:r>
    </w:p>
    <w:p w:rsidR="00000000" w:rsidDel="00000000" w:rsidP="00000000" w:rsidRDefault="00000000" w:rsidRPr="00000000" w14:paraId="000000D4">
      <w:pPr>
        <w:pageBreakBefore w:val="0"/>
        <w:numPr>
          <w:ilvl w:val="0"/>
          <w:numId w:val="28"/>
        </w:numPr>
        <w:ind w:left="1440" w:hanging="360"/>
        <w:rPr>
          <w:color w:val="4a86e8"/>
          <w:highlight w:val="yellow"/>
        </w:rPr>
      </w:pPr>
      <w:r w:rsidDel="00000000" w:rsidR="00000000" w:rsidRPr="00000000">
        <w:rPr>
          <w:color w:val="4a86e8"/>
          <w:highlight w:val="yellow"/>
          <w:rtl w:val="0"/>
        </w:rPr>
        <w:t xml:space="preserve">TRS SAV</w:t>
      </w:r>
    </w:p>
    <w:p w:rsidR="00000000" w:rsidDel="00000000" w:rsidP="00000000" w:rsidRDefault="00000000" w:rsidRPr="00000000" w14:paraId="000000D5">
      <w:pPr>
        <w:pageBreakBefore w:val="0"/>
        <w:numPr>
          <w:ilvl w:val="0"/>
          <w:numId w:val="28"/>
        </w:numPr>
        <w:ind w:left="1440" w:hanging="360"/>
        <w:rPr>
          <w:color w:val="4a86e8"/>
        </w:rPr>
      </w:pPr>
      <w:r w:rsidDel="00000000" w:rsidR="00000000" w:rsidRPr="00000000">
        <w:rPr>
          <w:color w:val="4a86e8"/>
          <w:rtl w:val="0"/>
        </w:rPr>
        <w:t xml:space="preserve">VANC</w:t>
      </w:r>
    </w:p>
    <w:p w:rsidR="00000000" w:rsidDel="00000000" w:rsidP="00000000" w:rsidRDefault="00000000" w:rsidRPr="00000000" w14:paraId="000000D6">
      <w:pPr>
        <w:pageBreakBefore w:val="0"/>
        <w:rPr>
          <w:color w:val="1155cc"/>
          <w:u w:val="single"/>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drawing>
          <wp:inline distB="114300" distT="114300" distL="114300" distR="114300">
            <wp:extent cx="5731200" cy="2044700"/>
            <wp:effectExtent b="0" l="0" r="0" t="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jc w:val="center"/>
        <w:rPr>
          <w:b w:val="1"/>
          <w:u w:val="single"/>
        </w:rPr>
      </w:pPr>
      <w:r w:rsidDel="00000000" w:rsidR="00000000" w:rsidRPr="00000000">
        <w:rPr>
          <w:b w:val="1"/>
          <w:u w:val="single"/>
          <w:rtl w:val="0"/>
        </w:rPr>
        <w:t xml:space="preserve">ESAV_T6b_INTERFACES_VIDEO_DIGITAL_SDI</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numPr>
          <w:ilvl w:val="0"/>
          <w:numId w:val="3"/>
        </w:numPr>
        <w:ind w:left="720" w:hanging="360"/>
        <w:rPr>
          <w:b w:val="1"/>
        </w:rPr>
      </w:pPr>
      <w:r w:rsidDel="00000000" w:rsidR="00000000" w:rsidRPr="00000000">
        <w:rPr>
          <w:b w:val="1"/>
          <w:rtl w:val="0"/>
        </w:rPr>
        <w:t xml:space="preserve">¿Dónde se ubica el espacio destinado a los datos auxiliares HANC?</w:t>
      </w:r>
    </w:p>
    <w:p w:rsidR="00000000" w:rsidDel="00000000" w:rsidP="00000000" w:rsidRDefault="00000000" w:rsidRPr="00000000" w14:paraId="000000DB">
      <w:pPr>
        <w:pageBreakBefore w:val="0"/>
        <w:numPr>
          <w:ilvl w:val="0"/>
          <w:numId w:val="19"/>
        </w:numPr>
        <w:ind w:left="1440" w:hanging="360"/>
        <w:rPr>
          <w:color w:val="4a86e8"/>
        </w:rPr>
      </w:pPr>
      <w:r w:rsidDel="00000000" w:rsidR="00000000" w:rsidRPr="00000000">
        <w:rPr>
          <w:color w:val="4a86e8"/>
          <w:rtl w:val="0"/>
        </w:rPr>
        <w:t xml:space="preserve">Al principio de la línea</w:t>
      </w:r>
    </w:p>
    <w:p w:rsidR="00000000" w:rsidDel="00000000" w:rsidP="00000000" w:rsidRDefault="00000000" w:rsidRPr="00000000" w14:paraId="000000DC">
      <w:pPr>
        <w:pageBreakBefore w:val="0"/>
        <w:numPr>
          <w:ilvl w:val="0"/>
          <w:numId w:val="19"/>
        </w:numPr>
        <w:ind w:left="1440" w:hanging="360"/>
        <w:rPr>
          <w:color w:val="4a86e8"/>
        </w:rPr>
      </w:pPr>
      <w:r w:rsidDel="00000000" w:rsidR="00000000" w:rsidRPr="00000000">
        <w:rPr>
          <w:color w:val="4a86e8"/>
          <w:rtl w:val="0"/>
        </w:rPr>
        <w:t xml:space="preserve">Después de los códigos SAV</w:t>
      </w:r>
    </w:p>
    <w:p w:rsidR="00000000" w:rsidDel="00000000" w:rsidP="00000000" w:rsidRDefault="00000000" w:rsidRPr="00000000" w14:paraId="000000DD">
      <w:pPr>
        <w:pageBreakBefore w:val="0"/>
        <w:numPr>
          <w:ilvl w:val="0"/>
          <w:numId w:val="19"/>
        </w:numPr>
        <w:ind w:left="1440" w:hanging="360"/>
        <w:rPr>
          <w:color w:val="4a86e8"/>
          <w:highlight w:val="yellow"/>
        </w:rPr>
      </w:pPr>
      <w:r w:rsidDel="00000000" w:rsidR="00000000" w:rsidRPr="00000000">
        <w:rPr>
          <w:color w:val="4a86e8"/>
          <w:highlight w:val="yellow"/>
          <w:rtl w:val="0"/>
        </w:rPr>
        <w:t xml:space="preserve">Después de los códigos EAV</w:t>
      </w:r>
    </w:p>
    <w:p w:rsidR="00000000" w:rsidDel="00000000" w:rsidP="00000000" w:rsidRDefault="00000000" w:rsidRPr="00000000" w14:paraId="000000DE">
      <w:pPr>
        <w:pageBreakBefore w:val="0"/>
        <w:numPr>
          <w:ilvl w:val="0"/>
          <w:numId w:val="19"/>
        </w:numPr>
        <w:ind w:left="1440" w:hanging="360"/>
        <w:rPr>
          <w:color w:val="4a86e8"/>
        </w:rPr>
      </w:pPr>
      <w:r w:rsidDel="00000000" w:rsidR="00000000" w:rsidRPr="00000000">
        <w:rPr>
          <w:color w:val="4a86e8"/>
          <w:rtl w:val="0"/>
        </w:rPr>
        <w:t xml:space="preserve">Al final de la línea</w:t>
      </w:r>
    </w:p>
    <w:p w:rsidR="00000000" w:rsidDel="00000000" w:rsidP="00000000" w:rsidRDefault="00000000" w:rsidRPr="00000000" w14:paraId="000000DF">
      <w:pPr>
        <w:pageBreakBefore w:val="0"/>
        <w:rPr>
          <w:color w:val="4a86e8"/>
        </w:rPr>
      </w:pPr>
      <w:r w:rsidDel="00000000" w:rsidR="00000000" w:rsidRPr="00000000">
        <w:rPr>
          <w:color w:val="4a86e8"/>
        </w:rPr>
        <mc:AlternateContent>
          <mc:Choice Requires="wpg">
            <w:drawing>
              <wp:inline distB="114300" distT="114300" distL="114300" distR="114300">
                <wp:extent cx="5731200" cy="2374900"/>
                <wp:effectExtent b="0" l="0" r="0" t="0"/>
                <wp:docPr id="1" name=""/>
                <a:graphic>
                  <a:graphicData uri="http://schemas.microsoft.com/office/word/2010/wordprocessingGroup">
                    <wpg:wgp>
                      <wpg:cNvGrpSpPr/>
                      <wpg:grpSpPr>
                        <a:xfrm>
                          <a:off x="152400" y="152400"/>
                          <a:ext cx="5731200" cy="2374900"/>
                          <a:chOff x="152400" y="152400"/>
                          <a:chExt cx="6553200" cy="2708173"/>
                        </a:xfrm>
                      </wpg:grpSpPr>
                      <pic:pic>
                        <pic:nvPicPr>
                          <pic:cNvPr id="2" name="Shape 2"/>
                          <pic:cNvPicPr preferRelativeResize="0"/>
                        </pic:nvPicPr>
                        <pic:blipFill>
                          <a:blip r:embed="rId27">
                            <a:alphaModFix/>
                          </a:blip>
                          <a:stretch>
                            <a:fillRect/>
                          </a:stretch>
                        </pic:blipFill>
                        <pic:spPr>
                          <a:xfrm>
                            <a:off x="152400" y="152400"/>
                            <a:ext cx="6553200" cy="2708173"/>
                          </a:xfrm>
                          <a:prstGeom prst="rect">
                            <a:avLst/>
                          </a:prstGeom>
                          <a:noFill/>
                          <a:ln>
                            <a:noFill/>
                          </a:ln>
                        </pic:spPr>
                      </pic:pic>
                      <wps:wsp>
                        <wps:cNvCnPr/>
                        <wps:spPr>
                          <a:xfrm flipH="1" rot="10800000">
                            <a:off x="1042475" y="924400"/>
                            <a:ext cx="1042500" cy="9900"/>
                          </a:xfrm>
                          <a:prstGeom prst="straightConnector1">
                            <a:avLst/>
                          </a:prstGeom>
                          <a:noFill/>
                          <a:ln cap="flat" cmpd="sng" w="76200">
                            <a:solidFill>
                              <a:srgbClr val="98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40725" y="973625"/>
                            <a:ext cx="49200" cy="3540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1475200" y="1268675"/>
                            <a:ext cx="796500" cy="1534200"/>
                          </a:xfrm>
                          <a:prstGeom prst="roundRect">
                            <a:avLst>
                              <a:gd fmla="val 16667" name="adj"/>
                            </a:avLst>
                          </a:prstGeom>
                          <a:no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374900"/>
                <wp:effectExtent b="0" l="0" r="0" t="0"/>
                <wp:docPr id="1" name="image39.png"/>
                <a:graphic>
                  <a:graphicData uri="http://schemas.openxmlformats.org/drawingml/2006/picture">
                    <pic:pic>
                      <pic:nvPicPr>
                        <pic:cNvPr id="0" name="image39.png"/>
                        <pic:cNvPicPr preferRelativeResize="0"/>
                      </pic:nvPicPr>
                      <pic:blipFill>
                        <a:blip r:embed="rId28"/>
                        <a:srcRect/>
                        <a:stretch>
                          <a:fillRect/>
                        </a:stretch>
                      </pic:blipFill>
                      <pic:spPr>
                        <a:xfrm>
                          <a:off x="0" y="0"/>
                          <a:ext cx="5731200" cy="237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pageBreakBefore w:val="0"/>
        <w:numPr>
          <w:ilvl w:val="0"/>
          <w:numId w:val="3"/>
        </w:numPr>
        <w:ind w:left="720" w:hanging="360"/>
        <w:rPr>
          <w:b w:val="1"/>
        </w:rPr>
      </w:pPr>
      <w:r w:rsidDel="00000000" w:rsidR="00000000" w:rsidRPr="00000000">
        <w:rPr>
          <w:b w:val="1"/>
          <w:rtl w:val="0"/>
        </w:rPr>
        <w:t xml:space="preserve">¿Qué organismo regula la introducción del audio digital en la capa de aplicación del interfaz SDI?</w:t>
      </w:r>
    </w:p>
    <w:p w:rsidR="00000000" w:rsidDel="00000000" w:rsidP="00000000" w:rsidRDefault="00000000" w:rsidRPr="00000000" w14:paraId="000000E1">
      <w:pPr>
        <w:pageBreakBefore w:val="0"/>
        <w:numPr>
          <w:ilvl w:val="0"/>
          <w:numId w:val="25"/>
        </w:numPr>
        <w:ind w:left="1440" w:hanging="360"/>
        <w:rPr>
          <w:color w:val="4a86e8"/>
        </w:rPr>
      </w:pPr>
      <w:r w:rsidDel="00000000" w:rsidR="00000000" w:rsidRPr="00000000">
        <w:rPr>
          <w:color w:val="4a86e8"/>
          <w:rtl w:val="0"/>
        </w:rPr>
        <w:t xml:space="preserve">ITU</w:t>
      </w:r>
    </w:p>
    <w:p w:rsidR="00000000" w:rsidDel="00000000" w:rsidP="00000000" w:rsidRDefault="00000000" w:rsidRPr="00000000" w14:paraId="000000E2">
      <w:pPr>
        <w:pageBreakBefore w:val="0"/>
        <w:numPr>
          <w:ilvl w:val="0"/>
          <w:numId w:val="25"/>
        </w:numPr>
        <w:ind w:left="1440" w:hanging="360"/>
        <w:rPr>
          <w:color w:val="4a86e8"/>
          <w:highlight w:val="yellow"/>
        </w:rPr>
      </w:pPr>
      <w:r w:rsidDel="00000000" w:rsidR="00000000" w:rsidRPr="00000000">
        <w:rPr>
          <w:color w:val="4a86e8"/>
          <w:highlight w:val="yellow"/>
          <w:rtl w:val="0"/>
        </w:rPr>
        <w:t xml:space="preserve">SMPTE</w:t>
      </w:r>
    </w:p>
    <w:p w:rsidR="00000000" w:rsidDel="00000000" w:rsidP="00000000" w:rsidRDefault="00000000" w:rsidRPr="00000000" w14:paraId="000000E3">
      <w:pPr>
        <w:pageBreakBefore w:val="0"/>
        <w:numPr>
          <w:ilvl w:val="0"/>
          <w:numId w:val="25"/>
        </w:numPr>
        <w:ind w:left="1440" w:hanging="360"/>
        <w:rPr>
          <w:color w:val="4a86e8"/>
        </w:rPr>
      </w:pPr>
      <w:r w:rsidDel="00000000" w:rsidR="00000000" w:rsidRPr="00000000">
        <w:rPr>
          <w:color w:val="4a86e8"/>
          <w:rtl w:val="0"/>
        </w:rPr>
        <w:t xml:space="preserve">ITU y SMPTE</w:t>
      </w:r>
    </w:p>
    <w:p w:rsidR="00000000" w:rsidDel="00000000" w:rsidP="00000000" w:rsidRDefault="00000000" w:rsidRPr="00000000" w14:paraId="000000E4">
      <w:pPr>
        <w:pageBreakBefore w:val="0"/>
        <w:numPr>
          <w:ilvl w:val="0"/>
          <w:numId w:val="25"/>
        </w:numPr>
        <w:ind w:left="1440" w:hanging="360"/>
        <w:rPr>
          <w:color w:val="4a86e8"/>
        </w:rPr>
      </w:pPr>
      <w:r w:rsidDel="00000000" w:rsidR="00000000" w:rsidRPr="00000000">
        <w:rPr>
          <w:color w:val="4a86e8"/>
          <w:rtl w:val="0"/>
        </w:rPr>
        <w:t xml:space="preserve">Ninguno de los anteriores</w:t>
      </w:r>
    </w:p>
    <w:p w:rsidR="00000000" w:rsidDel="00000000" w:rsidP="00000000" w:rsidRDefault="00000000" w:rsidRPr="00000000" w14:paraId="000000E5">
      <w:pPr>
        <w:pageBreakBefore w:val="0"/>
        <w:rPr>
          <w:color w:val="4a86e8"/>
        </w:rPr>
      </w:pPr>
      <w:r w:rsidDel="00000000" w:rsidR="00000000" w:rsidRPr="00000000">
        <w:rPr>
          <w:rtl w:val="0"/>
        </w:rPr>
      </w:r>
    </w:p>
    <w:p w:rsidR="00000000" w:rsidDel="00000000" w:rsidP="00000000" w:rsidRDefault="00000000" w:rsidRPr="00000000" w14:paraId="000000E6">
      <w:pPr>
        <w:pageBreakBefore w:val="0"/>
        <w:rPr>
          <w:color w:val="4a86e8"/>
        </w:rPr>
      </w:pPr>
      <w:r w:rsidDel="00000000" w:rsidR="00000000" w:rsidRPr="00000000">
        <w:rPr>
          <w:color w:val="4a86e8"/>
        </w:rPr>
        <w:drawing>
          <wp:inline distB="114300" distT="114300" distL="114300" distR="114300">
            <wp:extent cx="5591175" cy="3495675"/>
            <wp:effectExtent b="0" l="0" r="0" t="0"/>
            <wp:docPr id="14" name="image16.png"/>
            <a:graphic>
              <a:graphicData uri="http://schemas.openxmlformats.org/drawingml/2006/picture">
                <pic:pic>
                  <pic:nvPicPr>
                    <pic:cNvPr id="0" name="image16.png"/>
                    <pic:cNvPicPr preferRelativeResize="0"/>
                  </pic:nvPicPr>
                  <pic:blipFill>
                    <a:blip r:embed="rId29"/>
                    <a:srcRect b="0" l="0" r="2491" t="0"/>
                    <a:stretch>
                      <a:fillRect/>
                    </a:stretch>
                  </pic:blipFill>
                  <pic:spPr>
                    <a:xfrm>
                      <a:off x="0" y="0"/>
                      <a:ext cx="55911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color w:val="4a86e8"/>
        </w:rPr>
      </w:pPr>
      <w:r w:rsidDel="00000000" w:rsidR="00000000" w:rsidRPr="00000000">
        <w:rPr>
          <w:rtl w:val="0"/>
        </w:rPr>
      </w:r>
    </w:p>
    <w:p w:rsidR="00000000" w:rsidDel="00000000" w:rsidP="00000000" w:rsidRDefault="00000000" w:rsidRPr="00000000" w14:paraId="000000E8">
      <w:pPr>
        <w:pageBreakBefore w:val="0"/>
        <w:numPr>
          <w:ilvl w:val="0"/>
          <w:numId w:val="3"/>
        </w:numPr>
        <w:ind w:left="720" w:hanging="360"/>
        <w:rPr>
          <w:b w:val="1"/>
        </w:rPr>
      </w:pPr>
      <w:r w:rsidDel="00000000" w:rsidR="00000000" w:rsidRPr="00000000">
        <w:rPr>
          <w:b w:val="1"/>
          <w:rtl w:val="0"/>
        </w:rPr>
        <w:t xml:space="preserve">El dato EDH sirve para…</w:t>
      </w:r>
    </w:p>
    <w:p w:rsidR="00000000" w:rsidDel="00000000" w:rsidP="00000000" w:rsidRDefault="00000000" w:rsidRPr="00000000" w14:paraId="000000E9">
      <w:pPr>
        <w:pageBreakBefore w:val="0"/>
        <w:numPr>
          <w:ilvl w:val="0"/>
          <w:numId w:val="22"/>
        </w:numPr>
        <w:ind w:left="1440" w:hanging="360"/>
        <w:rPr>
          <w:color w:val="4a86e8"/>
        </w:rPr>
      </w:pPr>
      <w:r w:rsidDel="00000000" w:rsidR="00000000" w:rsidRPr="00000000">
        <w:rPr>
          <w:color w:val="4a86e8"/>
          <w:rtl w:val="0"/>
        </w:rPr>
        <w:t xml:space="preserve">Indicar el final de una línea</w:t>
      </w:r>
    </w:p>
    <w:p w:rsidR="00000000" w:rsidDel="00000000" w:rsidP="00000000" w:rsidRDefault="00000000" w:rsidRPr="00000000" w14:paraId="000000EA">
      <w:pPr>
        <w:pageBreakBefore w:val="0"/>
        <w:numPr>
          <w:ilvl w:val="0"/>
          <w:numId w:val="22"/>
        </w:numPr>
        <w:ind w:left="1440" w:hanging="360"/>
        <w:rPr>
          <w:color w:val="4a86e8"/>
        </w:rPr>
      </w:pPr>
      <w:r w:rsidDel="00000000" w:rsidR="00000000" w:rsidRPr="00000000">
        <w:rPr>
          <w:color w:val="4a86e8"/>
          <w:rtl w:val="0"/>
        </w:rPr>
        <w:t xml:space="preserve">Indicar el comienzo de un nuevo Frame</w:t>
      </w:r>
    </w:p>
    <w:p w:rsidR="00000000" w:rsidDel="00000000" w:rsidP="00000000" w:rsidRDefault="00000000" w:rsidRPr="00000000" w14:paraId="000000EB">
      <w:pPr>
        <w:pageBreakBefore w:val="0"/>
        <w:numPr>
          <w:ilvl w:val="0"/>
          <w:numId w:val="22"/>
        </w:numPr>
        <w:ind w:left="1440" w:hanging="360"/>
        <w:rPr>
          <w:color w:val="4a86e8"/>
          <w:highlight w:val="yellow"/>
        </w:rPr>
      </w:pPr>
      <w:r w:rsidDel="00000000" w:rsidR="00000000" w:rsidRPr="00000000">
        <w:rPr>
          <w:color w:val="4a86e8"/>
          <w:highlight w:val="yellow"/>
          <w:rtl w:val="0"/>
        </w:rPr>
        <w:t xml:space="preserve">La detección y la gestión de errores</w:t>
      </w:r>
    </w:p>
    <w:p w:rsidR="00000000" w:rsidDel="00000000" w:rsidP="00000000" w:rsidRDefault="00000000" w:rsidRPr="00000000" w14:paraId="000000EC">
      <w:pPr>
        <w:pageBreakBefore w:val="0"/>
        <w:numPr>
          <w:ilvl w:val="0"/>
          <w:numId w:val="22"/>
        </w:numPr>
        <w:ind w:left="1440" w:hanging="360"/>
        <w:rPr>
          <w:color w:val="4a86e8"/>
        </w:rPr>
      </w:pPr>
      <w:r w:rsidDel="00000000" w:rsidR="00000000" w:rsidRPr="00000000">
        <w:rPr>
          <w:color w:val="4a86e8"/>
          <w:rtl w:val="0"/>
        </w:rPr>
        <w:t xml:space="preserve">Introducir datos auxiliares</w:t>
      </w:r>
    </w:p>
    <w:p w:rsidR="00000000" w:rsidDel="00000000" w:rsidP="00000000" w:rsidRDefault="00000000" w:rsidRPr="00000000" w14:paraId="000000ED">
      <w:pPr>
        <w:pageBreakBefore w:val="0"/>
        <w:rPr>
          <w:color w:val="4a86e8"/>
        </w:rPr>
      </w:pPr>
      <w:r w:rsidDel="00000000" w:rsidR="00000000" w:rsidRPr="00000000">
        <w:rPr>
          <w:color w:val="4a86e8"/>
        </w:rPr>
        <w:drawing>
          <wp:inline distB="114300" distT="114300" distL="114300" distR="114300">
            <wp:extent cx="5731200" cy="609600"/>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rPr>
          <w:color w:val="4a86e8"/>
        </w:rPr>
      </w:pPr>
      <w:r w:rsidDel="00000000" w:rsidR="00000000" w:rsidRPr="00000000">
        <w:rPr>
          <w:rtl w:val="0"/>
        </w:rPr>
      </w:r>
    </w:p>
    <w:p w:rsidR="00000000" w:rsidDel="00000000" w:rsidP="00000000" w:rsidRDefault="00000000" w:rsidRPr="00000000" w14:paraId="000000EF">
      <w:pPr>
        <w:pageBreakBefore w:val="0"/>
        <w:numPr>
          <w:ilvl w:val="0"/>
          <w:numId w:val="3"/>
        </w:numPr>
        <w:ind w:left="720" w:hanging="360"/>
        <w:rPr>
          <w:b w:val="1"/>
        </w:rPr>
      </w:pPr>
      <w:r w:rsidDel="00000000" w:rsidR="00000000" w:rsidRPr="00000000">
        <w:rPr>
          <w:b w:val="1"/>
          <w:rtl w:val="0"/>
        </w:rPr>
        <w:t xml:space="preserve">La inserción de los datos de audio digital se incrusta…</w:t>
      </w:r>
    </w:p>
    <w:p w:rsidR="00000000" w:rsidDel="00000000" w:rsidP="00000000" w:rsidRDefault="00000000" w:rsidRPr="00000000" w14:paraId="000000F0">
      <w:pPr>
        <w:pageBreakBefore w:val="0"/>
        <w:numPr>
          <w:ilvl w:val="0"/>
          <w:numId w:val="13"/>
        </w:numPr>
        <w:ind w:left="1440" w:hanging="360"/>
        <w:rPr>
          <w:color w:val="4a86e8"/>
          <w:highlight w:val="yellow"/>
        </w:rPr>
      </w:pPr>
      <w:r w:rsidDel="00000000" w:rsidR="00000000" w:rsidRPr="00000000">
        <w:rPr>
          <w:color w:val="4a86e8"/>
          <w:highlight w:val="yellow"/>
          <w:rtl w:val="0"/>
        </w:rPr>
        <w:t xml:space="preserve">En el HANC</w:t>
      </w:r>
    </w:p>
    <w:p w:rsidR="00000000" w:rsidDel="00000000" w:rsidP="00000000" w:rsidRDefault="00000000" w:rsidRPr="00000000" w14:paraId="000000F1">
      <w:pPr>
        <w:pageBreakBefore w:val="0"/>
        <w:numPr>
          <w:ilvl w:val="0"/>
          <w:numId w:val="13"/>
        </w:numPr>
        <w:ind w:left="1440" w:hanging="360"/>
        <w:rPr>
          <w:color w:val="4a86e8"/>
        </w:rPr>
      </w:pPr>
      <w:r w:rsidDel="00000000" w:rsidR="00000000" w:rsidRPr="00000000">
        <w:rPr>
          <w:color w:val="4a86e8"/>
          <w:rtl w:val="0"/>
        </w:rPr>
        <w:t xml:space="preserve">En el VANC</w:t>
      </w:r>
    </w:p>
    <w:p w:rsidR="00000000" w:rsidDel="00000000" w:rsidP="00000000" w:rsidRDefault="00000000" w:rsidRPr="00000000" w14:paraId="000000F2">
      <w:pPr>
        <w:pageBreakBefore w:val="0"/>
        <w:numPr>
          <w:ilvl w:val="0"/>
          <w:numId w:val="13"/>
        </w:numPr>
        <w:ind w:left="1440" w:hanging="360"/>
        <w:rPr>
          <w:color w:val="4a86e8"/>
        </w:rPr>
      </w:pPr>
      <w:r w:rsidDel="00000000" w:rsidR="00000000" w:rsidRPr="00000000">
        <w:rPr>
          <w:color w:val="4a86e8"/>
          <w:rtl w:val="0"/>
        </w:rPr>
        <w:t xml:space="preserve">Puede ir en el HANC o en el VANC</w:t>
      </w:r>
    </w:p>
    <w:p w:rsidR="00000000" w:rsidDel="00000000" w:rsidP="00000000" w:rsidRDefault="00000000" w:rsidRPr="00000000" w14:paraId="000000F3">
      <w:pPr>
        <w:pageBreakBefore w:val="0"/>
        <w:numPr>
          <w:ilvl w:val="0"/>
          <w:numId w:val="13"/>
        </w:numPr>
        <w:ind w:left="1440" w:hanging="360"/>
        <w:rPr>
          <w:color w:val="4a86e8"/>
        </w:rPr>
      </w:pPr>
      <w:r w:rsidDel="00000000" w:rsidR="00000000" w:rsidRPr="00000000">
        <w:rPr>
          <w:color w:val="4a86e8"/>
          <w:rtl w:val="0"/>
        </w:rPr>
        <w:t xml:space="preserve">Después del SAV</w:t>
      </w:r>
    </w:p>
    <w:p w:rsidR="00000000" w:rsidDel="00000000" w:rsidP="00000000" w:rsidRDefault="00000000" w:rsidRPr="00000000" w14:paraId="000000F4">
      <w:pPr>
        <w:pageBreakBefore w:val="0"/>
        <w:rPr>
          <w:color w:val="4a86e8"/>
        </w:rPr>
      </w:pPr>
      <w:r w:rsidDel="00000000" w:rsidR="00000000" w:rsidRPr="00000000">
        <w:rPr>
          <w:color w:val="4a86e8"/>
        </w:rPr>
        <w:drawing>
          <wp:inline distB="114300" distT="114300" distL="114300" distR="114300">
            <wp:extent cx="5731200" cy="533400"/>
            <wp:effectExtent b="0" l="0" r="0" t="0"/>
            <wp:docPr id="3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numPr>
          <w:ilvl w:val="0"/>
          <w:numId w:val="3"/>
        </w:numPr>
        <w:ind w:left="720" w:hanging="360"/>
        <w:rPr>
          <w:b w:val="1"/>
        </w:rPr>
      </w:pPr>
      <w:r w:rsidDel="00000000" w:rsidR="00000000" w:rsidRPr="00000000">
        <w:rPr>
          <w:b w:val="1"/>
          <w:rtl w:val="0"/>
        </w:rPr>
        <w:t xml:space="preserve">El campo que identifica fundamentalmente las aplicaciones de audio se denomina…</w:t>
      </w:r>
    </w:p>
    <w:p w:rsidR="00000000" w:rsidDel="00000000" w:rsidP="00000000" w:rsidRDefault="00000000" w:rsidRPr="00000000" w14:paraId="000000F6">
      <w:pPr>
        <w:pageBreakBefore w:val="0"/>
        <w:numPr>
          <w:ilvl w:val="0"/>
          <w:numId w:val="17"/>
        </w:numPr>
        <w:ind w:left="1440" w:hanging="360"/>
        <w:rPr>
          <w:color w:val="4a86e8"/>
        </w:rPr>
      </w:pPr>
      <w:r w:rsidDel="00000000" w:rsidR="00000000" w:rsidRPr="00000000">
        <w:rPr>
          <w:color w:val="4a86e8"/>
          <w:rtl w:val="0"/>
        </w:rPr>
        <w:t xml:space="preserve">ADF</w:t>
      </w:r>
    </w:p>
    <w:p w:rsidR="00000000" w:rsidDel="00000000" w:rsidP="00000000" w:rsidRDefault="00000000" w:rsidRPr="00000000" w14:paraId="000000F7">
      <w:pPr>
        <w:pageBreakBefore w:val="0"/>
        <w:numPr>
          <w:ilvl w:val="0"/>
          <w:numId w:val="17"/>
        </w:numPr>
        <w:ind w:left="1440" w:hanging="360"/>
        <w:rPr>
          <w:color w:val="4a86e8"/>
          <w:highlight w:val="yellow"/>
        </w:rPr>
      </w:pPr>
      <w:r w:rsidDel="00000000" w:rsidR="00000000" w:rsidRPr="00000000">
        <w:rPr>
          <w:color w:val="4a86e8"/>
          <w:highlight w:val="yellow"/>
          <w:rtl w:val="0"/>
        </w:rPr>
        <w:t xml:space="preserve">DID</w:t>
      </w:r>
    </w:p>
    <w:p w:rsidR="00000000" w:rsidDel="00000000" w:rsidP="00000000" w:rsidRDefault="00000000" w:rsidRPr="00000000" w14:paraId="000000F8">
      <w:pPr>
        <w:pageBreakBefore w:val="0"/>
        <w:numPr>
          <w:ilvl w:val="0"/>
          <w:numId w:val="17"/>
        </w:numPr>
        <w:ind w:left="1440" w:hanging="360"/>
        <w:rPr>
          <w:color w:val="4a86e8"/>
        </w:rPr>
      </w:pPr>
      <w:r w:rsidDel="00000000" w:rsidR="00000000" w:rsidRPr="00000000">
        <w:rPr>
          <w:color w:val="4a86e8"/>
          <w:rtl w:val="0"/>
        </w:rPr>
        <w:t xml:space="preserve">SDID</w:t>
      </w:r>
    </w:p>
    <w:p w:rsidR="00000000" w:rsidDel="00000000" w:rsidP="00000000" w:rsidRDefault="00000000" w:rsidRPr="00000000" w14:paraId="000000F9">
      <w:pPr>
        <w:pageBreakBefore w:val="0"/>
        <w:numPr>
          <w:ilvl w:val="0"/>
          <w:numId w:val="17"/>
        </w:numPr>
        <w:ind w:left="1440" w:hanging="360"/>
        <w:rPr>
          <w:color w:val="4a86e8"/>
        </w:rPr>
      </w:pPr>
      <w:r w:rsidDel="00000000" w:rsidR="00000000" w:rsidRPr="00000000">
        <w:rPr>
          <w:color w:val="4a86e8"/>
          <w:rtl w:val="0"/>
        </w:rPr>
        <w:t xml:space="preserve">UDW</w:t>
      </w:r>
    </w:p>
    <w:p w:rsidR="00000000" w:rsidDel="00000000" w:rsidP="00000000" w:rsidRDefault="00000000" w:rsidRPr="00000000" w14:paraId="000000FA">
      <w:pPr>
        <w:pageBreakBefore w:val="0"/>
        <w:ind w:left="1440" w:firstLine="0"/>
        <w:rPr>
          <w:color w:val="4a86e8"/>
        </w:rPr>
      </w:pPr>
      <w:r w:rsidDel="00000000" w:rsidR="00000000" w:rsidRPr="00000000">
        <w:rPr>
          <w:color w:val="4a86e8"/>
          <w:rtl w:val="0"/>
        </w:rPr>
        <w:t xml:space="preserve">El más importante.</w:t>
      </w:r>
    </w:p>
    <w:p w:rsidR="00000000" w:rsidDel="00000000" w:rsidP="00000000" w:rsidRDefault="00000000" w:rsidRPr="00000000" w14:paraId="000000FB">
      <w:pPr>
        <w:pageBreakBefore w:val="0"/>
        <w:rPr>
          <w:color w:val="4a86e8"/>
        </w:rPr>
      </w:pPr>
      <w:r w:rsidDel="00000000" w:rsidR="00000000" w:rsidRPr="00000000">
        <w:rPr>
          <w:color w:val="4a86e8"/>
        </w:rPr>
        <w:drawing>
          <wp:inline distB="114300" distT="114300" distL="114300" distR="114300">
            <wp:extent cx="5731200" cy="2895600"/>
            <wp:effectExtent b="0" l="0" r="0" t="0"/>
            <wp:docPr id="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rPr>
          <w:color w:val="4a86e8"/>
        </w:rPr>
      </w:pPr>
      <w:r w:rsidDel="00000000" w:rsidR="00000000" w:rsidRPr="00000000">
        <w:rPr>
          <w:rtl w:val="0"/>
        </w:rPr>
      </w:r>
    </w:p>
    <w:p w:rsidR="00000000" w:rsidDel="00000000" w:rsidP="00000000" w:rsidRDefault="00000000" w:rsidRPr="00000000" w14:paraId="000000FD">
      <w:pPr>
        <w:pageBreakBefore w:val="0"/>
        <w:numPr>
          <w:ilvl w:val="0"/>
          <w:numId w:val="3"/>
        </w:numPr>
        <w:ind w:left="720" w:hanging="360"/>
        <w:rPr>
          <w:b w:val="1"/>
        </w:rPr>
      </w:pPr>
      <w:r w:rsidDel="00000000" w:rsidR="00000000" w:rsidRPr="00000000">
        <w:rPr>
          <w:b w:val="1"/>
          <w:rtl w:val="0"/>
        </w:rPr>
        <w:t xml:space="preserve">La amplitud de la señal en un vectorscopio informa sobre…</w:t>
      </w:r>
    </w:p>
    <w:p w:rsidR="00000000" w:rsidDel="00000000" w:rsidP="00000000" w:rsidRDefault="00000000" w:rsidRPr="00000000" w14:paraId="000000FE">
      <w:pPr>
        <w:pageBreakBefore w:val="0"/>
        <w:numPr>
          <w:ilvl w:val="0"/>
          <w:numId w:val="20"/>
        </w:numPr>
        <w:ind w:left="1440" w:hanging="360"/>
        <w:rPr>
          <w:color w:val="4a86e8"/>
        </w:rPr>
      </w:pPr>
      <w:r w:rsidDel="00000000" w:rsidR="00000000" w:rsidRPr="00000000">
        <w:rPr>
          <w:color w:val="4a86e8"/>
          <w:rtl w:val="0"/>
        </w:rPr>
        <w:t xml:space="preserve">La luminancia</w:t>
      </w:r>
    </w:p>
    <w:p w:rsidR="00000000" w:rsidDel="00000000" w:rsidP="00000000" w:rsidRDefault="00000000" w:rsidRPr="00000000" w14:paraId="000000FF">
      <w:pPr>
        <w:pageBreakBefore w:val="0"/>
        <w:numPr>
          <w:ilvl w:val="0"/>
          <w:numId w:val="20"/>
        </w:numPr>
        <w:ind w:left="1440" w:hanging="360"/>
        <w:rPr>
          <w:color w:val="4a86e8"/>
        </w:rPr>
      </w:pPr>
      <w:r w:rsidDel="00000000" w:rsidR="00000000" w:rsidRPr="00000000">
        <w:rPr>
          <w:color w:val="4a86e8"/>
          <w:rtl w:val="0"/>
        </w:rPr>
        <w:t xml:space="preserve">El tono </w:t>
      </w:r>
      <w:r w:rsidDel="00000000" w:rsidR="00000000" w:rsidRPr="00000000">
        <w:rPr>
          <w:i w:val="1"/>
          <w:color w:val="4a86e8"/>
          <w:rtl w:val="0"/>
        </w:rPr>
        <w:t xml:space="preserve">/representado por la fase</w:t>
      </w:r>
    </w:p>
    <w:p w:rsidR="00000000" w:rsidDel="00000000" w:rsidP="00000000" w:rsidRDefault="00000000" w:rsidRPr="00000000" w14:paraId="00000100">
      <w:pPr>
        <w:pageBreakBefore w:val="0"/>
        <w:numPr>
          <w:ilvl w:val="0"/>
          <w:numId w:val="20"/>
        </w:numPr>
        <w:ind w:left="1440" w:hanging="360"/>
        <w:rPr>
          <w:color w:val="4a86e8"/>
          <w:highlight w:val="yellow"/>
        </w:rPr>
      </w:pPr>
      <w:r w:rsidDel="00000000" w:rsidR="00000000" w:rsidRPr="00000000">
        <w:rPr>
          <w:color w:val="4a86e8"/>
          <w:highlight w:val="yellow"/>
          <w:rtl w:val="0"/>
        </w:rPr>
        <w:t xml:space="preserve">La saturación</w:t>
      </w:r>
    </w:p>
    <w:p w:rsidR="00000000" w:rsidDel="00000000" w:rsidP="00000000" w:rsidRDefault="00000000" w:rsidRPr="00000000" w14:paraId="00000101">
      <w:pPr>
        <w:pageBreakBefore w:val="0"/>
        <w:numPr>
          <w:ilvl w:val="0"/>
          <w:numId w:val="20"/>
        </w:numPr>
        <w:ind w:left="1440" w:hanging="360"/>
        <w:rPr>
          <w:color w:val="4a86e8"/>
        </w:rPr>
      </w:pPr>
      <w:r w:rsidDel="00000000" w:rsidR="00000000" w:rsidRPr="00000000">
        <w:rPr>
          <w:color w:val="4a86e8"/>
          <w:rtl w:val="0"/>
        </w:rPr>
        <w:t xml:space="preserve">La transparencia</w:t>
      </w:r>
    </w:p>
    <w:p w:rsidR="00000000" w:rsidDel="00000000" w:rsidP="00000000" w:rsidRDefault="00000000" w:rsidRPr="00000000" w14:paraId="00000102">
      <w:pPr>
        <w:pageBreakBefore w:val="0"/>
        <w:rPr>
          <w:color w:val="4a86e8"/>
        </w:rPr>
      </w:pPr>
      <w:r w:rsidDel="00000000" w:rsidR="00000000" w:rsidRPr="00000000">
        <w:rPr>
          <w:rtl w:val="0"/>
        </w:rPr>
      </w:r>
    </w:p>
    <w:p w:rsidR="00000000" w:rsidDel="00000000" w:rsidP="00000000" w:rsidRDefault="00000000" w:rsidRPr="00000000" w14:paraId="00000103">
      <w:pPr>
        <w:pageBreakBefore w:val="0"/>
        <w:numPr>
          <w:ilvl w:val="0"/>
          <w:numId w:val="3"/>
        </w:numPr>
        <w:ind w:left="720" w:hanging="360"/>
        <w:rPr>
          <w:b w:val="1"/>
        </w:rPr>
      </w:pPr>
      <w:r w:rsidDel="00000000" w:rsidR="00000000" w:rsidRPr="00000000">
        <w:rPr>
          <w:b w:val="1"/>
          <w:rtl w:val="0"/>
        </w:rPr>
        <w:t xml:space="preserve">¿Sobre qué tipo de error nos puede informar la pantalla "Diamond"?</w:t>
      </w:r>
    </w:p>
    <w:p w:rsidR="00000000" w:rsidDel="00000000" w:rsidP="00000000" w:rsidRDefault="00000000" w:rsidRPr="00000000" w14:paraId="00000104">
      <w:pPr>
        <w:pageBreakBefore w:val="0"/>
        <w:rPr>
          <w:b w:val="1"/>
        </w:rPr>
      </w:pPr>
      <w:r w:rsidDel="00000000" w:rsidR="00000000" w:rsidRPr="00000000">
        <w:rPr/>
        <w:drawing>
          <wp:inline distB="114300" distT="114300" distL="114300" distR="114300">
            <wp:extent cx="5731200" cy="749300"/>
            <wp:effectExtent b="0" l="0" r="0" t="0"/>
            <wp:docPr id="28" name="image21.png"/>
            <a:graphic>
              <a:graphicData uri="http://schemas.openxmlformats.org/drawingml/2006/picture">
                <pic:pic>
                  <pic:nvPicPr>
                    <pic:cNvPr id="0" name="image21.png"/>
                    <pic:cNvPicPr preferRelativeResize="0"/>
                  </pic:nvPicPr>
                  <pic:blipFill>
                    <a:blip r:embed="rId33"/>
                    <a:srcRect b="44366" l="22425" r="29568" t="44453"/>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rPr>
          <w:b w:val="1"/>
        </w:rPr>
      </w:pPr>
      <w:r w:rsidDel="00000000" w:rsidR="00000000" w:rsidRPr="00000000">
        <w:rPr>
          <w:rtl w:val="0"/>
        </w:rPr>
      </w:r>
    </w:p>
    <w:p w:rsidR="00000000" w:rsidDel="00000000" w:rsidP="00000000" w:rsidRDefault="00000000" w:rsidRPr="00000000" w14:paraId="00000106">
      <w:pPr>
        <w:pageBreakBefore w:val="0"/>
        <w:rPr>
          <w:b w:val="1"/>
        </w:rPr>
      </w:pPr>
      <w:r w:rsidDel="00000000" w:rsidR="00000000" w:rsidRPr="00000000">
        <w:rPr>
          <w:rtl w:val="0"/>
        </w:rPr>
      </w:r>
    </w:p>
    <w:p w:rsidR="00000000" w:rsidDel="00000000" w:rsidP="00000000" w:rsidRDefault="00000000" w:rsidRPr="00000000" w14:paraId="00000107">
      <w:pPr>
        <w:pageBreakBefore w:val="0"/>
        <w:numPr>
          <w:ilvl w:val="0"/>
          <w:numId w:val="3"/>
        </w:numPr>
        <w:ind w:left="720" w:hanging="360"/>
        <w:rPr>
          <w:b w:val="1"/>
        </w:rPr>
      </w:pPr>
      <w:r w:rsidDel="00000000" w:rsidR="00000000" w:rsidRPr="00000000">
        <w:rPr>
          <w:b w:val="1"/>
          <w:rtl w:val="0"/>
        </w:rPr>
        <w:t xml:space="preserve">El retardo y la diferencia de ganancia entre componentes se puede detectar con …</w:t>
      </w:r>
    </w:p>
    <w:p w:rsidR="00000000" w:rsidDel="00000000" w:rsidP="00000000" w:rsidRDefault="00000000" w:rsidRPr="00000000" w14:paraId="00000108">
      <w:pPr>
        <w:pageBreakBefore w:val="0"/>
        <w:numPr>
          <w:ilvl w:val="0"/>
          <w:numId w:val="29"/>
        </w:numPr>
        <w:ind w:left="1440" w:hanging="360"/>
        <w:rPr>
          <w:color w:val="4a86e8"/>
        </w:rPr>
      </w:pPr>
      <w:r w:rsidDel="00000000" w:rsidR="00000000" w:rsidRPr="00000000">
        <w:rPr>
          <w:color w:val="4a86e8"/>
          <w:rtl w:val="0"/>
        </w:rPr>
        <w:t xml:space="preserve">El monitor Waveform</w:t>
      </w:r>
    </w:p>
    <w:p w:rsidR="00000000" w:rsidDel="00000000" w:rsidP="00000000" w:rsidRDefault="00000000" w:rsidRPr="00000000" w14:paraId="00000109">
      <w:pPr>
        <w:pageBreakBefore w:val="0"/>
        <w:numPr>
          <w:ilvl w:val="0"/>
          <w:numId w:val="29"/>
        </w:numPr>
        <w:ind w:left="1440" w:hanging="360"/>
        <w:rPr>
          <w:color w:val="4a86e8"/>
        </w:rPr>
      </w:pPr>
      <w:r w:rsidDel="00000000" w:rsidR="00000000" w:rsidRPr="00000000">
        <w:rPr>
          <w:color w:val="4a86e8"/>
          <w:rtl w:val="0"/>
        </w:rPr>
        <w:t xml:space="preserve">El arrowhead</w:t>
      </w:r>
    </w:p>
    <w:p w:rsidR="00000000" w:rsidDel="00000000" w:rsidP="00000000" w:rsidRDefault="00000000" w:rsidRPr="00000000" w14:paraId="0000010A">
      <w:pPr>
        <w:pageBreakBefore w:val="0"/>
        <w:numPr>
          <w:ilvl w:val="0"/>
          <w:numId w:val="29"/>
        </w:numPr>
        <w:ind w:left="1440" w:hanging="360"/>
        <w:rPr>
          <w:color w:val="4a86e8"/>
          <w:highlight w:val="yellow"/>
        </w:rPr>
      </w:pPr>
      <w:r w:rsidDel="00000000" w:rsidR="00000000" w:rsidRPr="00000000">
        <w:rPr>
          <w:color w:val="4a86e8"/>
          <w:highlight w:val="yellow"/>
          <w:rtl w:val="0"/>
        </w:rPr>
        <w:t xml:space="preserve">El Lightning</w:t>
      </w:r>
    </w:p>
    <w:p w:rsidR="00000000" w:rsidDel="00000000" w:rsidP="00000000" w:rsidRDefault="00000000" w:rsidRPr="00000000" w14:paraId="0000010B">
      <w:pPr>
        <w:pageBreakBefore w:val="0"/>
        <w:numPr>
          <w:ilvl w:val="0"/>
          <w:numId w:val="29"/>
        </w:numPr>
        <w:ind w:left="1440" w:hanging="360"/>
        <w:rPr>
          <w:color w:val="4a86e8"/>
        </w:rPr>
      </w:pPr>
      <w:r w:rsidDel="00000000" w:rsidR="00000000" w:rsidRPr="00000000">
        <w:rPr>
          <w:color w:val="4a86e8"/>
          <w:rtl w:val="0"/>
        </w:rPr>
        <w:t xml:space="preserve">El PLL</w:t>
      </w:r>
    </w:p>
    <w:p w:rsidR="00000000" w:rsidDel="00000000" w:rsidP="00000000" w:rsidRDefault="00000000" w:rsidRPr="00000000" w14:paraId="0000010C">
      <w:pPr>
        <w:pageBreakBefore w:val="0"/>
        <w:rPr>
          <w:color w:val="4a86e8"/>
        </w:rPr>
      </w:pPr>
      <w:r w:rsidDel="00000000" w:rsidR="00000000" w:rsidRPr="00000000">
        <w:rPr>
          <w:rtl w:val="0"/>
        </w:rPr>
      </w:r>
    </w:p>
    <w:p w:rsidR="00000000" w:rsidDel="00000000" w:rsidP="00000000" w:rsidRDefault="00000000" w:rsidRPr="00000000" w14:paraId="0000010D">
      <w:pPr>
        <w:pageBreakBefore w:val="0"/>
        <w:rPr>
          <w:color w:val="4a86e8"/>
        </w:rPr>
      </w:pPr>
      <w:r w:rsidDel="00000000" w:rsidR="00000000" w:rsidRPr="00000000">
        <w:rPr>
          <w:rtl w:val="0"/>
        </w:rPr>
      </w:r>
    </w:p>
    <w:p w:rsidR="00000000" w:rsidDel="00000000" w:rsidP="00000000" w:rsidRDefault="00000000" w:rsidRPr="00000000" w14:paraId="0000010E">
      <w:pPr>
        <w:pageBreakBefore w:val="0"/>
        <w:rPr>
          <w:color w:val="4a86e8"/>
        </w:rPr>
      </w:pPr>
      <w:r w:rsidDel="00000000" w:rsidR="00000000" w:rsidRPr="00000000">
        <w:rPr>
          <w:rtl w:val="0"/>
        </w:rPr>
      </w:r>
    </w:p>
    <w:p w:rsidR="00000000" w:rsidDel="00000000" w:rsidP="00000000" w:rsidRDefault="00000000" w:rsidRPr="00000000" w14:paraId="0000010F">
      <w:pPr>
        <w:pageBreakBefore w:val="0"/>
        <w:rPr>
          <w:color w:val="4a86e8"/>
        </w:rPr>
      </w:pPr>
      <w:r w:rsidDel="00000000" w:rsidR="00000000" w:rsidRPr="00000000">
        <w:rPr/>
        <w:drawing>
          <wp:inline distB="114300" distT="114300" distL="114300" distR="114300">
            <wp:extent cx="5731200" cy="711200"/>
            <wp:effectExtent b="0" l="0" r="0" t="0"/>
            <wp:docPr id="29" name="image23.png"/>
            <a:graphic>
              <a:graphicData uri="http://schemas.openxmlformats.org/drawingml/2006/picture">
                <pic:pic>
                  <pic:nvPicPr>
                    <pic:cNvPr id="0" name="image23.png"/>
                    <pic:cNvPicPr preferRelativeResize="0"/>
                  </pic:nvPicPr>
                  <pic:blipFill>
                    <a:blip r:embed="rId34"/>
                    <a:srcRect b="35398" l="21926" r="28405" t="53687"/>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rPr>
          <w:color w:val="4a86e8"/>
        </w:rPr>
      </w:pPr>
      <w:r w:rsidDel="00000000" w:rsidR="00000000" w:rsidRPr="00000000">
        <w:rPr>
          <w:rtl w:val="0"/>
        </w:rPr>
      </w:r>
    </w:p>
    <w:p w:rsidR="00000000" w:rsidDel="00000000" w:rsidP="00000000" w:rsidRDefault="00000000" w:rsidRPr="00000000" w14:paraId="00000111">
      <w:pPr>
        <w:pageBreakBefore w:val="0"/>
        <w:numPr>
          <w:ilvl w:val="0"/>
          <w:numId w:val="3"/>
        </w:numPr>
        <w:ind w:left="720" w:hanging="360"/>
        <w:rPr>
          <w:b w:val="1"/>
        </w:rPr>
      </w:pPr>
      <w:r w:rsidDel="00000000" w:rsidR="00000000" w:rsidRPr="00000000">
        <w:rPr>
          <w:b w:val="1"/>
          <w:rtl w:val="0"/>
        </w:rPr>
        <w:t xml:space="preserve">A través de un cable coaxial se reciben de forma consecutiva los siguientes valores de tensión: 800 mv, 775 mv, 770 mv 780 mv, 770 mv. Obtenga el valor de la atenuación en dB.</w:t>
      </w:r>
    </w:p>
    <w:p w:rsidR="00000000" w:rsidDel="00000000" w:rsidP="00000000" w:rsidRDefault="00000000" w:rsidRPr="00000000" w14:paraId="00000112">
      <w:pPr>
        <w:pageBreakBefore w:val="0"/>
        <w:ind w:left="720" w:firstLine="0"/>
        <w:rPr>
          <w:color w:val="4a86e8"/>
        </w:rPr>
      </w:pPr>
      <w:r w:rsidDel="00000000" w:rsidR="00000000" w:rsidRPr="00000000">
        <w:rPr>
          <w:color w:val="4a86e8"/>
          <w:rtl w:val="0"/>
        </w:rPr>
        <w:t xml:space="preserve">Hacemos la media </w:t>
      </w:r>
    </w:p>
    <w:p w:rsidR="00000000" w:rsidDel="00000000" w:rsidP="00000000" w:rsidRDefault="00000000" w:rsidRPr="00000000" w14:paraId="00000113">
      <w:pPr>
        <w:pageBreakBefore w:val="0"/>
        <w:ind w:left="720" w:firstLine="0"/>
        <w:rPr>
          <w:color w:val="4a86e8"/>
        </w:rPr>
      </w:pPr>
      <w:r w:rsidDel="00000000" w:rsidR="00000000" w:rsidRPr="00000000">
        <w:rPr>
          <w:color w:val="4a86e8"/>
          <w:rtl w:val="0"/>
        </w:rPr>
        <w:t xml:space="preserve">(800+775+770+780+770)/5= 779</w:t>
      </w:r>
    </w:p>
    <w:p w:rsidR="00000000" w:rsidDel="00000000" w:rsidP="00000000" w:rsidRDefault="00000000" w:rsidRPr="00000000" w14:paraId="00000114">
      <w:pPr>
        <w:pageBreakBefore w:val="0"/>
        <w:ind w:left="720" w:firstLine="0"/>
        <w:rPr>
          <w:color w:val="4a86e8"/>
        </w:rPr>
      </w:pPr>
      <w:r w:rsidDel="00000000" w:rsidR="00000000" w:rsidRPr="00000000">
        <w:rPr>
          <w:rtl w:val="0"/>
        </w:rPr>
      </w:r>
    </w:p>
    <w:p w:rsidR="00000000" w:rsidDel="00000000" w:rsidP="00000000" w:rsidRDefault="00000000" w:rsidRPr="00000000" w14:paraId="00000115">
      <w:pPr>
        <w:pageBreakBefore w:val="0"/>
        <w:ind w:left="720" w:firstLine="0"/>
        <w:rPr>
          <w:color w:val="4a86e8"/>
        </w:rPr>
      </w:pPr>
      <w:r w:rsidDel="00000000" w:rsidR="00000000" w:rsidRPr="00000000">
        <w:rPr>
          <w:color w:val="4a86e8"/>
          <w:rtl w:val="0"/>
        </w:rPr>
        <w:t xml:space="preserve">10*log10(779/800)= -0.12 //no puede dar un valor positivo porque si no estaríamos amplificando.</w:t>
      </w:r>
    </w:p>
    <w:p w:rsidR="00000000" w:rsidDel="00000000" w:rsidP="00000000" w:rsidRDefault="00000000" w:rsidRPr="00000000" w14:paraId="00000116">
      <w:pPr>
        <w:pageBreakBefore w:val="0"/>
        <w:ind w:left="720" w:firstLine="0"/>
        <w:rPr/>
      </w:pPr>
      <w:r w:rsidDel="00000000" w:rsidR="00000000" w:rsidRPr="00000000">
        <w:rPr/>
        <w:drawing>
          <wp:inline distB="114300" distT="114300" distL="114300" distR="114300">
            <wp:extent cx="2038350" cy="504825"/>
            <wp:effectExtent b="0" l="0" r="0" t="0"/>
            <wp:docPr id="26"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038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ind w:left="720" w:firstLine="0"/>
        <w:rPr/>
      </w:pPr>
      <w:r w:rsidDel="00000000" w:rsidR="00000000" w:rsidRPr="00000000">
        <w:rPr>
          <w:rtl w:val="0"/>
        </w:rPr>
      </w:r>
    </w:p>
    <w:p w:rsidR="00000000" w:rsidDel="00000000" w:rsidP="00000000" w:rsidRDefault="00000000" w:rsidRPr="00000000" w14:paraId="00000118">
      <w:pPr>
        <w:pageBreakBefore w:val="0"/>
        <w:numPr>
          <w:ilvl w:val="0"/>
          <w:numId w:val="3"/>
        </w:numPr>
        <w:ind w:left="720" w:hanging="360"/>
        <w:rPr>
          <w:b w:val="1"/>
        </w:rPr>
      </w:pPr>
      <w:r w:rsidDel="00000000" w:rsidR="00000000" w:rsidRPr="00000000">
        <w:rPr>
          <w:b w:val="1"/>
          <w:rtl w:val="0"/>
        </w:rPr>
        <w:t xml:space="preserve">La señal patológica es también conocida como…</w:t>
      </w:r>
    </w:p>
    <w:p w:rsidR="00000000" w:rsidDel="00000000" w:rsidP="00000000" w:rsidRDefault="00000000" w:rsidRPr="00000000" w14:paraId="00000119">
      <w:pPr>
        <w:pageBreakBefore w:val="0"/>
        <w:numPr>
          <w:ilvl w:val="0"/>
          <w:numId w:val="32"/>
        </w:numPr>
        <w:ind w:left="1440" w:hanging="360"/>
        <w:rPr>
          <w:color w:val="4a86e8"/>
        </w:rPr>
      </w:pPr>
      <w:r w:rsidDel="00000000" w:rsidR="00000000" w:rsidRPr="00000000">
        <w:rPr>
          <w:color w:val="4a86e8"/>
          <w:rtl w:val="0"/>
        </w:rPr>
        <w:t xml:space="preserve">PLL</w:t>
      </w:r>
    </w:p>
    <w:p w:rsidR="00000000" w:rsidDel="00000000" w:rsidP="00000000" w:rsidRDefault="00000000" w:rsidRPr="00000000" w14:paraId="0000011A">
      <w:pPr>
        <w:pageBreakBefore w:val="0"/>
        <w:numPr>
          <w:ilvl w:val="0"/>
          <w:numId w:val="32"/>
        </w:numPr>
        <w:ind w:left="1440" w:hanging="360"/>
        <w:rPr>
          <w:color w:val="4a86e8"/>
        </w:rPr>
      </w:pPr>
      <w:r w:rsidDel="00000000" w:rsidR="00000000" w:rsidRPr="00000000">
        <w:rPr>
          <w:color w:val="4a86e8"/>
          <w:rtl w:val="0"/>
        </w:rPr>
        <w:t xml:space="preserve">Pathological signal</w:t>
      </w:r>
    </w:p>
    <w:p w:rsidR="00000000" w:rsidDel="00000000" w:rsidP="00000000" w:rsidRDefault="00000000" w:rsidRPr="00000000" w14:paraId="0000011B">
      <w:pPr>
        <w:pageBreakBefore w:val="0"/>
        <w:numPr>
          <w:ilvl w:val="0"/>
          <w:numId w:val="32"/>
        </w:numPr>
        <w:ind w:left="1440" w:hanging="360"/>
        <w:rPr>
          <w:color w:val="4a86e8"/>
          <w:highlight w:val="yellow"/>
        </w:rPr>
      </w:pPr>
      <w:r w:rsidDel="00000000" w:rsidR="00000000" w:rsidRPr="00000000">
        <w:rPr>
          <w:color w:val="4a86e8"/>
          <w:highlight w:val="yellow"/>
          <w:rtl w:val="0"/>
        </w:rPr>
        <w:t xml:space="preserve">Check Field</w:t>
      </w:r>
    </w:p>
    <w:p w:rsidR="00000000" w:rsidDel="00000000" w:rsidP="00000000" w:rsidRDefault="00000000" w:rsidRPr="00000000" w14:paraId="0000011C">
      <w:pPr>
        <w:pageBreakBefore w:val="0"/>
        <w:numPr>
          <w:ilvl w:val="0"/>
          <w:numId w:val="32"/>
        </w:numPr>
        <w:ind w:left="1440" w:hanging="360"/>
        <w:rPr>
          <w:color w:val="4a86e8"/>
        </w:rPr>
      </w:pPr>
      <w:r w:rsidDel="00000000" w:rsidR="00000000" w:rsidRPr="00000000">
        <w:rPr>
          <w:color w:val="4a86e8"/>
          <w:rtl w:val="0"/>
        </w:rPr>
        <w:t xml:space="preserve">Jitter</w:t>
      </w:r>
    </w:p>
    <w:p w:rsidR="00000000" w:rsidDel="00000000" w:rsidP="00000000" w:rsidRDefault="00000000" w:rsidRPr="00000000" w14:paraId="0000011D">
      <w:pPr>
        <w:pageBreakBefore w:val="0"/>
        <w:rPr/>
      </w:pPr>
      <w:r w:rsidDel="00000000" w:rsidR="00000000" w:rsidRPr="00000000">
        <w:rPr/>
        <w:drawing>
          <wp:inline distB="114300" distT="114300" distL="114300" distR="114300">
            <wp:extent cx="5731200" cy="1016000"/>
            <wp:effectExtent b="0" l="0" r="0" t="0"/>
            <wp:docPr id="20" name="image9.png"/>
            <a:graphic>
              <a:graphicData uri="http://schemas.openxmlformats.org/drawingml/2006/picture">
                <pic:pic>
                  <pic:nvPicPr>
                    <pic:cNvPr id="0" name="image9.png"/>
                    <pic:cNvPicPr preferRelativeResize="0"/>
                  </pic:nvPicPr>
                  <pic:blipFill>
                    <a:blip r:embed="rId36"/>
                    <a:srcRect b="34997" l="22259" r="28239" t="49445"/>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jc w:val="center"/>
        <w:rPr>
          <w:b w:val="1"/>
          <w:u w:val="single"/>
        </w:rPr>
      </w:pPr>
      <w:r w:rsidDel="00000000" w:rsidR="00000000" w:rsidRPr="00000000">
        <w:rPr>
          <w:b w:val="1"/>
          <w:u w:val="single"/>
          <w:rtl w:val="0"/>
        </w:rPr>
        <w:t xml:space="preserve">ESAV T7 EQUIPAMIENTO DE VÍDEO</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numPr>
          <w:ilvl w:val="0"/>
          <w:numId w:val="35"/>
        </w:numPr>
        <w:ind w:left="720" w:hanging="360"/>
        <w:rPr>
          <w:b w:val="1"/>
        </w:rPr>
      </w:pPr>
      <w:r w:rsidDel="00000000" w:rsidR="00000000" w:rsidRPr="00000000">
        <w:rPr>
          <w:b w:val="1"/>
          <w:rtl w:val="0"/>
        </w:rPr>
        <w:t xml:space="preserve">En un mezclador de video, ¿Cómo se denomina al tipo de transición en el que dos señales se van mezclando de modo progresivo por medio de una ponderación?</w:t>
      </w:r>
    </w:p>
    <w:p w:rsidR="00000000" w:rsidDel="00000000" w:rsidP="00000000" w:rsidRDefault="00000000" w:rsidRPr="00000000" w14:paraId="00000121">
      <w:pPr>
        <w:pageBreakBefore w:val="0"/>
        <w:numPr>
          <w:ilvl w:val="0"/>
          <w:numId w:val="36"/>
        </w:numPr>
        <w:ind w:left="1440" w:hanging="360"/>
        <w:rPr>
          <w:color w:val="4a86e8"/>
        </w:rPr>
      </w:pPr>
      <w:r w:rsidDel="00000000" w:rsidR="00000000" w:rsidRPr="00000000">
        <w:rPr>
          <w:color w:val="4a86e8"/>
          <w:rtl w:val="0"/>
        </w:rPr>
        <w:t xml:space="preserve">Corte</w:t>
      </w:r>
    </w:p>
    <w:p w:rsidR="00000000" w:rsidDel="00000000" w:rsidP="00000000" w:rsidRDefault="00000000" w:rsidRPr="00000000" w14:paraId="00000122">
      <w:pPr>
        <w:pageBreakBefore w:val="0"/>
        <w:numPr>
          <w:ilvl w:val="0"/>
          <w:numId w:val="36"/>
        </w:numPr>
        <w:ind w:left="1440" w:hanging="360"/>
        <w:rPr>
          <w:color w:val="4a86e8"/>
          <w:highlight w:val="yellow"/>
        </w:rPr>
      </w:pPr>
      <w:r w:rsidDel="00000000" w:rsidR="00000000" w:rsidRPr="00000000">
        <w:rPr>
          <w:color w:val="4a86e8"/>
          <w:highlight w:val="yellow"/>
          <w:rtl w:val="0"/>
        </w:rPr>
        <w:t xml:space="preserve">Fundido</w:t>
      </w:r>
    </w:p>
    <w:p w:rsidR="00000000" w:rsidDel="00000000" w:rsidP="00000000" w:rsidRDefault="00000000" w:rsidRPr="00000000" w14:paraId="00000123">
      <w:pPr>
        <w:pageBreakBefore w:val="0"/>
        <w:numPr>
          <w:ilvl w:val="0"/>
          <w:numId w:val="36"/>
        </w:numPr>
        <w:ind w:left="1440" w:hanging="360"/>
        <w:rPr>
          <w:color w:val="4a86e8"/>
        </w:rPr>
      </w:pPr>
      <w:r w:rsidDel="00000000" w:rsidR="00000000" w:rsidRPr="00000000">
        <w:rPr>
          <w:color w:val="4a86e8"/>
          <w:rtl w:val="0"/>
        </w:rPr>
        <w:t xml:space="preserve">Cortinilla</w:t>
      </w:r>
    </w:p>
    <w:p w:rsidR="00000000" w:rsidDel="00000000" w:rsidP="00000000" w:rsidRDefault="00000000" w:rsidRPr="00000000" w14:paraId="00000124">
      <w:pPr>
        <w:pageBreakBefore w:val="0"/>
        <w:numPr>
          <w:ilvl w:val="0"/>
          <w:numId w:val="36"/>
        </w:numPr>
        <w:ind w:left="1440" w:hanging="360"/>
        <w:rPr>
          <w:color w:val="4a86e8"/>
        </w:rPr>
      </w:pPr>
      <w:r w:rsidDel="00000000" w:rsidR="00000000" w:rsidRPr="00000000">
        <w:rPr>
          <w:color w:val="4a86e8"/>
          <w:rtl w:val="0"/>
        </w:rPr>
        <w:t xml:space="preserve">Gráfico</w:t>
      </w:r>
    </w:p>
    <w:p w:rsidR="00000000" w:rsidDel="00000000" w:rsidP="00000000" w:rsidRDefault="00000000" w:rsidRPr="00000000" w14:paraId="00000125">
      <w:pPr>
        <w:pageBreakBefore w:val="0"/>
        <w:rPr>
          <w:color w:val="4a86e8"/>
        </w:rPr>
      </w:pPr>
      <w:r w:rsidDel="00000000" w:rsidR="00000000" w:rsidRPr="00000000">
        <w:rPr>
          <w:color w:val="4a86e8"/>
        </w:rPr>
        <w:drawing>
          <wp:inline distB="114300" distT="114300" distL="114300" distR="114300">
            <wp:extent cx="5731200" cy="939800"/>
            <wp:effectExtent b="0" l="0" r="0" t="0"/>
            <wp:docPr id="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numPr>
          <w:ilvl w:val="0"/>
          <w:numId w:val="35"/>
        </w:numPr>
        <w:ind w:left="720" w:hanging="360"/>
        <w:rPr>
          <w:b w:val="1"/>
        </w:rPr>
      </w:pPr>
      <w:r w:rsidDel="00000000" w:rsidR="00000000" w:rsidRPr="00000000">
        <w:rPr>
          <w:b w:val="1"/>
          <w:rtl w:val="0"/>
        </w:rPr>
        <w:t xml:space="preserve">¿De qué tipo son los generadores de efectos en tiempo real?</w:t>
      </w:r>
    </w:p>
    <w:p w:rsidR="00000000" w:rsidDel="00000000" w:rsidP="00000000" w:rsidRDefault="00000000" w:rsidRPr="00000000" w14:paraId="00000127">
      <w:pPr>
        <w:pageBreakBefore w:val="0"/>
        <w:numPr>
          <w:ilvl w:val="0"/>
          <w:numId w:val="26"/>
        </w:numPr>
        <w:ind w:left="1440" w:hanging="360"/>
        <w:rPr>
          <w:color w:val="4a86e8"/>
        </w:rPr>
      </w:pPr>
      <w:r w:rsidDel="00000000" w:rsidR="00000000" w:rsidRPr="00000000">
        <w:rPr>
          <w:color w:val="4a86e8"/>
          <w:rtl w:val="0"/>
        </w:rPr>
        <w:t xml:space="preserve">Software</w:t>
      </w:r>
    </w:p>
    <w:p w:rsidR="00000000" w:rsidDel="00000000" w:rsidP="00000000" w:rsidRDefault="00000000" w:rsidRPr="00000000" w14:paraId="00000128">
      <w:pPr>
        <w:pageBreakBefore w:val="0"/>
        <w:numPr>
          <w:ilvl w:val="0"/>
          <w:numId w:val="26"/>
        </w:numPr>
        <w:ind w:left="1440" w:hanging="360"/>
        <w:rPr>
          <w:color w:val="4a86e8"/>
          <w:highlight w:val="yellow"/>
        </w:rPr>
      </w:pPr>
      <w:r w:rsidDel="00000000" w:rsidR="00000000" w:rsidRPr="00000000">
        <w:rPr>
          <w:color w:val="4a86e8"/>
          <w:highlight w:val="yellow"/>
          <w:rtl w:val="0"/>
        </w:rPr>
        <w:t xml:space="preserve">Hardware</w:t>
      </w:r>
    </w:p>
    <w:p w:rsidR="00000000" w:rsidDel="00000000" w:rsidP="00000000" w:rsidRDefault="00000000" w:rsidRPr="00000000" w14:paraId="00000129">
      <w:pPr>
        <w:pageBreakBefore w:val="0"/>
        <w:numPr>
          <w:ilvl w:val="0"/>
          <w:numId w:val="26"/>
        </w:numPr>
        <w:ind w:left="1440" w:hanging="360"/>
        <w:rPr>
          <w:color w:val="4a86e8"/>
        </w:rPr>
      </w:pPr>
      <w:r w:rsidDel="00000000" w:rsidR="00000000" w:rsidRPr="00000000">
        <w:rPr>
          <w:color w:val="4a86e8"/>
          <w:rtl w:val="0"/>
        </w:rPr>
        <w:t xml:space="preserve">Pueden ser de tipo software o hardware</w:t>
      </w:r>
    </w:p>
    <w:p w:rsidR="00000000" w:rsidDel="00000000" w:rsidP="00000000" w:rsidRDefault="00000000" w:rsidRPr="00000000" w14:paraId="0000012A">
      <w:pPr>
        <w:pageBreakBefore w:val="0"/>
        <w:numPr>
          <w:ilvl w:val="0"/>
          <w:numId w:val="26"/>
        </w:numPr>
        <w:ind w:left="1440" w:hanging="360"/>
        <w:rPr>
          <w:color w:val="4a86e8"/>
        </w:rPr>
      </w:pPr>
      <w:r w:rsidDel="00000000" w:rsidR="00000000" w:rsidRPr="00000000">
        <w:rPr>
          <w:color w:val="4a86e8"/>
          <w:rtl w:val="0"/>
        </w:rPr>
        <w:t xml:space="preserve">Ninguna de las anteriores</w:t>
      </w:r>
    </w:p>
    <w:p w:rsidR="00000000" w:rsidDel="00000000" w:rsidP="00000000" w:rsidRDefault="00000000" w:rsidRPr="00000000" w14:paraId="0000012B">
      <w:pPr>
        <w:pageBreakBefore w:val="0"/>
        <w:rPr>
          <w:color w:val="4a86e8"/>
        </w:rPr>
      </w:pPr>
      <w:r w:rsidDel="00000000" w:rsidR="00000000" w:rsidRPr="00000000">
        <w:rPr>
          <w:color w:val="4a86e8"/>
          <w:rtl w:val="0"/>
        </w:rPr>
        <w:t xml:space="preserve">Los de tipo software son offline,</w:t>
      </w:r>
    </w:p>
    <w:p w:rsidR="00000000" w:rsidDel="00000000" w:rsidP="00000000" w:rsidRDefault="00000000" w:rsidRPr="00000000" w14:paraId="0000012C">
      <w:pPr>
        <w:pageBreakBefore w:val="0"/>
        <w:rPr>
          <w:color w:val="4a86e8"/>
        </w:rPr>
      </w:pPr>
      <w:r w:rsidDel="00000000" w:rsidR="00000000" w:rsidRPr="00000000">
        <w:rPr>
          <w:color w:val="4a86e8"/>
        </w:rPr>
        <w:drawing>
          <wp:inline distB="114300" distT="114300" distL="114300" distR="114300">
            <wp:extent cx="5731200" cy="927100"/>
            <wp:effectExtent b="0" l="0" r="0" t="0"/>
            <wp:docPr id="1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rPr>
          <w:color w:val="4a86e8"/>
        </w:rPr>
      </w:pPr>
      <w:r w:rsidDel="00000000" w:rsidR="00000000" w:rsidRPr="00000000">
        <w:rPr>
          <w:rtl w:val="0"/>
        </w:rPr>
      </w:r>
    </w:p>
    <w:p w:rsidR="00000000" w:rsidDel="00000000" w:rsidP="00000000" w:rsidRDefault="00000000" w:rsidRPr="00000000" w14:paraId="0000012E">
      <w:pPr>
        <w:pageBreakBefore w:val="0"/>
        <w:rPr>
          <w:color w:val="4a86e8"/>
        </w:rPr>
      </w:pPr>
      <w:r w:rsidDel="00000000" w:rsidR="00000000" w:rsidRPr="00000000">
        <w:rPr>
          <w:rtl w:val="0"/>
        </w:rPr>
      </w:r>
    </w:p>
    <w:p w:rsidR="00000000" w:rsidDel="00000000" w:rsidP="00000000" w:rsidRDefault="00000000" w:rsidRPr="00000000" w14:paraId="0000012F">
      <w:pPr>
        <w:pageBreakBefore w:val="0"/>
        <w:numPr>
          <w:ilvl w:val="0"/>
          <w:numId w:val="35"/>
        </w:numPr>
        <w:ind w:left="720" w:hanging="360"/>
        <w:rPr>
          <w:b w:val="1"/>
        </w:rPr>
      </w:pPr>
      <w:r w:rsidDel="00000000" w:rsidR="00000000" w:rsidRPr="00000000">
        <w:rPr>
          <w:b w:val="1"/>
          <w:rtl w:val="0"/>
        </w:rPr>
        <w:t xml:space="preserve">En un generador de efectos en tiempo real, la composición de una imagen sobre otra se lleva a cabo mediante un proceso denominado...</w:t>
      </w:r>
    </w:p>
    <w:p w:rsidR="00000000" w:rsidDel="00000000" w:rsidP="00000000" w:rsidRDefault="00000000" w:rsidRPr="00000000" w14:paraId="00000130">
      <w:pPr>
        <w:pageBreakBefore w:val="0"/>
        <w:numPr>
          <w:ilvl w:val="0"/>
          <w:numId w:val="9"/>
        </w:numPr>
        <w:ind w:left="1440" w:hanging="360"/>
        <w:rPr>
          <w:color w:val="4a86e8"/>
        </w:rPr>
      </w:pPr>
      <w:r w:rsidDel="00000000" w:rsidR="00000000" w:rsidRPr="00000000">
        <w:rPr>
          <w:color w:val="4a86e8"/>
          <w:rtl w:val="0"/>
        </w:rPr>
        <w:t xml:space="preserve">Key</w:t>
      </w:r>
    </w:p>
    <w:p w:rsidR="00000000" w:rsidDel="00000000" w:rsidP="00000000" w:rsidRDefault="00000000" w:rsidRPr="00000000" w14:paraId="00000131">
      <w:pPr>
        <w:pageBreakBefore w:val="0"/>
        <w:numPr>
          <w:ilvl w:val="0"/>
          <w:numId w:val="9"/>
        </w:numPr>
        <w:ind w:left="1440" w:hanging="360"/>
        <w:rPr>
          <w:color w:val="4a86e8"/>
          <w:highlight w:val="yellow"/>
        </w:rPr>
      </w:pPr>
      <w:r w:rsidDel="00000000" w:rsidR="00000000" w:rsidRPr="00000000">
        <w:rPr>
          <w:color w:val="4a86e8"/>
          <w:highlight w:val="yellow"/>
          <w:rtl w:val="0"/>
        </w:rPr>
        <w:t xml:space="preserve">Keyer</w:t>
      </w:r>
    </w:p>
    <w:p w:rsidR="00000000" w:rsidDel="00000000" w:rsidP="00000000" w:rsidRDefault="00000000" w:rsidRPr="00000000" w14:paraId="00000132">
      <w:pPr>
        <w:pageBreakBefore w:val="0"/>
        <w:numPr>
          <w:ilvl w:val="0"/>
          <w:numId w:val="9"/>
        </w:numPr>
        <w:ind w:left="1440" w:hanging="360"/>
        <w:rPr>
          <w:color w:val="4a86e8"/>
        </w:rPr>
      </w:pPr>
      <w:r w:rsidDel="00000000" w:rsidR="00000000" w:rsidRPr="00000000">
        <w:rPr>
          <w:color w:val="4a86e8"/>
          <w:rtl w:val="0"/>
        </w:rPr>
        <w:t xml:space="preserve">Fill</w:t>
      </w:r>
    </w:p>
    <w:p w:rsidR="00000000" w:rsidDel="00000000" w:rsidP="00000000" w:rsidRDefault="00000000" w:rsidRPr="00000000" w14:paraId="00000133">
      <w:pPr>
        <w:pageBreakBefore w:val="0"/>
        <w:numPr>
          <w:ilvl w:val="0"/>
          <w:numId w:val="9"/>
        </w:numPr>
        <w:ind w:left="1440" w:hanging="360"/>
        <w:rPr>
          <w:color w:val="4a86e8"/>
        </w:rPr>
      </w:pPr>
      <w:r w:rsidDel="00000000" w:rsidR="00000000" w:rsidRPr="00000000">
        <w:rPr>
          <w:color w:val="4a86e8"/>
          <w:rtl w:val="0"/>
        </w:rPr>
        <w:t xml:space="preserve">Control</w:t>
      </w:r>
    </w:p>
    <w:p w:rsidR="00000000" w:rsidDel="00000000" w:rsidP="00000000" w:rsidRDefault="00000000" w:rsidRPr="00000000" w14:paraId="00000134">
      <w:pPr>
        <w:pageBreakBefore w:val="0"/>
        <w:rPr>
          <w:color w:val="4a86e8"/>
        </w:rPr>
      </w:pPr>
      <w:r w:rsidDel="00000000" w:rsidR="00000000" w:rsidRPr="00000000">
        <w:rPr>
          <w:color w:val="4a86e8"/>
        </w:rPr>
        <w:drawing>
          <wp:inline distB="114300" distT="114300" distL="114300" distR="114300">
            <wp:extent cx="5731200" cy="1054100"/>
            <wp:effectExtent b="0" l="0" r="0" t="0"/>
            <wp:docPr id="1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rPr>
          <w:color w:val="4a86e8"/>
        </w:rPr>
      </w:pPr>
      <w:r w:rsidDel="00000000" w:rsidR="00000000" w:rsidRPr="00000000">
        <w:rPr>
          <w:rtl w:val="0"/>
        </w:rPr>
      </w:r>
    </w:p>
    <w:p w:rsidR="00000000" w:rsidDel="00000000" w:rsidP="00000000" w:rsidRDefault="00000000" w:rsidRPr="00000000" w14:paraId="00000136">
      <w:pPr>
        <w:pageBreakBefore w:val="0"/>
        <w:numPr>
          <w:ilvl w:val="0"/>
          <w:numId w:val="35"/>
        </w:numPr>
        <w:ind w:left="720" w:hanging="360"/>
        <w:rPr>
          <w:b w:val="1"/>
        </w:rPr>
      </w:pPr>
      <w:r w:rsidDel="00000000" w:rsidR="00000000" w:rsidRPr="00000000">
        <w:rPr>
          <w:b w:val="1"/>
          <w:rtl w:val="0"/>
        </w:rPr>
        <w:t xml:space="preserve">Si se quiere superponer un logo sobre otra imagen, ¿Qué método se utilizara?</w:t>
      </w:r>
    </w:p>
    <w:p w:rsidR="00000000" w:rsidDel="00000000" w:rsidP="00000000" w:rsidRDefault="00000000" w:rsidRPr="00000000" w14:paraId="00000137">
      <w:pPr>
        <w:pageBreakBefore w:val="0"/>
        <w:numPr>
          <w:ilvl w:val="0"/>
          <w:numId w:val="16"/>
        </w:numPr>
        <w:ind w:left="1440" w:hanging="360"/>
        <w:rPr>
          <w:color w:val="4a86e8"/>
          <w:highlight w:val="yellow"/>
        </w:rPr>
      </w:pPr>
      <w:r w:rsidDel="00000000" w:rsidR="00000000" w:rsidRPr="00000000">
        <w:rPr>
          <w:color w:val="4a86e8"/>
          <w:highlight w:val="yellow"/>
          <w:rtl w:val="0"/>
        </w:rPr>
        <w:t xml:space="preserve">Key Lineal</w:t>
      </w:r>
    </w:p>
    <w:p w:rsidR="00000000" w:rsidDel="00000000" w:rsidP="00000000" w:rsidRDefault="00000000" w:rsidRPr="00000000" w14:paraId="00000138">
      <w:pPr>
        <w:pageBreakBefore w:val="0"/>
        <w:numPr>
          <w:ilvl w:val="0"/>
          <w:numId w:val="16"/>
        </w:numPr>
        <w:ind w:left="1440" w:hanging="360"/>
        <w:rPr>
          <w:color w:val="4a86e8"/>
        </w:rPr>
      </w:pPr>
      <w:r w:rsidDel="00000000" w:rsidR="00000000" w:rsidRPr="00000000">
        <w:rPr>
          <w:color w:val="4a86e8"/>
          <w:rtl w:val="0"/>
        </w:rPr>
        <w:t xml:space="preserve">Key logarítmico</w:t>
      </w:r>
    </w:p>
    <w:p w:rsidR="00000000" w:rsidDel="00000000" w:rsidP="00000000" w:rsidRDefault="00000000" w:rsidRPr="00000000" w14:paraId="00000139">
      <w:pPr>
        <w:pageBreakBefore w:val="0"/>
        <w:numPr>
          <w:ilvl w:val="0"/>
          <w:numId w:val="16"/>
        </w:numPr>
        <w:ind w:left="1440" w:hanging="360"/>
        <w:rPr>
          <w:color w:val="4a86e8"/>
        </w:rPr>
      </w:pPr>
      <w:r w:rsidDel="00000000" w:rsidR="00000000" w:rsidRPr="00000000">
        <w:rPr>
          <w:color w:val="4a86e8"/>
          <w:rtl w:val="0"/>
        </w:rPr>
        <w:t xml:space="preserve">Key Dinámico</w:t>
      </w:r>
    </w:p>
    <w:p w:rsidR="00000000" w:rsidDel="00000000" w:rsidP="00000000" w:rsidRDefault="00000000" w:rsidRPr="00000000" w14:paraId="0000013A">
      <w:pPr>
        <w:pageBreakBefore w:val="0"/>
        <w:numPr>
          <w:ilvl w:val="0"/>
          <w:numId w:val="16"/>
        </w:numPr>
        <w:ind w:left="1440" w:hanging="360"/>
        <w:rPr>
          <w:color w:val="4a86e8"/>
        </w:rPr>
      </w:pPr>
      <w:r w:rsidDel="00000000" w:rsidR="00000000" w:rsidRPr="00000000">
        <w:rPr>
          <w:color w:val="4a86e8"/>
          <w:rtl w:val="0"/>
        </w:rPr>
        <w:t xml:space="preserve">Key de Luminancia</w:t>
      </w:r>
    </w:p>
    <w:p w:rsidR="00000000" w:rsidDel="00000000" w:rsidP="00000000" w:rsidRDefault="00000000" w:rsidRPr="00000000" w14:paraId="0000013B">
      <w:pPr>
        <w:pageBreakBefore w:val="0"/>
        <w:rPr>
          <w:color w:val="4a86e8"/>
          <w:highlight w:val="yellow"/>
        </w:rPr>
      </w:pPr>
      <w:r w:rsidDel="00000000" w:rsidR="00000000" w:rsidRPr="00000000">
        <w:rPr>
          <w:color w:val="4a86e8"/>
          <w:highlight w:val="yellow"/>
        </w:rPr>
        <w:drawing>
          <wp:inline distB="114300" distT="114300" distL="114300" distR="114300">
            <wp:extent cx="5731200" cy="1130300"/>
            <wp:effectExtent b="0" l="0" r="0" t="0"/>
            <wp:docPr id="23"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rPr>
          <w:color w:val="4a86e8"/>
        </w:rPr>
      </w:pPr>
      <w:r w:rsidDel="00000000" w:rsidR="00000000" w:rsidRPr="00000000">
        <w:rPr>
          <w:rtl w:val="0"/>
        </w:rPr>
      </w:r>
    </w:p>
    <w:p w:rsidR="00000000" w:rsidDel="00000000" w:rsidP="00000000" w:rsidRDefault="00000000" w:rsidRPr="00000000" w14:paraId="0000013D">
      <w:pPr>
        <w:pageBreakBefore w:val="0"/>
        <w:numPr>
          <w:ilvl w:val="0"/>
          <w:numId w:val="35"/>
        </w:numPr>
        <w:ind w:left="720" w:hanging="360"/>
        <w:rPr>
          <w:b w:val="1"/>
        </w:rPr>
      </w:pPr>
      <w:r w:rsidDel="00000000" w:rsidR="00000000" w:rsidRPr="00000000">
        <w:rPr>
          <w:b w:val="1"/>
          <w:rtl w:val="0"/>
        </w:rPr>
        <w:t xml:space="preserve">Escriba el nombre de una aplicación utilizada para edición Off-line</w:t>
      </w:r>
    </w:p>
    <w:p w:rsidR="00000000" w:rsidDel="00000000" w:rsidP="00000000" w:rsidRDefault="00000000" w:rsidRPr="00000000" w14:paraId="0000013E">
      <w:pPr>
        <w:pageBreakBefore w:val="0"/>
        <w:ind w:left="1440" w:firstLine="0"/>
        <w:rPr>
          <w:color w:val="4a86e8"/>
        </w:rPr>
      </w:pPr>
      <w:r w:rsidDel="00000000" w:rsidR="00000000" w:rsidRPr="00000000">
        <w:rPr>
          <w:color w:val="4a86e8"/>
          <w:rtl w:val="0"/>
        </w:rPr>
        <w:t xml:space="preserve">Davinci resolve, imovie</w:t>
      </w:r>
    </w:p>
    <w:p w:rsidR="00000000" w:rsidDel="00000000" w:rsidP="00000000" w:rsidRDefault="00000000" w:rsidRPr="00000000" w14:paraId="0000013F">
      <w:pPr>
        <w:pageBreakBefore w:val="0"/>
        <w:rPr>
          <w:color w:val="4a86e8"/>
        </w:rPr>
      </w:pPr>
      <w:r w:rsidDel="00000000" w:rsidR="00000000" w:rsidRPr="00000000">
        <w:rPr>
          <w:rtl w:val="0"/>
        </w:rPr>
      </w:r>
    </w:p>
    <w:p w:rsidR="00000000" w:rsidDel="00000000" w:rsidP="00000000" w:rsidRDefault="00000000" w:rsidRPr="00000000" w14:paraId="00000140">
      <w:pPr>
        <w:pageBreakBefore w:val="0"/>
        <w:numPr>
          <w:ilvl w:val="0"/>
          <w:numId w:val="35"/>
        </w:numPr>
        <w:ind w:left="720" w:hanging="360"/>
        <w:rPr>
          <w:b w:val="1"/>
        </w:rPr>
      </w:pPr>
      <w:r w:rsidDel="00000000" w:rsidR="00000000" w:rsidRPr="00000000">
        <w:rPr>
          <w:b w:val="1"/>
          <w:rtl w:val="0"/>
        </w:rPr>
        <w:t xml:space="preserve">El acrónimo PCM hace referencia a...</w:t>
      </w:r>
    </w:p>
    <w:p w:rsidR="00000000" w:rsidDel="00000000" w:rsidP="00000000" w:rsidRDefault="00000000" w:rsidRPr="00000000" w14:paraId="00000141">
      <w:pPr>
        <w:pageBreakBefore w:val="0"/>
        <w:numPr>
          <w:ilvl w:val="0"/>
          <w:numId w:val="30"/>
        </w:numPr>
        <w:ind w:left="1440" w:hanging="360"/>
        <w:rPr>
          <w:color w:val="4a86e8"/>
        </w:rPr>
      </w:pPr>
      <w:r w:rsidDel="00000000" w:rsidR="00000000" w:rsidRPr="00000000">
        <w:rPr>
          <w:color w:val="4a86e8"/>
          <w:rtl w:val="0"/>
        </w:rPr>
        <w:t xml:space="preserve">Video comprimido</w:t>
      </w:r>
    </w:p>
    <w:p w:rsidR="00000000" w:rsidDel="00000000" w:rsidP="00000000" w:rsidRDefault="00000000" w:rsidRPr="00000000" w14:paraId="00000142">
      <w:pPr>
        <w:pageBreakBefore w:val="0"/>
        <w:numPr>
          <w:ilvl w:val="0"/>
          <w:numId w:val="30"/>
        </w:numPr>
        <w:ind w:left="1440" w:hanging="360"/>
        <w:rPr>
          <w:color w:val="4a86e8"/>
          <w:highlight w:val="yellow"/>
        </w:rPr>
      </w:pPr>
      <w:r w:rsidDel="00000000" w:rsidR="00000000" w:rsidRPr="00000000">
        <w:rPr>
          <w:color w:val="4a86e8"/>
          <w:highlight w:val="yellow"/>
          <w:rtl w:val="0"/>
        </w:rPr>
        <w:t xml:space="preserve">Audio sin comprimir</w:t>
      </w:r>
    </w:p>
    <w:p w:rsidR="00000000" w:rsidDel="00000000" w:rsidP="00000000" w:rsidRDefault="00000000" w:rsidRPr="00000000" w14:paraId="00000143">
      <w:pPr>
        <w:pageBreakBefore w:val="0"/>
        <w:numPr>
          <w:ilvl w:val="0"/>
          <w:numId w:val="30"/>
        </w:numPr>
        <w:ind w:left="1440" w:hanging="360"/>
        <w:rPr>
          <w:color w:val="4a86e8"/>
        </w:rPr>
      </w:pPr>
      <w:r w:rsidDel="00000000" w:rsidR="00000000" w:rsidRPr="00000000">
        <w:rPr>
          <w:color w:val="4a86e8"/>
          <w:rtl w:val="0"/>
        </w:rPr>
        <w:t xml:space="preserve">Código de tiempo</w:t>
      </w:r>
    </w:p>
    <w:p w:rsidR="00000000" w:rsidDel="00000000" w:rsidP="00000000" w:rsidRDefault="00000000" w:rsidRPr="00000000" w14:paraId="00000144">
      <w:pPr>
        <w:pageBreakBefore w:val="0"/>
        <w:numPr>
          <w:ilvl w:val="0"/>
          <w:numId w:val="30"/>
        </w:numPr>
        <w:ind w:left="1440" w:hanging="360"/>
        <w:rPr>
          <w:color w:val="4a86e8"/>
        </w:rPr>
      </w:pPr>
      <w:r w:rsidDel="00000000" w:rsidR="00000000" w:rsidRPr="00000000">
        <w:rPr>
          <w:color w:val="4a86e8"/>
          <w:rtl w:val="0"/>
        </w:rPr>
        <w:t xml:space="preserve">Metadatos</w:t>
      </w:r>
    </w:p>
    <w:p w:rsidR="00000000" w:rsidDel="00000000" w:rsidP="00000000" w:rsidRDefault="00000000" w:rsidRPr="00000000" w14:paraId="00000145">
      <w:pPr>
        <w:pageBreakBefore w:val="0"/>
        <w:rPr>
          <w:color w:val="4a86e8"/>
        </w:rPr>
      </w:pPr>
      <w:r w:rsidDel="00000000" w:rsidR="00000000" w:rsidRPr="00000000">
        <w:rPr>
          <w:color w:val="4a86e8"/>
        </w:rPr>
        <w:drawing>
          <wp:inline distB="114300" distT="114300" distL="114300" distR="114300">
            <wp:extent cx="5731200" cy="584200"/>
            <wp:effectExtent b="0" l="0" r="0" t="0"/>
            <wp:docPr id="32" name="image33.png"/>
            <a:graphic>
              <a:graphicData uri="http://schemas.openxmlformats.org/drawingml/2006/picture">
                <pic:pic>
                  <pic:nvPicPr>
                    <pic:cNvPr id="0" name="image33.png"/>
                    <pic:cNvPicPr preferRelativeResize="0"/>
                  </pic:nvPicPr>
                  <pic:blipFill>
                    <a:blip r:embed="rId41"/>
                    <a:srcRect b="0" l="0" r="0" t="2204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numPr>
          <w:ilvl w:val="0"/>
          <w:numId w:val="35"/>
        </w:numPr>
        <w:ind w:left="720" w:hanging="360"/>
        <w:rPr>
          <w:b w:val="1"/>
        </w:rPr>
      </w:pPr>
      <w:r w:rsidDel="00000000" w:rsidR="00000000" w:rsidRPr="00000000">
        <w:rPr>
          <w:b w:val="1"/>
          <w:rtl w:val="0"/>
        </w:rPr>
        <w:t xml:space="preserve">Los magnetoscopios utilizados para HD son de…</w:t>
      </w:r>
    </w:p>
    <w:p w:rsidR="00000000" w:rsidDel="00000000" w:rsidP="00000000" w:rsidRDefault="00000000" w:rsidRPr="00000000" w14:paraId="00000147">
      <w:pPr>
        <w:pageBreakBefore w:val="0"/>
        <w:numPr>
          <w:ilvl w:val="1"/>
          <w:numId w:val="35"/>
        </w:numPr>
        <w:ind w:left="1440" w:hanging="360"/>
        <w:rPr>
          <w:color w:val="6d9eeb"/>
        </w:rPr>
      </w:pPr>
      <w:r w:rsidDel="00000000" w:rsidR="00000000" w:rsidRPr="00000000">
        <w:rPr>
          <w:color w:val="6d9eeb"/>
          <w:rtl w:val="0"/>
        </w:rPr>
        <w:t xml:space="preserve">Primera generación</w:t>
      </w:r>
    </w:p>
    <w:p w:rsidR="00000000" w:rsidDel="00000000" w:rsidP="00000000" w:rsidRDefault="00000000" w:rsidRPr="00000000" w14:paraId="00000148">
      <w:pPr>
        <w:pageBreakBefore w:val="0"/>
        <w:numPr>
          <w:ilvl w:val="1"/>
          <w:numId w:val="35"/>
        </w:numPr>
        <w:ind w:left="1440" w:hanging="360"/>
        <w:rPr>
          <w:color w:val="6d9eeb"/>
          <w:highlight w:val="yellow"/>
        </w:rPr>
      </w:pPr>
      <w:r w:rsidDel="00000000" w:rsidR="00000000" w:rsidRPr="00000000">
        <w:rPr>
          <w:color w:val="6d9eeb"/>
          <w:highlight w:val="yellow"/>
          <w:rtl w:val="0"/>
        </w:rPr>
        <w:t xml:space="preserve">Segunda generación</w:t>
      </w:r>
    </w:p>
    <w:p w:rsidR="00000000" w:rsidDel="00000000" w:rsidP="00000000" w:rsidRDefault="00000000" w:rsidRPr="00000000" w14:paraId="00000149">
      <w:pPr>
        <w:pageBreakBefore w:val="0"/>
        <w:numPr>
          <w:ilvl w:val="1"/>
          <w:numId w:val="35"/>
        </w:numPr>
        <w:ind w:left="1440" w:hanging="360"/>
        <w:rPr>
          <w:color w:val="6d9eeb"/>
        </w:rPr>
      </w:pPr>
      <w:r w:rsidDel="00000000" w:rsidR="00000000" w:rsidRPr="00000000">
        <w:rPr>
          <w:color w:val="6d9eeb"/>
          <w:rtl w:val="0"/>
        </w:rPr>
        <w:t xml:space="preserve">Tercera generación</w:t>
      </w:r>
    </w:p>
    <w:p w:rsidR="00000000" w:rsidDel="00000000" w:rsidP="00000000" w:rsidRDefault="00000000" w:rsidRPr="00000000" w14:paraId="0000014A">
      <w:pPr>
        <w:pageBreakBefore w:val="0"/>
        <w:numPr>
          <w:ilvl w:val="1"/>
          <w:numId w:val="35"/>
        </w:numPr>
        <w:ind w:left="1440" w:hanging="360"/>
        <w:rPr>
          <w:color w:val="6d9eeb"/>
        </w:rPr>
      </w:pPr>
      <w:r w:rsidDel="00000000" w:rsidR="00000000" w:rsidRPr="00000000">
        <w:rPr>
          <w:color w:val="6d9eeb"/>
          <w:rtl w:val="0"/>
        </w:rPr>
        <w:t xml:space="preserve">Cuarta generación</w:t>
      </w:r>
    </w:p>
    <w:p w:rsidR="00000000" w:rsidDel="00000000" w:rsidP="00000000" w:rsidRDefault="00000000" w:rsidRPr="00000000" w14:paraId="0000014B">
      <w:pPr>
        <w:pageBreakBefore w:val="0"/>
        <w:ind w:left="720" w:firstLine="0"/>
        <w:rPr>
          <w:b w:val="1"/>
        </w:rPr>
      </w:pPr>
      <w:r w:rsidDel="00000000" w:rsidR="00000000" w:rsidRPr="00000000">
        <w:rPr>
          <w:rtl w:val="0"/>
        </w:rPr>
      </w:r>
    </w:p>
    <w:p w:rsidR="00000000" w:rsidDel="00000000" w:rsidP="00000000" w:rsidRDefault="00000000" w:rsidRPr="00000000" w14:paraId="0000014C">
      <w:pPr>
        <w:pageBreakBefore w:val="0"/>
        <w:rPr>
          <w:b w:val="1"/>
        </w:rPr>
      </w:pPr>
      <w:r w:rsidDel="00000000" w:rsidR="00000000" w:rsidRPr="00000000">
        <w:rPr>
          <w:b w:val="1"/>
        </w:rPr>
        <w:drawing>
          <wp:inline distB="114300" distT="114300" distL="114300" distR="114300">
            <wp:extent cx="5731200" cy="850900"/>
            <wp:effectExtent b="0" l="0" r="0" t="0"/>
            <wp:docPr id="2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ageBreakBefore w:val="0"/>
        <w:rPr>
          <w:b w:val="1"/>
        </w:rPr>
      </w:pPr>
      <w:r w:rsidDel="00000000" w:rsidR="00000000" w:rsidRPr="00000000">
        <w:rPr>
          <w:rtl w:val="0"/>
        </w:rPr>
      </w:r>
    </w:p>
    <w:p w:rsidR="00000000" w:rsidDel="00000000" w:rsidP="00000000" w:rsidRDefault="00000000" w:rsidRPr="00000000" w14:paraId="0000014E">
      <w:pPr>
        <w:pageBreakBefore w:val="0"/>
        <w:rPr>
          <w:b w:val="1"/>
        </w:rPr>
      </w:pPr>
      <w:r w:rsidDel="00000000" w:rsidR="00000000" w:rsidRPr="00000000">
        <w:rPr>
          <w:rtl w:val="0"/>
        </w:rPr>
      </w:r>
    </w:p>
    <w:p w:rsidR="00000000" w:rsidDel="00000000" w:rsidP="00000000" w:rsidRDefault="00000000" w:rsidRPr="00000000" w14:paraId="0000014F">
      <w:pPr>
        <w:pageBreakBefore w:val="0"/>
        <w:numPr>
          <w:ilvl w:val="0"/>
          <w:numId w:val="35"/>
        </w:numPr>
        <w:ind w:left="720" w:hanging="360"/>
        <w:rPr>
          <w:b w:val="1"/>
        </w:rPr>
      </w:pPr>
      <w:r w:rsidDel="00000000" w:rsidR="00000000" w:rsidRPr="00000000">
        <w:rPr>
          <w:b w:val="1"/>
          <w:rtl w:val="0"/>
        </w:rPr>
        <w:t xml:space="preserve">El soporte utilizado en formato UHD es...</w:t>
      </w:r>
    </w:p>
    <w:p w:rsidR="00000000" w:rsidDel="00000000" w:rsidP="00000000" w:rsidRDefault="00000000" w:rsidRPr="00000000" w14:paraId="00000150">
      <w:pPr>
        <w:pageBreakBefore w:val="0"/>
        <w:numPr>
          <w:ilvl w:val="0"/>
          <w:numId w:val="5"/>
        </w:numPr>
        <w:ind w:left="1440" w:hanging="360"/>
        <w:rPr>
          <w:color w:val="4a86e8"/>
        </w:rPr>
      </w:pPr>
      <w:r w:rsidDel="00000000" w:rsidR="00000000" w:rsidRPr="00000000">
        <w:rPr>
          <w:color w:val="4a86e8"/>
          <w:rtl w:val="0"/>
        </w:rPr>
        <w:t xml:space="preserve">Cintas magnéticas</w:t>
      </w:r>
    </w:p>
    <w:p w:rsidR="00000000" w:rsidDel="00000000" w:rsidP="00000000" w:rsidRDefault="00000000" w:rsidRPr="00000000" w14:paraId="00000151">
      <w:pPr>
        <w:pageBreakBefore w:val="0"/>
        <w:numPr>
          <w:ilvl w:val="0"/>
          <w:numId w:val="5"/>
        </w:numPr>
        <w:ind w:left="1440" w:hanging="360"/>
        <w:rPr>
          <w:color w:val="4a86e8"/>
        </w:rPr>
      </w:pPr>
      <w:r w:rsidDel="00000000" w:rsidR="00000000" w:rsidRPr="00000000">
        <w:rPr>
          <w:color w:val="4a86e8"/>
          <w:rtl w:val="0"/>
        </w:rPr>
        <w:t xml:space="preserve">Discos duros magnéticos</w:t>
      </w:r>
    </w:p>
    <w:p w:rsidR="00000000" w:rsidDel="00000000" w:rsidP="00000000" w:rsidRDefault="00000000" w:rsidRPr="00000000" w14:paraId="00000152">
      <w:pPr>
        <w:pageBreakBefore w:val="0"/>
        <w:numPr>
          <w:ilvl w:val="0"/>
          <w:numId w:val="5"/>
        </w:numPr>
        <w:ind w:left="1440" w:hanging="360"/>
        <w:rPr>
          <w:color w:val="4a86e8"/>
        </w:rPr>
      </w:pPr>
      <w:r w:rsidDel="00000000" w:rsidR="00000000" w:rsidRPr="00000000">
        <w:rPr>
          <w:color w:val="4a86e8"/>
          <w:rtl w:val="0"/>
        </w:rPr>
        <w:t xml:space="preserve">Soporte óptico</w:t>
      </w:r>
    </w:p>
    <w:p w:rsidR="00000000" w:rsidDel="00000000" w:rsidP="00000000" w:rsidRDefault="00000000" w:rsidRPr="00000000" w14:paraId="00000153">
      <w:pPr>
        <w:pageBreakBefore w:val="0"/>
        <w:numPr>
          <w:ilvl w:val="0"/>
          <w:numId w:val="5"/>
        </w:numPr>
        <w:ind w:left="1440" w:hanging="360"/>
        <w:rPr>
          <w:color w:val="4a86e8"/>
          <w:highlight w:val="yellow"/>
        </w:rPr>
      </w:pPr>
      <w:r w:rsidDel="00000000" w:rsidR="00000000" w:rsidRPr="00000000">
        <w:rPr>
          <w:color w:val="4a86e8"/>
          <w:highlight w:val="yellow"/>
          <w:rtl w:val="0"/>
        </w:rPr>
        <w:t xml:space="preserve">Ninguna de las anteriores</w:t>
      </w:r>
    </w:p>
    <w:p w:rsidR="00000000" w:rsidDel="00000000" w:rsidP="00000000" w:rsidRDefault="00000000" w:rsidRPr="00000000" w14:paraId="00000154">
      <w:pPr>
        <w:pageBreakBefore w:val="0"/>
        <w:rPr>
          <w:color w:val="4a86e8"/>
        </w:rPr>
      </w:pPr>
      <w:r w:rsidDel="00000000" w:rsidR="00000000" w:rsidRPr="00000000">
        <w:rPr>
          <w:color w:val="4a86e8"/>
          <w:rtl w:val="0"/>
        </w:rPr>
        <w:t xml:space="preserve">La respuesta es discos duros de estado sólido.</w:t>
      </w:r>
    </w:p>
    <w:p w:rsidR="00000000" w:rsidDel="00000000" w:rsidP="00000000" w:rsidRDefault="00000000" w:rsidRPr="00000000" w14:paraId="00000155">
      <w:pPr>
        <w:pageBreakBefore w:val="0"/>
        <w:rPr>
          <w:color w:val="4a86e8"/>
        </w:rPr>
      </w:pPr>
      <w:r w:rsidDel="00000000" w:rsidR="00000000" w:rsidRPr="00000000">
        <w:rPr>
          <w:color w:val="4a86e8"/>
        </w:rPr>
        <w:drawing>
          <wp:inline distB="114300" distT="114300" distL="114300" distR="114300">
            <wp:extent cx="5731200" cy="889000"/>
            <wp:effectExtent b="0" l="0" r="0" t="0"/>
            <wp:docPr id="36"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color w:val="4a86e8"/>
        </w:rPr>
      </w:pPr>
      <w:r w:rsidDel="00000000" w:rsidR="00000000" w:rsidRPr="00000000">
        <w:rPr>
          <w:rtl w:val="0"/>
        </w:rPr>
      </w:r>
    </w:p>
    <w:p w:rsidR="00000000" w:rsidDel="00000000" w:rsidP="00000000" w:rsidRDefault="00000000" w:rsidRPr="00000000" w14:paraId="00000157">
      <w:pPr>
        <w:pageBreakBefore w:val="0"/>
        <w:rPr>
          <w:color w:val="4a86e8"/>
        </w:rPr>
      </w:pPr>
      <w:r w:rsidDel="00000000" w:rsidR="00000000" w:rsidRPr="00000000">
        <w:rPr>
          <w:rtl w:val="0"/>
        </w:rPr>
      </w:r>
    </w:p>
    <w:p w:rsidR="00000000" w:rsidDel="00000000" w:rsidP="00000000" w:rsidRDefault="00000000" w:rsidRPr="00000000" w14:paraId="00000158">
      <w:pPr>
        <w:pageBreakBefore w:val="0"/>
        <w:rPr>
          <w:color w:val="4a86e8"/>
        </w:rPr>
      </w:pPr>
      <w:r w:rsidDel="00000000" w:rsidR="00000000" w:rsidRPr="00000000">
        <w:rPr>
          <w:rtl w:val="0"/>
        </w:rPr>
      </w:r>
    </w:p>
    <w:p w:rsidR="00000000" w:rsidDel="00000000" w:rsidP="00000000" w:rsidRDefault="00000000" w:rsidRPr="00000000" w14:paraId="00000159">
      <w:pPr>
        <w:pageBreakBefore w:val="0"/>
        <w:rPr>
          <w:color w:val="4a86e8"/>
        </w:rPr>
      </w:pPr>
      <w:r w:rsidDel="00000000" w:rsidR="00000000" w:rsidRPr="00000000">
        <w:rPr>
          <w:rtl w:val="0"/>
        </w:rPr>
      </w:r>
    </w:p>
    <w:p w:rsidR="00000000" w:rsidDel="00000000" w:rsidP="00000000" w:rsidRDefault="00000000" w:rsidRPr="00000000" w14:paraId="0000015A">
      <w:pPr>
        <w:pageBreakBefore w:val="0"/>
        <w:numPr>
          <w:ilvl w:val="0"/>
          <w:numId w:val="35"/>
        </w:numPr>
        <w:ind w:left="720" w:hanging="360"/>
        <w:rPr>
          <w:b w:val="1"/>
        </w:rPr>
      </w:pPr>
      <w:r w:rsidDel="00000000" w:rsidR="00000000" w:rsidRPr="00000000">
        <w:rPr>
          <w:b w:val="1"/>
          <w:rtl w:val="0"/>
        </w:rPr>
        <w:t xml:space="preserve">Si la relación de contraste es de 16384, calcule el número de f-stops</w:t>
      </w:r>
    </w:p>
    <w:p w:rsidR="00000000" w:rsidDel="00000000" w:rsidP="00000000" w:rsidRDefault="00000000" w:rsidRPr="00000000" w14:paraId="0000015B">
      <w:pPr>
        <w:pageBreakBefore w:val="0"/>
        <w:ind w:left="720" w:firstLine="0"/>
        <w:rPr>
          <w:color w:val="4a86e8"/>
        </w:rPr>
      </w:pPr>
      <w:r w:rsidDel="00000000" w:rsidR="00000000" w:rsidRPr="00000000">
        <w:rPr>
          <w:color w:val="4a86e8"/>
          <w:rtl w:val="0"/>
        </w:rPr>
        <w:t xml:space="preserve">log2(Rcontraste)= 14f-stops</w:t>
      </w:r>
    </w:p>
    <w:p w:rsidR="00000000" w:rsidDel="00000000" w:rsidP="00000000" w:rsidRDefault="00000000" w:rsidRPr="00000000" w14:paraId="0000015C">
      <w:pPr>
        <w:pageBreakBefore w:val="0"/>
        <w:ind w:left="720" w:firstLine="0"/>
        <w:rPr/>
      </w:pPr>
      <w:r w:rsidDel="00000000" w:rsidR="00000000" w:rsidRPr="00000000">
        <w:rPr>
          <w:color w:val="4a86e8"/>
        </w:rPr>
        <w:drawing>
          <wp:inline distB="114300" distT="114300" distL="114300" distR="114300">
            <wp:extent cx="4000500" cy="466725"/>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0005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numPr>
          <w:ilvl w:val="0"/>
          <w:numId w:val="35"/>
        </w:numPr>
        <w:ind w:left="720" w:hanging="360"/>
        <w:rPr>
          <w:b w:val="1"/>
        </w:rPr>
      </w:pPr>
      <w:r w:rsidDel="00000000" w:rsidR="00000000" w:rsidRPr="00000000">
        <w:rPr>
          <w:b w:val="1"/>
          <w:rtl w:val="0"/>
        </w:rPr>
        <w:t xml:space="preserve">¿Cuál de estos formatos son de tipo contenedor (wrapper)?</w:t>
      </w:r>
    </w:p>
    <w:p w:rsidR="00000000" w:rsidDel="00000000" w:rsidP="00000000" w:rsidRDefault="00000000" w:rsidRPr="00000000" w14:paraId="0000015E">
      <w:pPr>
        <w:pageBreakBefore w:val="0"/>
        <w:numPr>
          <w:ilvl w:val="0"/>
          <w:numId w:val="40"/>
        </w:numPr>
        <w:ind w:left="1440" w:hanging="360"/>
        <w:rPr>
          <w:color w:val="4a86e8"/>
        </w:rPr>
      </w:pPr>
      <w:r w:rsidDel="00000000" w:rsidR="00000000" w:rsidRPr="00000000">
        <w:rPr>
          <w:color w:val="4a86e8"/>
          <w:rtl w:val="0"/>
        </w:rPr>
        <w:t xml:space="preserve">MPEG-2</w:t>
      </w:r>
    </w:p>
    <w:p w:rsidR="00000000" w:rsidDel="00000000" w:rsidP="00000000" w:rsidRDefault="00000000" w:rsidRPr="00000000" w14:paraId="0000015F">
      <w:pPr>
        <w:pageBreakBefore w:val="0"/>
        <w:numPr>
          <w:ilvl w:val="0"/>
          <w:numId w:val="40"/>
        </w:numPr>
        <w:ind w:left="1440" w:hanging="360"/>
        <w:rPr>
          <w:color w:val="4a86e8"/>
        </w:rPr>
      </w:pPr>
      <w:r w:rsidDel="00000000" w:rsidR="00000000" w:rsidRPr="00000000">
        <w:rPr>
          <w:color w:val="4a86e8"/>
          <w:rtl w:val="0"/>
        </w:rPr>
        <w:t xml:space="preserve">H.264</w:t>
      </w:r>
    </w:p>
    <w:p w:rsidR="00000000" w:rsidDel="00000000" w:rsidP="00000000" w:rsidRDefault="00000000" w:rsidRPr="00000000" w14:paraId="00000160">
      <w:pPr>
        <w:pageBreakBefore w:val="0"/>
        <w:numPr>
          <w:ilvl w:val="0"/>
          <w:numId w:val="40"/>
        </w:numPr>
        <w:ind w:left="1440" w:hanging="360"/>
        <w:rPr>
          <w:color w:val="4a86e8"/>
          <w:highlight w:val="yellow"/>
        </w:rPr>
      </w:pPr>
      <w:r w:rsidDel="00000000" w:rsidR="00000000" w:rsidRPr="00000000">
        <w:rPr>
          <w:color w:val="4a86e8"/>
          <w:highlight w:val="yellow"/>
          <w:rtl w:val="0"/>
        </w:rPr>
        <w:t xml:space="preserve">MOV</w:t>
      </w:r>
    </w:p>
    <w:p w:rsidR="00000000" w:rsidDel="00000000" w:rsidP="00000000" w:rsidRDefault="00000000" w:rsidRPr="00000000" w14:paraId="00000161">
      <w:pPr>
        <w:pageBreakBefore w:val="0"/>
        <w:numPr>
          <w:ilvl w:val="0"/>
          <w:numId w:val="40"/>
        </w:numPr>
        <w:ind w:left="1440" w:hanging="360"/>
        <w:rPr>
          <w:color w:val="4a86e8"/>
        </w:rPr>
      </w:pPr>
      <w:r w:rsidDel="00000000" w:rsidR="00000000" w:rsidRPr="00000000">
        <w:rPr>
          <w:color w:val="4a86e8"/>
          <w:rtl w:val="0"/>
        </w:rPr>
        <w:t xml:space="preserve">ProRes</w:t>
      </w:r>
    </w:p>
    <w:p w:rsidR="00000000" w:rsidDel="00000000" w:rsidP="00000000" w:rsidRDefault="00000000" w:rsidRPr="00000000" w14:paraId="00000162">
      <w:pPr>
        <w:pageBreakBefore w:val="0"/>
        <w:rPr>
          <w:color w:val="4a86e8"/>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drawing>
          <wp:inline distB="114300" distT="114300" distL="114300" distR="114300">
            <wp:extent cx="5731200" cy="381000"/>
            <wp:effectExtent b="0" l="0" r="0" t="0"/>
            <wp:docPr id="3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ind w:left="0" w:firstLine="0"/>
        <w:rPr>
          <w:highlight w:val="yellow"/>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32.png"/><Relationship Id="rId42" Type="http://schemas.openxmlformats.org/officeDocument/2006/relationships/image" Target="media/image19.png"/><Relationship Id="rId41" Type="http://schemas.openxmlformats.org/officeDocument/2006/relationships/image" Target="media/image33.png"/><Relationship Id="rId22" Type="http://schemas.openxmlformats.org/officeDocument/2006/relationships/image" Target="media/image3.png"/><Relationship Id="rId44" Type="http://schemas.openxmlformats.org/officeDocument/2006/relationships/image" Target="media/image31.png"/><Relationship Id="rId21" Type="http://schemas.openxmlformats.org/officeDocument/2006/relationships/image" Target="media/image1.png"/><Relationship Id="rId43" Type="http://schemas.openxmlformats.org/officeDocument/2006/relationships/image" Target="media/image30.png"/><Relationship Id="rId24" Type="http://schemas.openxmlformats.org/officeDocument/2006/relationships/image" Target="media/image24.png"/><Relationship Id="rId23" Type="http://schemas.openxmlformats.org/officeDocument/2006/relationships/image" Target="media/image12.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0.png"/><Relationship Id="rId25" Type="http://schemas.openxmlformats.org/officeDocument/2006/relationships/image" Target="media/image27.png"/><Relationship Id="rId28" Type="http://schemas.openxmlformats.org/officeDocument/2006/relationships/image" Target="media/image39.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image" Target="media/image25.png"/><Relationship Id="rId30" Type="http://schemas.openxmlformats.org/officeDocument/2006/relationships/image" Target="media/image7.png"/><Relationship Id="rId11" Type="http://schemas.openxmlformats.org/officeDocument/2006/relationships/image" Target="media/image15.png"/><Relationship Id="rId33" Type="http://schemas.openxmlformats.org/officeDocument/2006/relationships/image" Target="media/image21.png"/><Relationship Id="rId10" Type="http://schemas.openxmlformats.org/officeDocument/2006/relationships/image" Target="media/image28.png"/><Relationship Id="rId32" Type="http://schemas.openxmlformats.org/officeDocument/2006/relationships/image" Target="media/image38.png"/><Relationship Id="rId13" Type="http://schemas.openxmlformats.org/officeDocument/2006/relationships/image" Target="media/image17.png"/><Relationship Id="rId35" Type="http://schemas.openxmlformats.org/officeDocument/2006/relationships/image" Target="media/image36.png"/><Relationship Id="rId12" Type="http://schemas.openxmlformats.org/officeDocument/2006/relationships/image" Target="media/image6.png"/><Relationship Id="rId34" Type="http://schemas.openxmlformats.org/officeDocument/2006/relationships/image" Target="media/image23.png"/><Relationship Id="rId15" Type="http://schemas.openxmlformats.org/officeDocument/2006/relationships/image" Target="media/image35.png"/><Relationship Id="rId37" Type="http://schemas.openxmlformats.org/officeDocument/2006/relationships/image" Target="media/image4.png"/><Relationship Id="rId14" Type="http://schemas.openxmlformats.org/officeDocument/2006/relationships/image" Target="media/image34.png"/><Relationship Id="rId36" Type="http://schemas.openxmlformats.org/officeDocument/2006/relationships/image" Target="media/image9.png"/><Relationship Id="rId17" Type="http://schemas.openxmlformats.org/officeDocument/2006/relationships/image" Target="media/image2.png"/><Relationship Id="rId39" Type="http://schemas.openxmlformats.org/officeDocument/2006/relationships/image" Target="media/image14.png"/><Relationship Id="rId16" Type="http://schemas.openxmlformats.org/officeDocument/2006/relationships/image" Target="media/image11.png"/><Relationship Id="rId38" Type="http://schemas.openxmlformats.org/officeDocument/2006/relationships/image" Target="media/image8.png"/><Relationship Id="rId19" Type="http://schemas.openxmlformats.org/officeDocument/2006/relationships/image" Target="media/image3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