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A0E3C" w14:textId="5BCC001A" w:rsidR="00A959F8" w:rsidRPr="00E4420A" w:rsidRDefault="00F67585">
      <w:r>
        <w:t>In this project, w</w:t>
      </w:r>
      <w:r w:rsidR="00861422">
        <w:t>e tested Spa</w:t>
      </w:r>
      <w:r w:rsidR="00BA58B8">
        <w:t>nish-English bilingual toddlers’ processing of single</w:t>
      </w:r>
      <w:r w:rsidR="00741DC4">
        <w:t>-</w:t>
      </w:r>
      <w:r w:rsidR="00BA58B8">
        <w:t xml:space="preserve"> and mixed</w:t>
      </w:r>
      <w:r w:rsidR="00741DC4">
        <w:t>-</w:t>
      </w:r>
      <w:r w:rsidR="00BA58B8">
        <w:t xml:space="preserve"> language sentences in both English and Spanish. </w:t>
      </w:r>
      <w:r w:rsidR="00861422">
        <w:t xml:space="preserve">Participants were 18-30-month-old </w:t>
      </w:r>
      <w:r>
        <w:t>Spanish-English bilinguals (N=20</w:t>
      </w:r>
      <w:r w:rsidR="00861422">
        <w:t>). Using the Looking-While-Listening procedure, we monitored toddlers’ eye movements as they viewed pairs of familiar objects (e.g., dog, balloon) and heard a sentence labeling one object.</w:t>
      </w:r>
      <w:r w:rsidR="00741DC4" w:rsidRPr="00741DC4">
        <w:t xml:space="preserve"> </w:t>
      </w:r>
      <w:r w:rsidR="00741DC4" w:rsidRPr="00F67585">
        <w:t>All participants took part in two consecutive sessions. During each session, they heard sentence frames in only English or only Spanish.</w:t>
      </w:r>
      <w:r w:rsidR="00741DC4">
        <w:t xml:space="preserve"> Within each session, participants were tested on two different types of trials.</w:t>
      </w:r>
      <w:r w:rsidR="00861422">
        <w:t xml:space="preserve"> On Same-Language trials, toddlers heard sentences in a single language (</w:t>
      </w:r>
      <w:r w:rsidR="001C661D">
        <w:rPr>
          <w:i/>
        </w:rPr>
        <w:t>Do you like</w:t>
      </w:r>
      <w:r w:rsidR="001C661D">
        <w:rPr>
          <w:i/>
        </w:rPr>
        <w:t xml:space="preserve"> </w:t>
      </w:r>
      <w:r w:rsidR="00861422" w:rsidRPr="00C37018">
        <w:rPr>
          <w:i/>
        </w:rPr>
        <w:t>the doggy!</w:t>
      </w:r>
      <w:r w:rsidR="00861422">
        <w:t>). On Switched-Language trials, they heard a sentence with a switch at the noun (</w:t>
      </w:r>
      <w:r w:rsidR="001C661D">
        <w:rPr>
          <w:i/>
        </w:rPr>
        <w:t>Do you like the</w:t>
      </w:r>
      <w:bookmarkStart w:id="0" w:name="_GoBack"/>
      <w:bookmarkEnd w:id="0"/>
      <w:r w:rsidR="00861422" w:rsidRPr="00C37018">
        <w:rPr>
          <w:i/>
        </w:rPr>
        <w:t xml:space="preserve"> PERRO!</w:t>
      </w:r>
      <w:r w:rsidR="00861422">
        <w:t xml:space="preserve">). </w:t>
      </w:r>
      <w:r>
        <w:t xml:space="preserve">We assessed bilingual toddlers’ comprehension </w:t>
      </w:r>
      <w:r w:rsidR="00BA58B8">
        <w:t xml:space="preserve">in each language </w:t>
      </w:r>
      <w:r>
        <w:t>by examining the accuracy with which they looked to the labeled target object on both Single-Language and Switched-Language trials. Accuracy was computed as the proportion of time children spent looking to the target image divided by the total time they spent looking at either picture over a window of 367-2000ms following the onset of the target noun (consistent with Byers-Heinlein et al., 2017).</w:t>
      </w:r>
      <w:r w:rsidR="00BA58B8">
        <w:t xml:space="preserve"> We also collected </w:t>
      </w:r>
      <w:r w:rsidR="00F17A2A">
        <w:t xml:space="preserve">(1) the Spanish and English versions of the MacArthur-Bates Communicative Development Inventory: Words and Sentences (MCDI; </w:t>
      </w:r>
      <w:proofErr w:type="spellStart"/>
      <w:r w:rsidR="00F17A2A">
        <w:t>Fenson</w:t>
      </w:r>
      <w:proofErr w:type="spellEnd"/>
      <w:r w:rsidR="00F17A2A">
        <w:t xml:space="preserve"> et al., 2007; Jackson-Maldonado et al., 2003), (2) the Language Exposure Questionnaire (Bosch &amp; Sebastián-Gallés, 2001), (3) the Language Mixing Scale (Byers-Heinlein, 2013), and (4) basic demographic questions.</w:t>
      </w:r>
      <w:r w:rsidR="00741DC4">
        <w:t xml:space="preserve"> </w:t>
      </w:r>
      <w:r w:rsidR="00151D16">
        <w:t xml:space="preserve">Based on parents’ responses, children were classified as either English- or Spanish-dominant, based on the language they heard more often. </w:t>
      </w:r>
    </w:p>
    <w:sectPr w:rsidR="00A959F8" w:rsidRPr="00E4420A" w:rsidSect="0086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Potter">
    <w15:presenceInfo w15:providerId="None" w15:userId="Chris Pot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22"/>
    <w:rsid w:val="00151D16"/>
    <w:rsid w:val="001C661D"/>
    <w:rsid w:val="00673135"/>
    <w:rsid w:val="00741DC4"/>
    <w:rsid w:val="00861422"/>
    <w:rsid w:val="00A959F8"/>
    <w:rsid w:val="00BA58B8"/>
    <w:rsid w:val="00C02614"/>
    <w:rsid w:val="00E4420A"/>
    <w:rsid w:val="00F17A2A"/>
    <w:rsid w:val="00F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57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22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4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2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22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4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2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Fourakis</dc:creator>
  <cp:keywords/>
  <dc:description/>
  <cp:lastModifiedBy>Eva Fourakis</cp:lastModifiedBy>
  <cp:revision>2</cp:revision>
  <dcterms:created xsi:type="dcterms:W3CDTF">2018-04-19T15:09:00Z</dcterms:created>
  <dcterms:modified xsi:type="dcterms:W3CDTF">2018-04-19T15:09:00Z</dcterms:modified>
</cp:coreProperties>
</file>