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9117965698242" w:right="0" w:firstLine="0"/>
        <w:jc w:val="left"/>
        <w:rPr>
          <w:rFonts w:ascii="Arial" w:cs="Arial" w:eastAsia="Arial" w:hAnsi="Arial"/>
          <w:b w:val="1"/>
          <w:i w:val="0"/>
          <w:smallCaps w:val="0"/>
          <w:strike w:val="0"/>
          <w:color w:val="0f69a3"/>
          <w:sz w:val="49.99500274658203"/>
          <w:szCs w:val="49.99500274658203"/>
          <w:u w:val="none"/>
          <w:shd w:fill="auto" w:val="clear"/>
          <w:vertAlign w:val="baseline"/>
        </w:rPr>
      </w:pPr>
      <w:r w:rsidDel="00000000" w:rsidR="00000000" w:rsidRPr="00000000">
        <w:rPr>
          <w:b w:val="1"/>
          <w:color w:val="0f69a3"/>
          <w:sz w:val="49.99500274658203"/>
          <w:szCs w:val="49.99500274658203"/>
        </w:rPr>
        <w:drawing>
          <wp:anchor allowOverlap="1" behindDoc="0" distB="114300" distT="114300" distL="114300" distR="114300" hidden="0" layoutInCell="1" locked="0" relativeHeight="0" simplePos="0">
            <wp:simplePos x="0" y="0"/>
            <wp:positionH relativeFrom="margin">
              <wp:posOffset>4200525</wp:posOffset>
            </wp:positionH>
            <wp:positionV relativeFrom="margin">
              <wp:posOffset>-380999</wp:posOffset>
            </wp:positionV>
            <wp:extent cx="3057525" cy="245745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57525" cy="2457450"/>
                    </a:xfrm>
                    <a:prstGeom prst="rect"/>
                    <a:ln/>
                  </pic:spPr>
                </pic:pic>
              </a:graphicData>
            </a:graphic>
          </wp:anchor>
        </w:drawing>
      </w:r>
      <w:r w:rsidDel="00000000" w:rsidR="00000000" w:rsidRPr="00000000">
        <w:rPr>
          <w:rFonts w:ascii="Arial" w:cs="Arial" w:eastAsia="Arial" w:hAnsi="Arial"/>
          <w:b w:val="1"/>
          <w:i w:val="0"/>
          <w:smallCaps w:val="0"/>
          <w:strike w:val="0"/>
          <w:color w:val="0f69a3"/>
          <w:sz w:val="49.99500274658203"/>
          <w:szCs w:val="49.99500274658203"/>
          <w:u w:val="none"/>
          <w:shd w:fill="auto" w:val="clear"/>
          <w:vertAlign w:val="baseline"/>
          <w:rtl w:val="0"/>
        </w:rPr>
        <w:t xml:space="preserve">Market Segmentation Template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84521484375" w:line="276.2416648864746" w:lineRule="auto"/>
        <w:ind w:left="702.0417785644531" w:right="2217.6220703125" w:firstLine="0"/>
        <w:jc w:val="left"/>
        <w:rPr>
          <w:sz w:val="20"/>
          <w:szCs w:val="20"/>
        </w:rPr>
      </w:pPr>
      <w:r w:rsidDel="00000000" w:rsidR="00000000" w:rsidRPr="00000000">
        <w:rPr>
          <w:rFonts w:ascii="Arial" w:cs="Arial" w:eastAsia="Arial" w:hAnsi="Arial"/>
          <w:b w:val="1"/>
          <w:i w:val="0"/>
          <w:smallCaps w:val="0"/>
          <w:strike w:val="0"/>
          <w:color w:val="000000"/>
          <w:sz w:val="37.994998931884766"/>
          <w:szCs w:val="37.994998931884766"/>
          <w:u w:val="none"/>
          <w:shd w:fill="auto" w:val="clear"/>
          <w:vertAlign w:val="baseline"/>
          <w:rtl w:val="0"/>
        </w:rPr>
        <w:t xml:space="preserve">Step 1: Brainstorm Broadly Potential Market Segments for Your Idea/Technology/Product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84521484375" w:line="276.2416648864746" w:lineRule="auto"/>
        <w:ind w:left="702.0417785644531" w:right="2217.6220703125" w:firstLine="0"/>
        <w:jc w:val="left"/>
        <w:rPr>
          <w:sz w:val="20"/>
          <w:szCs w:val="20"/>
        </w:rPr>
      </w:pPr>
      <w:r w:rsidDel="00000000" w:rsidR="00000000" w:rsidRPr="00000000">
        <w:rPr>
          <w:sz w:val="20"/>
          <w:szCs w:val="20"/>
        </w:rPr>
        <w:drawing>
          <wp:anchor allowOverlap="1" behindDoc="1" distB="114300" distT="114300" distL="114300" distR="114300" hidden="0" layoutInCell="1" locked="0" relativeHeight="0" simplePos="0">
            <wp:simplePos x="0" y="0"/>
            <wp:positionH relativeFrom="page">
              <wp:posOffset>3599</wp:posOffset>
            </wp:positionH>
            <wp:positionV relativeFrom="page">
              <wp:posOffset>9427341</wp:posOffset>
            </wp:positionV>
            <wp:extent cx="1382288" cy="1278617"/>
            <wp:effectExtent b="0" l="0" r="0" t="0"/>
            <wp:wrapNone/>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82288" cy="1278617"/>
                    </a:xfrm>
                    <a:prstGeom prst="rect"/>
                    <a:ln/>
                  </pic:spPr>
                </pic:pic>
              </a:graphicData>
            </a:graphic>
          </wp:anchor>
        </w:drawing>
      </w: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4527974</wp:posOffset>
            </wp:positionH>
            <wp:positionV relativeFrom="page">
              <wp:posOffset>10785569</wp:posOffset>
            </wp:positionV>
            <wp:extent cx="3038475" cy="20764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38475" cy="2076450"/>
                    </a:xfrm>
                    <a:prstGeom prst="rect"/>
                    <a:ln/>
                  </pic:spPr>
                </pic:pic>
              </a:graphicData>
            </a:graphic>
          </wp:anchor>
        </w:drawing>
      </w:r>
      <w:r w:rsidDel="00000000" w:rsidR="00000000" w:rsidRPr="00000000">
        <w:rPr>
          <w:rtl w:val="0"/>
        </w:rPr>
      </w:r>
    </w:p>
    <w:tbl>
      <w:tblPr>
        <w:tblStyle w:val="Table1"/>
        <w:tblW w:w="10215.0" w:type="dxa"/>
        <w:jc w:val="left"/>
        <w:tblInd w:w="699.12002563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345"/>
        <w:gridCol w:w="3405"/>
        <w:tblGridChange w:id="0">
          <w:tblGrid>
            <w:gridCol w:w="3465"/>
            <w:gridCol w:w="3345"/>
            <w:gridCol w:w="340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24"/>
                <w:szCs w:val="24"/>
              </w:rPr>
            </w:pPr>
            <w:r w:rsidDel="00000000" w:rsidR="00000000" w:rsidRPr="00000000">
              <w:rPr>
                <w:b w:val="1"/>
                <w:sz w:val="24"/>
                <w:szCs w:val="24"/>
                <w:rtl w:val="0"/>
              </w:rPr>
              <w:t xml:space="preserve">What is my idea or technology?</w:t>
            </w:r>
          </w:p>
          <w:p w:rsidR="00000000" w:rsidDel="00000000" w:rsidP="00000000" w:rsidRDefault="00000000" w:rsidRPr="00000000" w14:paraId="000000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Access is a platform that provides an accessibility mapping allowing individuals with mobility challenges to easily navigate urban areas. It enables users to report inaccessible sidewalks, view live accessible routes and receive updates about public construction. The platform includes a real-time map, image-based reporting, customizable UI/UX for accessibility and statistics for municipalities. The system consists of one </w:t>
            </w:r>
            <w:r w:rsidDel="00000000" w:rsidR="00000000" w:rsidRPr="00000000">
              <w:rPr>
                <w:b w:val="1"/>
                <w:sz w:val="24"/>
                <w:szCs w:val="24"/>
                <w:rtl w:val="0"/>
              </w:rPr>
              <w:t xml:space="preserve">mobile app</w:t>
            </w:r>
            <w:r w:rsidDel="00000000" w:rsidR="00000000" w:rsidRPr="00000000">
              <w:rPr>
                <w:sz w:val="24"/>
                <w:szCs w:val="24"/>
                <w:rtl w:val="0"/>
              </w:rPr>
              <w:t xml:space="preserve"> for users to navigate and report inaccessible pathways, and one </w:t>
            </w:r>
            <w:r w:rsidDel="00000000" w:rsidR="00000000" w:rsidRPr="00000000">
              <w:rPr>
                <w:b w:val="1"/>
                <w:sz w:val="24"/>
                <w:szCs w:val="24"/>
                <w:rtl w:val="0"/>
              </w:rPr>
              <w:t xml:space="preserve">web app</w:t>
            </w:r>
            <w:r w:rsidDel="00000000" w:rsidR="00000000" w:rsidRPr="00000000">
              <w:rPr>
                <w:sz w:val="24"/>
                <w:szCs w:val="24"/>
                <w:rtl w:val="0"/>
              </w:rPr>
              <w:t xml:space="preserve"> for municipalities to view statistics and publish scheduled constructions.</w:t>
            </w:r>
          </w:p>
        </w:tc>
      </w:tr>
      <w:tr>
        <w:trPr>
          <w:cantSplit w:val="0"/>
          <w:trHeight w:val="39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sz w:val="24"/>
                <w:szCs w:val="24"/>
              </w:rPr>
            </w:pPr>
            <w:r w:rsidDel="00000000" w:rsidR="00000000" w:rsidRPr="00000000">
              <w:rPr>
                <w:b w:val="1"/>
                <w:sz w:val="24"/>
                <w:szCs w:val="24"/>
                <w:rtl w:val="0"/>
              </w:rPr>
              <w:t xml:space="preserve">What industries and end users could my idea or technology apply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sz w:val="24"/>
                <w:szCs w:val="24"/>
              </w:rPr>
            </w:pPr>
            <w:r w:rsidDel="00000000" w:rsidR="00000000" w:rsidRPr="00000000">
              <w:rPr>
                <w:b w:val="1"/>
                <w:sz w:val="24"/>
                <w:szCs w:val="24"/>
                <w:rtl w:val="0"/>
              </w:rPr>
              <w:t xml:space="preserve">Industry or Similar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24"/>
                <w:szCs w:val="24"/>
              </w:rPr>
            </w:pPr>
            <w:r w:rsidDel="00000000" w:rsidR="00000000" w:rsidRPr="00000000">
              <w:rPr>
                <w:b w:val="1"/>
                <w:sz w:val="24"/>
                <w:szCs w:val="24"/>
                <w:rtl w:val="0"/>
              </w:rPr>
              <w:t xml:space="preserve">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4"/>
                <w:szCs w:val="24"/>
              </w:rPr>
            </w:pPr>
            <w:r w:rsidDel="00000000" w:rsidR="00000000" w:rsidRPr="00000000">
              <w:rPr>
                <w:b w:val="1"/>
                <w:sz w:val="24"/>
                <w:szCs w:val="24"/>
                <w:rtl w:val="0"/>
              </w:rPr>
              <w:t xml:space="preserve">What They Would Use It For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Municipality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accessibility issues, publish scheduled construction and plan urban improvements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Urban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Engineers, Designers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Analyze user data to design accessible infrastructure and prioritize public constructions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Individuals with Disabilities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Navigate safely through the city, avoid inaccessible areas and submit real-time reports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Café, Restaurants,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Promote their business as accessible friendly to attract more customers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Tourists &amp; Travel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Visitors with Disabilities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 accessible pathways and avoid disruptions due to public constructions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Accessibility Advocacy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NPOs, Disability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map data to promote inclusive urban design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 City/GovTech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Integrators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 ACCESS data into smart infrastructure and dashboards</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36"/>
          <w:szCs w:val="36"/>
        </w:rPr>
        <w:drawing>
          <wp:anchor allowOverlap="1" behindDoc="1" distB="114300" distT="114300" distL="114300" distR="114300" hidden="0" layoutInCell="1" locked="0" relativeHeight="0" simplePos="0">
            <wp:simplePos x="0" y="0"/>
            <wp:positionH relativeFrom="page">
              <wp:posOffset>4575599</wp:posOffset>
            </wp:positionH>
            <wp:positionV relativeFrom="page">
              <wp:posOffset>19961</wp:posOffset>
            </wp:positionV>
            <wp:extent cx="3057525" cy="2146977"/>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57525" cy="2146977"/>
                    </a:xfrm>
                    <a:prstGeom prst="rect"/>
                    <a:ln/>
                  </pic:spPr>
                </pic:pic>
              </a:graphicData>
            </a:graphic>
          </wp:anchor>
        </w:drawing>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Step 2: Narrow Down This Broad List of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sz w:val="24"/>
          <w:szCs w:val="24"/>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Potential Market Segments to 6-8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b w:val="1"/>
          <w:sz w:val="24"/>
          <w:szCs w:val="24"/>
        </w:rPr>
      </w:pPr>
      <w:r w:rsidDel="00000000" w:rsidR="00000000" w:rsidRPr="00000000">
        <w:rPr>
          <w:b w:val="1"/>
          <w:sz w:val="24"/>
          <w:szCs w:val="24"/>
          <w:rtl w:val="0"/>
        </w:rPr>
        <w:t xml:space="preserve">Top target Markets to Consider for My Startup</w:t>
      </w:r>
    </w:p>
    <w:tbl>
      <w:tblPr>
        <w:tblStyle w:val="Table2"/>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125"/>
        <w:gridCol w:w="1230"/>
        <w:gridCol w:w="1320"/>
        <w:gridCol w:w="1065"/>
        <w:gridCol w:w="1470"/>
        <w:gridCol w:w="1050"/>
        <w:gridCol w:w="1830"/>
        <w:gridCol w:w="705"/>
        <w:tblGridChange w:id="0">
          <w:tblGrid>
            <w:gridCol w:w="1425"/>
            <w:gridCol w:w="1125"/>
            <w:gridCol w:w="1230"/>
            <w:gridCol w:w="1320"/>
            <w:gridCol w:w="1065"/>
            <w:gridCol w:w="1470"/>
            <w:gridCol w:w="1050"/>
            <w:gridCol w:w="1830"/>
            <w:gridCol w:w="705"/>
          </w:tblGrid>
        </w:tblGridChange>
      </w:tblGrid>
      <w:tr>
        <w:trPr>
          <w:cantSplit w:val="0"/>
          <w:trHeight w:val="2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Target customers well-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Target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customer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w:t>
            </w:r>
            <w:r w:rsidDel="00000000" w:rsidR="00000000" w:rsidRPr="00000000">
              <w:rPr>
                <w:b w:val="1"/>
                <w:sz w:val="20"/>
                <w:szCs w:val="20"/>
                <w:rtl w:val="0"/>
              </w:rPr>
              <w:t xml:space="preserve">eadily</w:t>
            </w:r>
            <w:r w:rsidDel="00000000" w:rsidR="00000000" w:rsidRPr="00000000">
              <w:rPr>
                <w:b w:val="1"/>
                <w:sz w:val="20"/>
                <w:szCs w:val="20"/>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accessible </w:t>
            </w:r>
            <w:r w:rsidDel="00000000" w:rsidR="00000000" w:rsidRPr="00000000">
              <w:rPr>
                <w:b w:val="1"/>
                <w:sz w:val="20"/>
                <w:szCs w:val="20"/>
                <w:rtl w:val="0"/>
              </w:rPr>
              <w:t xml:space="preserve">to sales</w:t>
            </w:r>
            <w:r w:rsidDel="00000000" w:rsidR="00000000" w:rsidRPr="00000000">
              <w:rPr>
                <w:b w:val="1"/>
                <w:sz w:val="20"/>
                <w:szCs w:val="20"/>
                <w:rtl w:val="0"/>
              </w:rPr>
              <w:t xml:space="preserve"> force?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Target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customers’ compelling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reason to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sz w:val="20"/>
                <w:szCs w:val="20"/>
              </w:rPr>
            </w:pPr>
            <w:r w:rsidDel="00000000" w:rsidR="00000000" w:rsidRPr="00000000">
              <w:rPr>
                <w:b w:val="1"/>
                <w:sz w:val="20"/>
                <w:szCs w:val="20"/>
                <w:rtl w:val="0"/>
              </w:rPr>
              <w:t xml:space="preserve">Can you deliver a whole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Is there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entrenched competition?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Can you leverage this segment to enter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Consistent with  values, passions, goals of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Citizens with mobility disabilities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Yes - safe, accessible navigation(vital)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Municipalities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Yes - need tools for smart urban planning &amp; accessibility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Local Businesses (cafés,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sz w:val="20"/>
                <w:szCs w:val="20"/>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Yes - reputation need and accessible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Accessibility NPO’s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Yes - need data to advocate and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Urban Planners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Moderate - depends on city’s budget &amp;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sz w:val="20"/>
                <w:szCs w:val="20"/>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Visitors with Disabilities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Yes - accessible travel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r>
    </w:tbl>
    <w:p w:rsidR="00000000" w:rsidDel="00000000" w:rsidP="00000000" w:rsidRDefault="00000000" w:rsidRPr="00000000" w14:paraId="00000073">
      <w:pPr>
        <w:widowControl w:val="0"/>
        <w:spacing w:before="803.55712890625" w:line="240" w:lineRule="auto"/>
        <w:jc w:val="left"/>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page">
              <wp:posOffset>3599</wp:posOffset>
            </wp:positionH>
            <wp:positionV relativeFrom="page">
              <wp:posOffset>8794079</wp:posOffset>
            </wp:positionV>
            <wp:extent cx="2068088" cy="1911199"/>
            <wp:effectExtent b="0" l="0" r="0" t="0"/>
            <wp:wrapNone/>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68088" cy="1911199"/>
                    </a:xfrm>
                    <a:prstGeom prst="rect"/>
                    <a:ln/>
                  </pic:spPr>
                </pic:pic>
              </a:graphicData>
            </a:graphic>
          </wp:anchor>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1985.9027099609375" w:firstLine="0"/>
        <w:jc w:val="left"/>
        <w:rPr>
          <w:sz w:val="27.989999771118164"/>
          <w:szCs w:val="27.98999977111816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1985.9027099609375" w:firstLine="0"/>
        <w:jc w:val="left"/>
        <w:rPr>
          <w:sz w:val="27.989999771118164"/>
          <w:szCs w:val="27.98999977111816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1985.9027099609375" w:firstLine="0"/>
        <w:jc w:val="left"/>
        <w:rPr>
          <w:i w:val="0"/>
          <w:smallCaps w:val="0"/>
          <w:strike w:val="0"/>
          <w:color w:val="000000"/>
          <w:sz w:val="36"/>
          <w:szCs w:val="36"/>
          <w:u w:val="none"/>
          <w:shd w:fill="auto" w:val="clear"/>
          <w:vertAlign w:val="baseline"/>
        </w:rPr>
      </w:pPr>
      <w:r w:rsidDel="00000000" w:rsidR="00000000" w:rsidRPr="00000000">
        <w:rPr>
          <w:b w:val="1"/>
          <w:sz w:val="36"/>
          <w:szCs w:val="36"/>
        </w:rPr>
        <w:drawing>
          <wp:anchor allowOverlap="1" behindDoc="1" distB="114300" distT="114300" distL="114300" distR="114300" hidden="0" layoutInCell="1" locked="0" relativeHeight="0" simplePos="0">
            <wp:simplePos x="0" y="0"/>
            <wp:positionH relativeFrom="page">
              <wp:posOffset>5629116</wp:posOffset>
            </wp:positionH>
            <wp:positionV relativeFrom="page">
              <wp:posOffset>31844</wp:posOffset>
            </wp:positionV>
            <wp:extent cx="3057525" cy="2146977"/>
            <wp:effectExtent b="0" l="0" r="0" t="0"/>
            <wp:wrapNone/>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57525" cy="2146977"/>
                    </a:xfrm>
                    <a:prstGeom prst="rect"/>
                    <a:ln/>
                  </pic:spPr>
                </pic:pic>
              </a:graphicData>
            </a:graphic>
          </wp:anchor>
        </w:drawing>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Step 3: Drop These Market Segments Into a Matrix and Review/Update the Rows for Your Situation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797700881958" w:lineRule="auto"/>
        <w:ind w:left="2918.4799194335938" w:right="295.714111328125" w:hanging="1550.7304382324219"/>
        <w:jc w:val="left"/>
        <w:rPr>
          <w:b w:val="1"/>
          <w:color w:val="0f6aa3"/>
          <w:sz w:val="36"/>
          <w:szCs w:val="36"/>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797700881958" w:lineRule="auto"/>
        <w:ind w:left="2918.4799194335938" w:right="295.714111328125" w:hanging="1550.7304382324219"/>
        <w:jc w:val="left"/>
        <w:rPr>
          <w:sz w:val="18"/>
          <w:szCs w:val="18"/>
        </w:rPr>
      </w:pPr>
      <w:r w:rsidDel="00000000" w:rsidR="00000000" w:rsidRPr="00000000">
        <w:rPr>
          <w:rFonts w:ascii="Arial" w:cs="Arial" w:eastAsia="Arial" w:hAnsi="Arial"/>
          <w:b w:val="1"/>
          <w:i w:val="0"/>
          <w:smallCaps w:val="0"/>
          <w:strike w:val="0"/>
          <w:color w:val="0f6aa3"/>
          <w:sz w:val="36"/>
          <w:szCs w:val="36"/>
          <w:u w:val="none"/>
          <w:shd w:fill="auto" w:val="clear"/>
          <w:vertAlign w:val="baseline"/>
          <w:rtl w:val="0"/>
        </w:rPr>
        <w:t xml:space="preserve">Market Segmentation Matrix Row Definitions</w:t>
      </w:r>
      <w:r w:rsidDel="00000000" w:rsidR="00000000" w:rsidRPr="00000000">
        <w:rPr>
          <w:rtl w:val="0"/>
        </w:rPr>
      </w:r>
    </w:p>
    <w:p w:rsidR="00000000" w:rsidDel="00000000" w:rsidP="00000000" w:rsidRDefault="00000000" w:rsidRPr="00000000" w14:paraId="00000079">
      <w:pPr>
        <w:widowControl w:val="0"/>
        <w:spacing w:line="475.797700881958" w:lineRule="auto"/>
        <w:ind w:left="0" w:right="295.714111328125" w:firstLine="0"/>
        <w:rPr>
          <w:sz w:val="18"/>
          <w:szCs w:val="18"/>
        </w:rPr>
      </w:pPr>
      <w:r w:rsidDel="00000000" w:rsidR="00000000" w:rsidRPr="00000000">
        <w:rPr>
          <w:rtl w:val="0"/>
        </w:rPr>
      </w:r>
    </w:p>
    <w:tbl>
      <w:tblPr>
        <w:tblStyle w:val="Table3"/>
        <w:tblpPr w:leftFromText="180" w:rightFromText="180" w:topFromText="180" w:bottomFromText="180" w:vertAnchor="text" w:horzAnchor="text" w:tblpX="-50.66783905029325" w:tblpY="0"/>
        <w:tblW w:w="10785.0" w:type="dxa"/>
        <w:jc w:val="left"/>
        <w:tblInd w:w="623.4799194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55"/>
        <w:gridCol w:w="1455"/>
        <w:gridCol w:w="1650"/>
        <w:gridCol w:w="1500"/>
        <w:gridCol w:w="1725"/>
        <w:gridCol w:w="2145"/>
        <w:tblGridChange w:id="0">
          <w:tblGrid>
            <w:gridCol w:w="1155"/>
            <w:gridCol w:w="1155"/>
            <w:gridCol w:w="1455"/>
            <w:gridCol w:w="1650"/>
            <w:gridCol w:w="1500"/>
            <w:gridCol w:w="1725"/>
            <w:gridCol w:w="2145"/>
          </w:tblGrid>
        </w:tblGridChange>
      </w:tblGrid>
      <w:tr>
        <w:trPr>
          <w:cantSplit w:val="0"/>
          <w:tblHeader w:val="0"/>
        </w:trPr>
        <w:tc>
          <w:tcPr/>
          <w:p w:rsidR="00000000" w:rsidDel="00000000" w:rsidP="00000000" w:rsidRDefault="00000000" w:rsidRPr="00000000" w14:paraId="0000007A">
            <w:pPr>
              <w:widowControl w:val="0"/>
              <w:spacing w:line="240" w:lineRule="auto"/>
              <w:rPr>
                <w:b w:val="1"/>
                <w:sz w:val="18"/>
                <w:szCs w:val="18"/>
              </w:rPr>
            </w:pPr>
            <w:r w:rsidDel="00000000" w:rsidR="00000000" w:rsidRPr="00000000">
              <w:rPr>
                <w:b w:val="1"/>
                <w:sz w:val="18"/>
                <w:szCs w:val="18"/>
                <w:rtl w:val="0"/>
              </w:rPr>
              <w:t xml:space="preserve">Market</w:t>
            </w:r>
          </w:p>
        </w:tc>
        <w:tc>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Public</w:t>
            </w:r>
          </w:p>
        </w:tc>
        <w:tc>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Local Government</w:t>
            </w:r>
          </w:p>
        </w:tc>
        <w:tc>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Local Businesses</w:t>
            </w:r>
          </w:p>
        </w:tc>
        <w:tc>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Accessibility Advocacy </w:t>
            </w:r>
          </w:p>
        </w:tc>
        <w:tc>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Urban Planning</w:t>
            </w:r>
          </w:p>
        </w:tc>
        <w:tc>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Tourists &amp; Travel Agencies</w:t>
            </w:r>
          </w:p>
        </w:tc>
      </w:tr>
      <w:tr>
        <w:trPr>
          <w:cantSplit w:val="0"/>
          <w:tblHeader w:val="0"/>
        </w:trPr>
        <w:tc>
          <w:tcPr/>
          <w:p w:rsidR="00000000" w:rsidDel="00000000" w:rsidP="00000000" w:rsidRDefault="00000000" w:rsidRPr="00000000" w14:paraId="00000081">
            <w:pPr>
              <w:widowControl w:val="0"/>
              <w:spacing w:line="240" w:lineRule="auto"/>
              <w:rPr>
                <w:b w:val="1"/>
                <w:sz w:val="18"/>
                <w:szCs w:val="18"/>
              </w:rPr>
            </w:pPr>
            <w:r w:rsidDel="00000000" w:rsidR="00000000" w:rsidRPr="00000000">
              <w:rPr>
                <w:b w:val="1"/>
                <w:sz w:val="18"/>
                <w:szCs w:val="18"/>
                <w:rtl w:val="0"/>
              </w:rPr>
              <w:t xml:space="preserve">End User</w:t>
            </w:r>
          </w:p>
        </w:tc>
        <w:tc>
          <w:tcPr/>
          <w:p w:rsidR="00000000" w:rsidDel="00000000" w:rsidP="00000000" w:rsidRDefault="00000000" w:rsidRPr="00000000" w14:paraId="00000082">
            <w:pPr>
              <w:widowControl w:val="0"/>
              <w:spacing w:line="240" w:lineRule="auto"/>
              <w:rPr>
                <w:sz w:val="18"/>
                <w:szCs w:val="18"/>
              </w:rPr>
            </w:pPr>
            <w:r w:rsidDel="00000000" w:rsidR="00000000" w:rsidRPr="00000000">
              <w:rPr>
                <w:sz w:val="20"/>
                <w:szCs w:val="20"/>
                <w:rtl w:val="0"/>
              </w:rPr>
              <w:t xml:space="preserve">Citizens with mobility issues</w:t>
            </w:r>
            <w:r w:rsidDel="00000000" w:rsidR="00000000" w:rsidRPr="00000000">
              <w:rPr>
                <w:rtl w:val="0"/>
              </w:rPr>
            </w:r>
          </w:p>
        </w:tc>
        <w:tc>
          <w:tcPr/>
          <w:p w:rsidR="00000000" w:rsidDel="00000000" w:rsidP="00000000" w:rsidRDefault="00000000" w:rsidRPr="00000000" w14:paraId="00000083">
            <w:pPr>
              <w:widowControl w:val="0"/>
              <w:spacing w:line="240" w:lineRule="auto"/>
              <w:rPr>
                <w:sz w:val="18"/>
                <w:szCs w:val="18"/>
              </w:rPr>
            </w:pPr>
            <w:r w:rsidDel="00000000" w:rsidR="00000000" w:rsidRPr="00000000">
              <w:rPr>
                <w:sz w:val="20"/>
                <w:szCs w:val="20"/>
                <w:rtl w:val="0"/>
              </w:rPr>
              <w:t xml:space="preserve">Municipalities</w:t>
            </w:r>
            <w:r w:rsidDel="00000000" w:rsidR="00000000" w:rsidRPr="00000000">
              <w:rPr>
                <w:rtl w:val="0"/>
              </w:rPr>
            </w:r>
          </w:p>
        </w:tc>
        <w:tc>
          <w:tcPr/>
          <w:p w:rsidR="00000000" w:rsidDel="00000000" w:rsidP="00000000" w:rsidRDefault="00000000" w:rsidRPr="00000000" w14:paraId="00000084">
            <w:pPr>
              <w:widowControl w:val="0"/>
              <w:spacing w:line="240" w:lineRule="auto"/>
              <w:rPr>
                <w:sz w:val="18"/>
                <w:szCs w:val="18"/>
              </w:rPr>
            </w:pPr>
            <w:r w:rsidDel="00000000" w:rsidR="00000000" w:rsidRPr="00000000">
              <w:rPr>
                <w:sz w:val="20"/>
                <w:szCs w:val="20"/>
                <w:rtl w:val="0"/>
              </w:rPr>
              <w:t xml:space="preserve">Cafés, Restaurants, Stores</w:t>
            </w:r>
            <w:r w:rsidDel="00000000" w:rsidR="00000000" w:rsidRPr="00000000">
              <w:rPr>
                <w:rtl w:val="0"/>
              </w:rPr>
            </w:r>
          </w:p>
        </w:tc>
        <w:tc>
          <w:tcPr/>
          <w:p w:rsidR="00000000" w:rsidDel="00000000" w:rsidP="00000000" w:rsidRDefault="00000000" w:rsidRPr="00000000" w14:paraId="00000085">
            <w:pPr>
              <w:widowControl w:val="0"/>
              <w:spacing w:line="240" w:lineRule="auto"/>
              <w:rPr>
                <w:sz w:val="18"/>
                <w:szCs w:val="18"/>
              </w:rPr>
            </w:pPr>
            <w:r w:rsidDel="00000000" w:rsidR="00000000" w:rsidRPr="00000000">
              <w:rPr>
                <w:sz w:val="20"/>
                <w:szCs w:val="20"/>
                <w:rtl w:val="0"/>
              </w:rPr>
              <w:t xml:space="preserve">Accessibility NPO’s</w:t>
            </w:r>
            <w:r w:rsidDel="00000000" w:rsidR="00000000" w:rsidRPr="00000000">
              <w:rPr>
                <w:rtl w:val="0"/>
              </w:rPr>
            </w:r>
          </w:p>
        </w:tc>
        <w:tc>
          <w:tcPr/>
          <w:p w:rsidR="00000000" w:rsidDel="00000000" w:rsidP="00000000" w:rsidRDefault="00000000" w:rsidRPr="00000000" w14:paraId="00000086">
            <w:pPr>
              <w:widowControl w:val="0"/>
              <w:spacing w:line="240" w:lineRule="auto"/>
              <w:rPr>
                <w:sz w:val="18"/>
                <w:szCs w:val="18"/>
              </w:rPr>
            </w:pPr>
            <w:r w:rsidDel="00000000" w:rsidR="00000000" w:rsidRPr="00000000">
              <w:rPr>
                <w:sz w:val="20"/>
                <w:szCs w:val="20"/>
                <w:rtl w:val="0"/>
              </w:rPr>
              <w:t xml:space="preserve">Urban Planners</w:t>
            </w:r>
            <w:r w:rsidDel="00000000" w:rsidR="00000000" w:rsidRPr="00000000">
              <w:rPr>
                <w:rtl w:val="0"/>
              </w:rPr>
            </w:r>
          </w:p>
        </w:tc>
        <w:tc>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Visitors with Disabilities</w:t>
            </w:r>
          </w:p>
        </w:tc>
      </w:tr>
      <w:tr>
        <w:trPr>
          <w:cantSplit w:val="0"/>
          <w:tblHeader w:val="0"/>
        </w:trPr>
        <w:tc>
          <w:tcPr/>
          <w:p w:rsidR="00000000" w:rsidDel="00000000" w:rsidP="00000000" w:rsidRDefault="00000000" w:rsidRPr="00000000" w14:paraId="00000088">
            <w:pPr>
              <w:widowControl w:val="0"/>
              <w:spacing w:line="240" w:lineRule="auto"/>
              <w:rPr>
                <w:b w:val="1"/>
                <w:sz w:val="18"/>
                <w:szCs w:val="18"/>
              </w:rPr>
            </w:pPr>
            <w:r w:rsidDel="00000000" w:rsidR="00000000" w:rsidRPr="00000000">
              <w:rPr>
                <w:b w:val="1"/>
                <w:sz w:val="18"/>
                <w:szCs w:val="18"/>
                <w:rtl w:val="0"/>
              </w:rPr>
              <w:t xml:space="preserve">Task</w:t>
            </w:r>
          </w:p>
        </w:tc>
        <w:tc>
          <w:tcPr/>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Navigate safely, avoid inaccessible pathways, report obstacles.</w:t>
            </w:r>
          </w:p>
        </w:tc>
        <w:tc>
          <w:tcPr/>
          <w:p w:rsidR="00000000" w:rsidDel="00000000" w:rsidP="00000000" w:rsidRDefault="00000000" w:rsidRPr="00000000" w14:paraId="0000008A">
            <w:pPr>
              <w:widowControl w:val="0"/>
              <w:spacing w:line="240" w:lineRule="auto"/>
              <w:rPr>
                <w:sz w:val="18"/>
                <w:szCs w:val="18"/>
              </w:rPr>
            </w:pPr>
            <w:r w:rsidDel="00000000" w:rsidR="00000000" w:rsidRPr="00000000">
              <w:rPr>
                <w:sz w:val="18"/>
                <w:szCs w:val="18"/>
                <w:rtl w:val="0"/>
              </w:rPr>
              <w:t xml:space="preserve">Monitor &amp; act on accessibility reports, analyze statistics.</w:t>
            </w:r>
          </w:p>
        </w:tc>
        <w:tc>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Promote themselves on a bigger platform as accessible and friendly.</w:t>
            </w:r>
          </w:p>
        </w:tc>
        <w:tc>
          <w:tcPr/>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Use data to advocate for change.</w:t>
            </w:r>
          </w:p>
        </w:tc>
        <w:tc>
          <w:tcPr/>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Design more accessible pathways for every citizen.</w:t>
            </w:r>
          </w:p>
        </w:tc>
        <w:tc>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Plan accessible routes when visiting cities.</w:t>
            </w:r>
          </w:p>
        </w:tc>
      </w:tr>
      <w:tr>
        <w:trPr>
          <w:cantSplit w:val="0"/>
          <w:tblHeader w:val="0"/>
        </w:trPr>
        <w:tc>
          <w:tcPr/>
          <w:p w:rsidR="00000000" w:rsidDel="00000000" w:rsidP="00000000" w:rsidRDefault="00000000" w:rsidRPr="00000000" w14:paraId="0000008F">
            <w:pPr>
              <w:widowControl w:val="0"/>
              <w:spacing w:line="240" w:lineRule="auto"/>
              <w:rPr>
                <w:b w:val="1"/>
                <w:sz w:val="18"/>
                <w:szCs w:val="18"/>
              </w:rPr>
            </w:pPr>
            <w:r w:rsidDel="00000000" w:rsidR="00000000" w:rsidRPr="00000000">
              <w:rPr>
                <w:b w:val="1"/>
                <w:sz w:val="18"/>
                <w:szCs w:val="18"/>
                <w:rtl w:val="0"/>
              </w:rPr>
              <w:t xml:space="preserve">Benefit</w:t>
            </w:r>
          </w:p>
        </w:tc>
        <w:tc>
          <w:tcPr/>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Independence, peace of mind, real-time information, safer mobility.</w:t>
            </w:r>
          </w:p>
        </w:tc>
        <w:tc>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Smart decision-making, compliance, citizen satisfaction</w:t>
            </w:r>
          </w:p>
        </w:tc>
        <w:tc>
          <w:tcPr/>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Increased visibility &amp; inclusion</w:t>
            </w:r>
          </w:p>
        </w:tc>
        <w:tc>
          <w:tcPr/>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Actionable evidence</w:t>
            </w:r>
          </w:p>
        </w:tc>
        <w:tc>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Better planning based on real citizen data</w:t>
            </w:r>
          </w:p>
        </w:tc>
        <w:tc>
          <w:tcPr/>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Confidence, barrier-free travel experience</w:t>
            </w:r>
          </w:p>
        </w:tc>
      </w:tr>
      <w:tr>
        <w:trPr>
          <w:cantSplit w:val="0"/>
          <w:tblHeader w:val="0"/>
        </w:trPr>
        <w:tc>
          <w:tcPr/>
          <w:p w:rsidR="00000000" w:rsidDel="00000000" w:rsidP="00000000" w:rsidRDefault="00000000" w:rsidRPr="00000000" w14:paraId="00000096">
            <w:pPr>
              <w:widowControl w:val="0"/>
              <w:spacing w:line="240" w:lineRule="auto"/>
              <w:rPr>
                <w:b w:val="1"/>
                <w:sz w:val="18"/>
                <w:szCs w:val="18"/>
              </w:rPr>
            </w:pPr>
            <w:r w:rsidDel="00000000" w:rsidR="00000000" w:rsidRPr="00000000">
              <w:rPr>
                <w:b w:val="1"/>
                <w:sz w:val="18"/>
                <w:szCs w:val="18"/>
                <w:rtl w:val="0"/>
              </w:rPr>
              <w:t xml:space="preserve">Urgency of Need</w:t>
            </w:r>
          </w:p>
        </w:tc>
        <w:tc>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tl w:val="0"/>
              </w:rPr>
              <w:t xml:space="preserve">High</w:t>
            </w:r>
          </w:p>
        </w:tc>
        <w:tc>
          <w:tcPr/>
          <w:p w:rsidR="00000000" w:rsidDel="00000000" w:rsidP="00000000" w:rsidRDefault="00000000" w:rsidRPr="00000000" w14:paraId="00000098">
            <w:pPr>
              <w:widowControl w:val="0"/>
              <w:spacing w:line="240" w:lineRule="auto"/>
              <w:jc w:val="center"/>
              <w:rPr>
                <w:sz w:val="18"/>
                <w:szCs w:val="18"/>
              </w:rPr>
            </w:pPr>
            <w:r w:rsidDel="00000000" w:rsidR="00000000" w:rsidRPr="00000000">
              <w:rPr>
                <w:sz w:val="18"/>
                <w:szCs w:val="18"/>
                <w:rtl w:val="0"/>
              </w:rPr>
              <w:t xml:space="preserve">High</w:t>
            </w:r>
          </w:p>
        </w:tc>
        <w:tc>
          <w:tcPr/>
          <w:p w:rsidR="00000000" w:rsidDel="00000000" w:rsidP="00000000" w:rsidRDefault="00000000" w:rsidRPr="00000000" w14:paraId="00000099">
            <w:pPr>
              <w:widowControl w:val="0"/>
              <w:spacing w:line="240" w:lineRule="auto"/>
              <w:jc w:val="cente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High</w:t>
            </w:r>
          </w:p>
        </w:tc>
        <w:tc>
          <w:tcPr/>
          <w:p w:rsidR="00000000" w:rsidDel="00000000" w:rsidP="00000000" w:rsidRDefault="00000000" w:rsidRPr="00000000" w14:paraId="0000009B">
            <w:pPr>
              <w:widowControl w:val="0"/>
              <w:spacing w:line="240" w:lineRule="auto"/>
              <w:jc w:val="cente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Moderate</w:t>
            </w:r>
          </w:p>
        </w:tc>
      </w:tr>
      <w:tr>
        <w:trPr>
          <w:cantSplit w:val="0"/>
          <w:tblHeader w:val="0"/>
        </w:trPr>
        <w:tc>
          <w:tcPr/>
          <w:p w:rsidR="00000000" w:rsidDel="00000000" w:rsidP="00000000" w:rsidRDefault="00000000" w:rsidRPr="00000000" w14:paraId="0000009D">
            <w:pPr>
              <w:widowControl w:val="0"/>
              <w:spacing w:line="240" w:lineRule="auto"/>
              <w:rPr>
                <w:b w:val="1"/>
                <w:sz w:val="18"/>
                <w:szCs w:val="18"/>
              </w:rPr>
            </w:pPr>
            <w:r w:rsidDel="00000000" w:rsidR="00000000" w:rsidRPr="00000000">
              <w:rPr>
                <w:b w:val="1"/>
                <w:sz w:val="18"/>
                <w:szCs w:val="18"/>
                <w:rtl w:val="0"/>
              </w:rPr>
              <w:t xml:space="preserve">Example End Users</w:t>
            </w:r>
          </w:p>
        </w:tc>
        <w:tc>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Wheelchair users, elderly citizens, parents with strollers </w:t>
            </w:r>
          </w:p>
        </w:tc>
        <w:tc>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Municipality of Chalandri, Municipality of Athens</w:t>
            </w:r>
          </w:p>
        </w:tc>
        <w:tc>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Restaurants, Cafés</w:t>
            </w:r>
          </w:p>
        </w:tc>
        <w:tc>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European Disability Forum</w:t>
            </w:r>
          </w:p>
        </w:tc>
        <w:tc>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Urban design teams, engineers</w:t>
            </w:r>
          </w:p>
        </w:tc>
        <w:tc>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Travel agencies offering disability friendly routes</w:t>
            </w:r>
          </w:p>
        </w:tc>
      </w:tr>
      <w:tr>
        <w:trPr>
          <w:cantSplit w:val="0"/>
          <w:tblHeader w:val="0"/>
        </w:trPr>
        <w:tc>
          <w:tcPr/>
          <w:p w:rsidR="00000000" w:rsidDel="00000000" w:rsidP="00000000" w:rsidRDefault="00000000" w:rsidRPr="00000000" w14:paraId="000000A4">
            <w:pPr>
              <w:widowControl w:val="0"/>
              <w:spacing w:line="240" w:lineRule="auto"/>
              <w:rPr>
                <w:b w:val="1"/>
                <w:sz w:val="18"/>
                <w:szCs w:val="18"/>
              </w:rPr>
            </w:pPr>
            <w:r w:rsidDel="00000000" w:rsidR="00000000" w:rsidRPr="00000000">
              <w:rPr>
                <w:b w:val="1"/>
                <w:sz w:val="18"/>
                <w:szCs w:val="18"/>
                <w:rtl w:val="0"/>
              </w:rPr>
              <w:t xml:space="preserve">Lead Customers</w:t>
            </w:r>
          </w:p>
        </w:tc>
        <w:tc>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Influencers with disabilities</w:t>
            </w:r>
          </w:p>
        </w:tc>
        <w:tc>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Municipalities with accessibility goals</w:t>
            </w:r>
          </w:p>
        </w:tc>
        <w:tc>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Chains supporting inclusivity</w:t>
            </w:r>
          </w:p>
        </w:tc>
        <w:tc>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Accessibility communities, local disability groups</w:t>
            </w:r>
          </w:p>
        </w:tc>
        <w:tc>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City infrastructure departments/staff</w:t>
            </w:r>
          </w:p>
        </w:tc>
        <w:tc>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Accessibility focused tourism providers</w:t>
            </w:r>
          </w:p>
        </w:tc>
      </w:tr>
      <w:tr>
        <w:trPr>
          <w:cantSplit w:val="0"/>
          <w:tblHeader w:val="0"/>
        </w:trPr>
        <w:tc>
          <w:tcPr/>
          <w:p w:rsidR="00000000" w:rsidDel="00000000" w:rsidP="00000000" w:rsidRDefault="00000000" w:rsidRPr="00000000" w14:paraId="000000AB">
            <w:pPr>
              <w:widowControl w:val="0"/>
              <w:spacing w:line="240" w:lineRule="auto"/>
              <w:rPr>
                <w:b w:val="1"/>
                <w:sz w:val="18"/>
                <w:szCs w:val="18"/>
              </w:rPr>
            </w:pPr>
            <w:r w:rsidDel="00000000" w:rsidR="00000000" w:rsidRPr="00000000">
              <w:rPr>
                <w:b w:val="1"/>
                <w:sz w:val="18"/>
                <w:szCs w:val="18"/>
                <w:rtl w:val="0"/>
              </w:rPr>
              <w:t xml:space="preserve">Willingness to Change</w:t>
            </w:r>
          </w:p>
        </w:tc>
        <w:tc>
          <w:tcPr/>
          <w:p w:rsidR="00000000" w:rsidDel="00000000" w:rsidP="00000000" w:rsidRDefault="00000000" w:rsidRPr="00000000" w14:paraId="000000AC">
            <w:pPr>
              <w:widowControl w:val="0"/>
              <w:spacing w:line="240" w:lineRule="auto"/>
              <w:jc w:val="center"/>
              <w:rPr>
                <w:sz w:val="18"/>
                <w:szCs w:val="18"/>
              </w:rPr>
            </w:pPr>
            <w:r w:rsidDel="00000000" w:rsidR="00000000" w:rsidRPr="00000000">
              <w:rPr>
                <w:sz w:val="18"/>
                <w:szCs w:val="18"/>
                <w:rtl w:val="0"/>
              </w:rPr>
              <w:t xml:space="preserve">High</w:t>
            </w:r>
          </w:p>
        </w:tc>
        <w:tc>
          <w:tcPr/>
          <w:p w:rsidR="00000000" w:rsidDel="00000000" w:rsidP="00000000" w:rsidRDefault="00000000" w:rsidRPr="00000000" w14:paraId="000000AD">
            <w:pPr>
              <w:widowControl w:val="0"/>
              <w:spacing w:line="240" w:lineRule="auto"/>
              <w:jc w:val="cente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AF">
            <w:pPr>
              <w:widowControl w:val="0"/>
              <w:spacing w:line="240" w:lineRule="auto"/>
              <w:jc w:val="center"/>
              <w:rPr>
                <w:sz w:val="18"/>
                <w:szCs w:val="18"/>
              </w:rPr>
            </w:pPr>
            <w:r w:rsidDel="00000000" w:rsidR="00000000" w:rsidRPr="00000000">
              <w:rPr>
                <w:sz w:val="18"/>
                <w:szCs w:val="18"/>
                <w:rtl w:val="0"/>
              </w:rPr>
              <w:t xml:space="preserve">High</w:t>
            </w:r>
          </w:p>
        </w:tc>
        <w:tc>
          <w:tcPr/>
          <w:p w:rsidR="00000000" w:rsidDel="00000000" w:rsidP="00000000" w:rsidRDefault="00000000" w:rsidRPr="00000000" w14:paraId="000000B0">
            <w:pPr>
              <w:widowControl w:val="0"/>
              <w:spacing w:line="240" w:lineRule="auto"/>
              <w:jc w:val="cente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B1">
            <w:pPr>
              <w:widowControl w:val="0"/>
              <w:spacing w:line="240" w:lineRule="auto"/>
              <w:jc w:val="center"/>
              <w:rPr>
                <w:sz w:val="18"/>
                <w:szCs w:val="18"/>
              </w:rPr>
            </w:pPr>
            <w:r w:rsidDel="00000000" w:rsidR="00000000" w:rsidRPr="00000000">
              <w:rPr>
                <w:sz w:val="18"/>
                <w:szCs w:val="18"/>
                <w:rtl w:val="0"/>
              </w:rPr>
              <w:t xml:space="preserve">High</w:t>
            </w:r>
          </w:p>
        </w:tc>
      </w:tr>
      <w:tr>
        <w:trPr>
          <w:cantSplit w:val="0"/>
          <w:tblHeader w:val="0"/>
        </w:trPr>
        <w:tc>
          <w:tcPr/>
          <w:p w:rsidR="00000000" w:rsidDel="00000000" w:rsidP="00000000" w:rsidRDefault="00000000" w:rsidRPr="00000000" w14:paraId="000000B2">
            <w:pPr>
              <w:widowControl w:val="0"/>
              <w:spacing w:line="240" w:lineRule="auto"/>
              <w:rPr>
                <w:b w:val="1"/>
                <w:sz w:val="18"/>
                <w:szCs w:val="18"/>
              </w:rPr>
            </w:pPr>
            <w:r w:rsidDel="00000000" w:rsidR="00000000" w:rsidRPr="00000000">
              <w:rPr>
                <w:b w:val="1"/>
                <w:sz w:val="18"/>
                <w:szCs w:val="18"/>
                <w:rtl w:val="0"/>
              </w:rPr>
              <w:t xml:space="preserve">Frequency of Buying</w:t>
            </w:r>
          </w:p>
        </w:tc>
        <w:tc>
          <w:tcPr/>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Rarely - Only for strong personal benefit</w:t>
            </w:r>
          </w:p>
        </w:tc>
        <w:tc>
          <w:tcPr/>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Per project - 3+ months</w:t>
            </w:r>
          </w:p>
        </w:tc>
        <w:tc>
          <w:tcPr/>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Occasionally - Based on visibility gains </w:t>
            </w:r>
          </w:p>
        </w:tc>
        <w:tc>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Rarely - Support campaigns </w:t>
            </w:r>
          </w:p>
        </w:tc>
        <w:tc>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Per project - 3+ months</w:t>
            </w:r>
          </w:p>
        </w:tc>
        <w:tc>
          <w:tcPr/>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Rarely - Support campaigns and support accessibility </w:t>
            </w:r>
          </w:p>
        </w:tc>
      </w:tr>
      <w:tr>
        <w:trPr>
          <w:cantSplit w:val="0"/>
          <w:tblHeader w:val="0"/>
        </w:trPr>
        <w:tc>
          <w:tcPr/>
          <w:p w:rsidR="00000000" w:rsidDel="00000000" w:rsidP="00000000" w:rsidRDefault="00000000" w:rsidRPr="00000000" w14:paraId="000000B9">
            <w:pPr>
              <w:widowControl w:val="0"/>
              <w:spacing w:line="240" w:lineRule="auto"/>
              <w:rPr>
                <w:b w:val="1"/>
                <w:sz w:val="18"/>
                <w:szCs w:val="18"/>
              </w:rPr>
            </w:pPr>
            <w:r w:rsidDel="00000000" w:rsidR="00000000" w:rsidRPr="00000000">
              <w:rPr>
                <w:b w:val="1"/>
                <w:sz w:val="18"/>
                <w:szCs w:val="18"/>
                <w:rtl w:val="0"/>
              </w:rPr>
              <w:t xml:space="preserve">Concentration of Buyers</w:t>
            </w:r>
          </w:p>
        </w:tc>
        <w:tc>
          <w:tcPr/>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Many Competitive buyers</w:t>
            </w:r>
          </w:p>
        </w:tc>
        <w:tc>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Oligopoly</w:t>
            </w:r>
          </w:p>
        </w:tc>
        <w:tc>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Many Competitive buyers</w:t>
            </w:r>
          </w:p>
        </w:tc>
        <w:tc>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Oligopoly</w:t>
            </w:r>
          </w:p>
        </w:tc>
        <w:tc>
          <w:tcPr/>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Oligopoly</w:t>
            </w:r>
          </w:p>
        </w:tc>
        <w:tc>
          <w:tcPr/>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Many Competitive buyers</w:t>
            </w:r>
          </w:p>
          <w:p w:rsidR="00000000" w:rsidDel="00000000" w:rsidP="00000000" w:rsidRDefault="00000000" w:rsidRPr="00000000" w14:paraId="000000C0">
            <w:pPr>
              <w:widowControl w:val="0"/>
              <w:spacing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1">
            <w:pPr>
              <w:widowControl w:val="0"/>
              <w:spacing w:line="240" w:lineRule="auto"/>
              <w:rPr>
                <w:b w:val="1"/>
                <w:sz w:val="18"/>
                <w:szCs w:val="18"/>
              </w:rPr>
            </w:pPr>
            <w:r w:rsidDel="00000000" w:rsidR="00000000" w:rsidRPr="00000000">
              <w:rPr>
                <w:b w:val="1"/>
                <w:sz w:val="18"/>
                <w:szCs w:val="18"/>
                <w:rtl w:val="0"/>
              </w:rPr>
              <w:t xml:space="preserve">Other relevant market</w:t>
            </w:r>
          </w:p>
          <w:p w:rsidR="00000000" w:rsidDel="00000000" w:rsidP="00000000" w:rsidRDefault="00000000" w:rsidRPr="00000000" w14:paraId="000000C2">
            <w:pPr>
              <w:widowControl w:val="0"/>
              <w:spacing w:line="240" w:lineRule="auto"/>
              <w:rPr>
                <w:b w:val="1"/>
                <w:sz w:val="18"/>
                <w:szCs w:val="18"/>
              </w:rPr>
            </w:pPr>
            <w:r w:rsidDel="00000000" w:rsidR="00000000" w:rsidRPr="00000000">
              <w:rPr>
                <w:b w:val="1"/>
                <w:sz w:val="18"/>
                <w:szCs w:val="18"/>
                <w:rtl w:val="0"/>
              </w:rPr>
              <w:t xml:space="preserve">considerations</w:t>
            </w:r>
          </w:p>
          <w:p w:rsidR="00000000" w:rsidDel="00000000" w:rsidP="00000000" w:rsidRDefault="00000000" w:rsidRPr="00000000" w14:paraId="000000C3">
            <w:pPr>
              <w:widowControl w:val="0"/>
              <w:spacing w:line="240" w:lineRule="auto"/>
              <w:rPr>
                <w:b w:val="1"/>
                <w:sz w:val="18"/>
                <w:szCs w:val="18"/>
              </w:rPr>
            </w:pPr>
            <w:r w:rsidDel="00000000" w:rsidR="00000000" w:rsidRPr="00000000">
              <w:rPr>
                <w:rtl w:val="0"/>
              </w:rPr>
            </w:r>
          </w:p>
        </w:tc>
        <w:tc>
          <w:tcPr/>
          <w:p w:rsidR="00000000" w:rsidDel="00000000" w:rsidP="00000000" w:rsidRDefault="00000000" w:rsidRPr="00000000" w14:paraId="000000C4">
            <w:pPr>
              <w:widowControl w:val="0"/>
              <w:spacing w:line="240" w:lineRule="auto"/>
              <w:rPr>
                <w:sz w:val="18"/>
                <w:szCs w:val="18"/>
              </w:rPr>
            </w:pPr>
            <w:r w:rsidDel="00000000" w:rsidR="00000000" w:rsidRPr="00000000">
              <w:rPr>
                <w:sz w:val="18"/>
                <w:szCs w:val="18"/>
                <w:rtl w:val="0"/>
              </w:rPr>
              <w:t xml:space="preserve">Highly viral (WOM) among communities with mobility disabilities (growth by social need)</w:t>
            </w:r>
          </w:p>
        </w:tc>
        <w:tc>
          <w:tcPr/>
          <w:p w:rsidR="00000000" w:rsidDel="00000000" w:rsidP="00000000" w:rsidRDefault="00000000" w:rsidRPr="00000000" w14:paraId="000000C5">
            <w:pPr>
              <w:widowControl w:val="0"/>
              <w:spacing w:line="240" w:lineRule="auto"/>
              <w:rPr>
                <w:sz w:val="18"/>
                <w:szCs w:val="18"/>
              </w:rPr>
            </w:pPr>
            <w:r w:rsidDel="00000000" w:rsidR="00000000" w:rsidRPr="00000000">
              <w:rPr>
                <w:sz w:val="18"/>
                <w:szCs w:val="18"/>
                <w:rtl w:val="0"/>
              </w:rPr>
              <w:t xml:space="preserve">High bureaucracy and long cycles, but public pressure accelerates action</w:t>
            </w:r>
          </w:p>
        </w:tc>
        <w:tc>
          <w:tcPr/>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Low margin segment, motivated by social proof or local reputation</w:t>
            </w:r>
          </w:p>
        </w:tc>
        <w:tc>
          <w:tcPr/>
          <w:p w:rsidR="00000000" w:rsidDel="00000000" w:rsidP="00000000" w:rsidRDefault="00000000" w:rsidRPr="00000000" w14:paraId="000000C7">
            <w:pPr>
              <w:widowControl w:val="0"/>
              <w:spacing w:line="240" w:lineRule="auto"/>
              <w:rPr>
                <w:sz w:val="18"/>
                <w:szCs w:val="18"/>
              </w:rPr>
            </w:pPr>
            <w:r w:rsidDel="00000000" w:rsidR="00000000" w:rsidRPr="00000000">
              <w:rPr>
                <w:sz w:val="18"/>
                <w:szCs w:val="18"/>
                <w:rtl w:val="0"/>
              </w:rPr>
              <w:t xml:space="preserve">Mission-driven, often backed by grants or donor reporting cycles</w:t>
            </w:r>
          </w:p>
        </w:tc>
        <w:tc>
          <w:tcPr/>
          <w:p w:rsidR="00000000" w:rsidDel="00000000" w:rsidP="00000000" w:rsidRDefault="00000000" w:rsidRPr="00000000" w14:paraId="000000C8">
            <w:pPr>
              <w:widowControl w:val="0"/>
              <w:spacing w:line="240" w:lineRule="auto"/>
              <w:rPr>
                <w:sz w:val="18"/>
                <w:szCs w:val="18"/>
              </w:rPr>
            </w:pPr>
            <w:r w:rsidDel="00000000" w:rsidR="00000000" w:rsidRPr="00000000">
              <w:rPr>
                <w:sz w:val="18"/>
                <w:szCs w:val="18"/>
                <w:rtl w:val="0"/>
              </w:rPr>
              <w:t xml:space="preserve">Project-based cycles, dependent on government fundings </w:t>
            </w:r>
          </w:p>
        </w:tc>
        <w:tc>
          <w:tcPr/>
          <w:p w:rsidR="00000000" w:rsidDel="00000000" w:rsidP="00000000" w:rsidRDefault="00000000" w:rsidRPr="00000000" w14:paraId="000000C9">
            <w:pPr>
              <w:widowControl w:val="0"/>
              <w:spacing w:line="240" w:lineRule="auto"/>
              <w:rPr>
                <w:sz w:val="18"/>
                <w:szCs w:val="18"/>
              </w:rPr>
            </w:pPr>
            <w:r w:rsidDel="00000000" w:rsidR="00000000" w:rsidRPr="00000000">
              <w:rPr>
                <w:sz w:val="18"/>
                <w:szCs w:val="18"/>
                <w:rtl w:val="0"/>
              </w:rPr>
              <w:t xml:space="preserve">High seasonal variability but strong WOM through influencer reviews </w:t>
            </w:r>
          </w:p>
          <w:p w:rsidR="00000000" w:rsidDel="00000000" w:rsidP="00000000" w:rsidRDefault="00000000" w:rsidRPr="00000000" w14:paraId="000000CA">
            <w:pPr>
              <w:widowControl w:val="0"/>
              <w:spacing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B">
            <w:pPr>
              <w:widowControl w:val="0"/>
              <w:spacing w:line="240" w:lineRule="auto"/>
              <w:rPr>
                <w:b w:val="1"/>
                <w:sz w:val="18"/>
                <w:szCs w:val="18"/>
              </w:rPr>
            </w:pPr>
            <w:r w:rsidDel="00000000" w:rsidR="00000000" w:rsidRPr="00000000">
              <w:rPr>
                <w:b w:val="1"/>
                <w:sz w:val="18"/>
                <w:szCs w:val="18"/>
                <w:rtl w:val="0"/>
              </w:rPr>
              <w:t xml:space="preserve">Size of Market (# of end</w:t>
            </w:r>
          </w:p>
          <w:p w:rsidR="00000000" w:rsidDel="00000000" w:rsidP="00000000" w:rsidRDefault="00000000" w:rsidRPr="00000000" w14:paraId="000000CC">
            <w:pPr>
              <w:widowControl w:val="0"/>
              <w:spacing w:line="240" w:lineRule="auto"/>
              <w:rPr>
                <w:b w:val="1"/>
                <w:sz w:val="18"/>
                <w:szCs w:val="18"/>
              </w:rPr>
            </w:pPr>
            <w:r w:rsidDel="00000000" w:rsidR="00000000" w:rsidRPr="00000000">
              <w:rPr>
                <w:b w:val="1"/>
                <w:sz w:val="18"/>
                <w:szCs w:val="18"/>
                <w:rtl w:val="0"/>
              </w:rPr>
              <w:t xml:space="preserve">users)</w:t>
            </w:r>
          </w:p>
          <w:p w:rsidR="00000000" w:rsidDel="00000000" w:rsidP="00000000" w:rsidRDefault="00000000" w:rsidRPr="00000000" w14:paraId="000000CD">
            <w:pPr>
              <w:widowControl w:val="0"/>
              <w:spacing w:line="240" w:lineRule="auto"/>
              <w:rPr>
                <w:b w:val="1"/>
                <w:sz w:val="18"/>
                <w:szCs w:val="18"/>
              </w:rPr>
            </w:pPr>
            <w:r w:rsidDel="00000000" w:rsidR="00000000" w:rsidRPr="00000000">
              <w:rPr>
                <w:rtl w:val="0"/>
              </w:rPr>
            </w:r>
          </w:p>
        </w:tc>
        <w:tc>
          <w:tcPr/>
          <w:p w:rsidR="00000000" w:rsidDel="00000000" w:rsidP="00000000" w:rsidRDefault="00000000" w:rsidRPr="00000000" w14:paraId="000000CE">
            <w:pPr>
              <w:widowControl w:val="0"/>
              <w:spacing w:line="240" w:lineRule="auto"/>
              <w:rPr>
                <w:sz w:val="18"/>
                <w:szCs w:val="18"/>
              </w:rPr>
            </w:pPr>
            <w:r w:rsidDel="00000000" w:rsidR="00000000" w:rsidRPr="00000000">
              <w:rPr>
                <w:sz w:val="18"/>
                <w:szCs w:val="18"/>
                <w:rtl w:val="0"/>
              </w:rPr>
              <w:t xml:space="preserve">4B~5B</w:t>
            </w:r>
          </w:p>
        </w:tc>
        <w:tc>
          <w:tcPr/>
          <w:p w:rsidR="00000000" w:rsidDel="00000000" w:rsidP="00000000" w:rsidRDefault="00000000" w:rsidRPr="00000000" w14:paraId="000000CF">
            <w:pPr>
              <w:widowControl w:val="0"/>
              <w:spacing w:line="240" w:lineRule="auto"/>
              <w:rPr>
                <w:sz w:val="18"/>
                <w:szCs w:val="18"/>
              </w:rPr>
            </w:pPr>
            <w:r w:rsidDel="00000000" w:rsidR="00000000" w:rsidRPr="00000000">
              <w:rPr>
                <w:sz w:val="18"/>
                <w:szCs w:val="18"/>
                <w:rtl w:val="0"/>
              </w:rPr>
              <w:t xml:space="preserve">500K~600K</w:t>
            </w:r>
          </w:p>
        </w:tc>
        <w:tc>
          <w:tcPr/>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10M~100M</w:t>
            </w:r>
          </w:p>
        </w:tc>
        <w:tc>
          <w:tcPr/>
          <w:p w:rsidR="00000000" w:rsidDel="00000000" w:rsidP="00000000" w:rsidRDefault="00000000" w:rsidRPr="00000000" w14:paraId="000000D1">
            <w:pPr>
              <w:widowControl w:val="0"/>
              <w:spacing w:line="240" w:lineRule="auto"/>
              <w:rPr>
                <w:sz w:val="18"/>
                <w:szCs w:val="18"/>
              </w:rPr>
            </w:pPr>
            <w:r w:rsidDel="00000000" w:rsidR="00000000" w:rsidRPr="00000000">
              <w:rPr>
                <w:sz w:val="18"/>
                <w:szCs w:val="18"/>
                <w:rtl w:val="0"/>
              </w:rPr>
              <w:t xml:space="preserve">50K~200K</w:t>
            </w:r>
          </w:p>
        </w:tc>
        <w:tc>
          <w:tcPr/>
          <w:p w:rsidR="00000000" w:rsidDel="00000000" w:rsidP="00000000" w:rsidRDefault="00000000" w:rsidRPr="00000000" w14:paraId="000000D2">
            <w:pPr>
              <w:widowControl w:val="0"/>
              <w:spacing w:line="240" w:lineRule="auto"/>
              <w:rPr>
                <w:sz w:val="18"/>
                <w:szCs w:val="18"/>
              </w:rPr>
            </w:pPr>
            <w:r w:rsidDel="00000000" w:rsidR="00000000" w:rsidRPr="00000000">
              <w:rPr>
                <w:sz w:val="18"/>
                <w:szCs w:val="18"/>
                <w:rtl w:val="0"/>
              </w:rPr>
              <w:t xml:space="preserve">500K~1M</w:t>
            </w:r>
          </w:p>
        </w:tc>
        <w:tc>
          <w:tcPr/>
          <w:p w:rsidR="00000000" w:rsidDel="00000000" w:rsidP="00000000" w:rsidRDefault="00000000" w:rsidRPr="00000000" w14:paraId="000000D3">
            <w:pPr>
              <w:widowControl w:val="0"/>
              <w:spacing w:line="240" w:lineRule="auto"/>
              <w:rPr>
                <w:sz w:val="18"/>
                <w:szCs w:val="18"/>
              </w:rPr>
            </w:pPr>
            <w:r w:rsidDel="00000000" w:rsidR="00000000" w:rsidRPr="00000000">
              <w:rPr>
                <w:sz w:val="18"/>
                <w:szCs w:val="18"/>
                <w:rtl w:val="0"/>
              </w:rPr>
              <w:t xml:space="preserve">500K~1M</w:t>
            </w:r>
          </w:p>
          <w:p w:rsidR="00000000" w:rsidDel="00000000" w:rsidP="00000000" w:rsidRDefault="00000000" w:rsidRPr="00000000" w14:paraId="000000D4">
            <w:pPr>
              <w:widowControl w:val="0"/>
              <w:spacing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5">
            <w:pPr>
              <w:widowControl w:val="0"/>
              <w:spacing w:line="240" w:lineRule="auto"/>
              <w:rPr>
                <w:b w:val="1"/>
                <w:sz w:val="18"/>
                <w:szCs w:val="18"/>
              </w:rPr>
            </w:pPr>
            <w:r w:rsidDel="00000000" w:rsidR="00000000" w:rsidRPr="00000000">
              <w:rPr>
                <w:b w:val="1"/>
                <w:sz w:val="18"/>
                <w:szCs w:val="18"/>
                <w:rtl w:val="0"/>
              </w:rPr>
              <w:t xml:space="preserve">Est. value of end user ($1,</w:t>
            </w:r>
          </w:p>
          <w:p w:rsidR="00000000" w:rsidDel="00000000" w:rsidP="00000000" w:rsidRDefault="00000000" w:rsidRPr="00000000" w14:paraId="000000D6">
            <w:pPr>
              <w:widowControl w:val="0"/>
              <w:spacing w:line="240" w:lineRule="auto"/>
              <w:rPr>
                <w:b w:val="1"/>
                <w:sz w:val="18"/>
                <w:szCs w:val="18"/>
              </w:rPr>
            </w:pPr>
            <w:r w:rsidDel="00000000" w:rsidR="00000000" w:rsidRPr="00000000">
              <w:rPr>
                <w:b w:val="1"/>
                <w:sz w:val="18"/>
                <w:szCs w:val="18"/>
                <w:rtl w:val="0"/>
              </w:rPr>
              <w:t xml:space="preserve">$10, $100, $1K, etc.)</w:t>
            </w:r>
          </w:p>
          <w:p w:rsidR="00000000" w:rsidDel="00000000" w:rsidP="00000000" w:rsidRDefault="00000000" w:rsidRPr="00000000" w14:paraId="000000D7">
            <w:pPr>
              <w:widowControl w:val="0"/>
              <w:spacing w:line="240" w:lineRule="auto"/>
              <w:rPr>
                <w:b w:val="1"/>
                <w:sz w:val="18"/>
                <w:szCs w:val="18"/>
              </w:rPr>
            </w:pPr>
            <w:r w:rsidDel="00000000" w:rsidR="00000000" w:rsidRPr="00000000">
              <w:rPr>
                <w:rtl w:val="0"/>
              </w:rPr>
            </w:r>
          </w:p>
        </w:tc>
        <w:tc>
          <w:tcPr/>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$0-$10</w:t>
            </w:r>
          </w:p>
        </w:tc>
        <w:tc>
          <w:tcPr/>
          <w:p w:rsidR="00000000" w:rsidDel="00000000" w:rsidP="00000000" w:rsidRDefault="00000000" w:rsidRPr="00000000" w14:paraId="000000D9">
            <w:pPr>
              <w:widowControl w:val="0"/>
              <w:spacing w:line="240" w:lineRule="auto"/>
              <w:rPr>
                <w:sz w:val="18"/>
                <w:szCs w:val="18"/>
              </w:rPr>
            </w:pPr>
            <w:r w:rsidDel="00000000" w:rsidR="00000000" w:rsidRPr="00000000">
              <w:rPr>
                <w:sz w:val="18"/>
                <w:szCs w:val="18"/>
                <w:rtl w:val="0"/>
              </w:rPr>
              <w:t xml:space="preserve">$10K-$100K</w:t>
            </w:r>
          </w:p>
        </w:tc>
        <w:tc>
          <w:tcPr/>
          <w:p w:rsidR="00000000" w:rsidDel="00000000" w:rsidP="00000000" w:rsidRDefault="00000000" w:rsidRPr="00000000" w14:paraId="000000DA">
            <w:pPr>
              <w:widowControl w:val="0"/>
              <w:spacing w:line="240" w:lineRule="auto"/>
              <w:rPr>
                <w:sz w:val="18"/>
                <w:szCs w:val="18"/>
              </w:rPr>
            </w:pPr>
            <w:r w:rsidDel="00000000" w:rsidR="00000000" w:rsidRPr="00000000">
              <w:rPr>
                <w:sz w:val="18"/>
                <w:szCs w:val="18"/>
                <w:rtl w:val="0"/>
              </w:rPr>
              <w:t xml:space="preserve">$100-$1K</w:t>
            </w:r>
          </w:p>
        </w:tc>
        <w:tc>
          <w:tcPr/>
          <w:p w:rsidR="00000000" w:rsidDel="00000000" w:rsidP="00000000" w:rsidRDefault="00000000" w:rsidRPr="00000000" w14:paraId="000000DB">
            <w:pPr>
              <w:widowControl w:val="0"/>
              <w:spacing w:line="240" w:lineRule="auto"/>
              <w:rPr>
                <w:sz w:val="18"/>
                <w:szCs w:val="18"/>
              </w:rPr>
            </w:pPr>
            <w:r w:rsidDel="00000000" w:rsidR="00000000" w:rsidRPr="00000000">
              <w:rPr>
                <w:sz w:val="18"/>
                <w:szCs w:val="18"/>
                <w:rtl w:val="0"/>
              </w:rPr>
              <w:t xml:space="preserve">$1K-$10K</w:t>
            </w:r>
          </w:p>
        </w:tc>
        <w:tc>
          <w:tcPr/>
          <w:p w:rsidR="00000000" w:rsidDel="00000000" w:rsidP="00000000" w:rsidRDefault="00000000" w:rsidRPr="00000000" w14:paraId="000000DC">
            <w:pPr>
              <w:widowControl w:val="0"/>
              <w:spacing w:line="240" w:lineRule="auto"/>
              <w:rPr>
                <w:sz w:val="18"/>
                <w:szCs w:val="18"/>
              </w:rPr>
            </w:pPr>
            <w:r w:rsidDel="00000000" w:rsidR="00000000" w:rsidRPr="00000000">
              <w:rPr>
                <w:sz w:val="18"/>
                <w:szCs w:val="18"/>
                <w:rtl w:val="0"/>
              </w:rPr>
              <w:t xml:space="preserve">$5K-$50K</w:t>
            </w:r>
          </w:p>
        </w:tc>
        <w:tc>
          <w:tcPr/>
          <w:p w:rsidR="00000000" w:rsidDel="00000000" w:rsidP="00000000" w:rsidRDefault="00000000" w:rsidRPr="00000000" w14:paraId="000000DD">
            <w:pPr>
              <w:widowControl w:val="0"/>
              <w:spacing w:line="240" w:lineRule="auto"/>
              <w:rPr>
                <w:sz w:val="18"/>
                <w:szCs w:val="18"/>
              </w:rPr>
            </w:pPr>
            <w:r w:rsidDel="00000000" w:rsidR="00000000" w:rsidRPr="00000000">
              <w:rPr>
                <w:sz w:val="18"/>
                <w:szCs w:val="18"/>
                <w:rtl w:val="0"/>
              </w:rPr>
              <w:t xml:space="preserve">$1K-$10K</w:t>
            </w:r>
          </w:p>
        </w:tc>
      </w:tr>
      <w:tr>
        <w:trPr>
          <w:cantSplit w:val="0"/>
          <w:tblHeader w:val="0"/>
        </w:trPr>
        <w:tc>
          <w:tcPr/>
          <w:p w:rsidR="00000000" w:rsidDel="00000000" w:rsidP="00000000" w:rsidRDefault="00000000" w:rsidRPr="00000000" w14:paraId="000000DE">
            <w:pPr>
              <w:widowControl w:val="0"/>
              <w:spacing w:line="240" w:lineRule="auto"/>
              <w:rPr>
                <w:b w:val="1"/>
                <w:sz w:val="18"/>
                <w:szCs w:val="18"/>
              </w:rPr>
            </w:pPr>
            <w:r w:rsidDel="00000000" w:rsidR="00000000" w:rsidRPr="00000000">
              <w:rPr>
                <w:b w:val="1"/>
                <w:sz w:val="18"/>
                <w:szCs w:val="18"/>
                <w:rtl w:val="0"/>
              </w:rPr>
              <w:t xml:space="preserve">Competition/ alternatives</w:t>
            </w:r>
          </w:p>
        </w:tc>
        <w:tc>
          <w:tcPr/>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Competitive alternative apps (Wheelmap, Google maps)</w:t>
            </w:r>
          </w:p>
        </w:tc>
        <w:tc>
          <w:tcPr/>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Analysts </w:t>
            </w:r>
          </w:p>
        </w:tc>
        <w:tc>
          <w:tcPr/>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Google Maps</w:t>
            </w:r>
          </w:p>
        </w:tc>
        <w:tc>
          <w:tcPr/>
          <w:p w:rsidR="00000000" w:rsidDel="00000000" w:rsidP="00000000" w:rsidRDefault="00000000" w:rsidRPr="00000000" w14:paraId="000000E2">
            <w:pPr>
              <w:widowControl w:val="0"/>
              <w:spacing w:line="240" w:lineRule="auto"/>
              <w:rPr>
                <w:sz w:val="18"/>
                <w:szCs w:val="18"/>
              </w:rPr>
            </w:pPr>
            <w:r w:rsidDel="00000000" w:rsidR="00000000" w:rsidRPr="00000000">
              <w:rPr>
                <w:sz w:val="18"/>
                <w:szCs w:val="18"/>
                <w:rtl w:val="0"/>
              </w:rPr>
              <w:t xml:space="preserve">DIY map</w:t>
            </w:r>
          </w:p>
        </w:tc>
        <w:tc>
          <w:tcPr/>
          <w:p w:rsidR="00000000" w:rsidDel="00000000" w:rsidP="00000000" w:rsidRDefault="00000000" w:rsidRPr="00000000" w14:paraId="000000E3">
            <w:pPr>
              <w:widowControl w:val="0"/>
              <w:spacing w:line="240" w:lineRule="auto"/>
              <w:rPr>
                <w:sz w:val="18"/>
                <w:szCs w:val="18"/>
              </w:rPr>
            </w:pPr>
            <w:r w:rsidDel="00000000" w:rsidR="00000000" w:rsidRPr="00000000">
              <w:rPr>
                <w:sz w:val="18"/>
                <w:szCs w:val="18"/>
                <w:rtl w:val="0"/>
              </w:rPr>
              <w:t xml:space="preserve">Other analysts that are conducting research and mapping the streets</w:t>
            </w:r>
          </w:p>
        </w:tc>
        <w:tc>
          <w:tcPr/>
          <w:p w:rsidR="00000000" w:rsidDel="00000000" w:rsidP="00000000" w:rsidRDefault="00000000" w:rsidRPr="00000000" w14:paraId="000000E4">
            <w:pPr>
              <w:widowControl w:val="0"/>
              <w:spacing w:line="240" w:lineRule="auto"/>
              <w:rPr>
                <w:sz w:val="18"/>
                <w:szCs w:val="18"/>
              </w:rPr>
            </w:pPr>
            <w:r w:rsidDel="00000000" w:rsidR="00000000" w:rsidRPr="00000000">
              <w:rPr>
                <w:sz w:val="18"/>
                <w:szCs w:val="18"/>
                <w:rtl w:val="0"/>
              </w:rPr>
              <w:t xml:space="preserve">AccessibleGo, Google Maps</w:t>
            </w:r>
          </w:p>
        </w:tc>
      </w:tr>
      <w:tr>
        <w:trPr>
          <w:cantSplit w:val="0"/>
          <w:tblHeader w:val="0"/>
        </w:trPr>
        <w:tc>
          <w:tcPr/>
          <w:p w:rsidR="00000000" w:rsidDel="00000000" w:rsidP="00000000" w:rsidRDefault="00000000" w:rsidRPr="00000000" w14:paraId="000000E5">
            <w:pPr>
              <w:widowControl w:val="0"/>
              <w:spacing w:line="240" w:lineRule="auto"/>
              <w:rPr>
                <w:b w:val="1"/>
                <w:sz w:val="18"/>
                <w:szCs w:val="18"/>
              </w:rPr>
            </w:pPr>
            <w:r w:rsidDel="00000000" w:rsidR="00000000" w:rsidRPr="00000000">
              <w:rPr>
                <w:b w:val="1"/>
                <w:sz w:val="18"/>
                <w:szCs w:val="18"/>
                <w:rtl w:val="0"/>
              </w:rPr>
              <w:t xml:space="preserve">Other components</w:t>
            </w:r>
          </w:p>
          <w:p w:rsidR="00000000" w:rsidDel="00000000" w:rsidP="00000000" w:rsidRDefault="00000000" w:rsidRPr="00000000" w14:paraId="000000E6">
            <w:pPr>
              <w:widowControl w:val="0"/>
              <w:spacing w:line="240" w:lineRule="auto"/>
              <w:rPr>
                <w:b w:val="1"/>
                <w:sz w:val="18"/>
                <w:szCs w:val="18"/>
              </w:rPr>
            </w:pPr>
            <w:r w:rsidDel="00000000" w:rsidR="00000000" w:rsidRPr="00000000">
              <w:rPr>
                <w:b w:val="1"/>
                <w:sz w:val="18"/>
                <w:szCs w:val="18"/>
                <w:rtl w:val="0"/>
              </w:rPr>
              <w:t xml:space="preserve">needed for a full solution</w:t>
            </w:r>
          </w:p>
          <w:p w:rsidR="00000000" w:rsidDel="00000000" w:rsidP="00000000" w:rsidRDefault="00000000" w:rsidRPr="00000000" w14:paraId="000000E7">
            <w:pPr>
              <w:widowControl w:val="0"/>
              <w:spacing w:line="240" w:lineRule="auto"/>
              <w:rPr>
                <w:b w:val="1"/>
                <w:sz w:val="18"/>
                <w:szCs w:val="18"/>
              </w:rPr>
            </w:pPr>
            <w:r w:rsidDel="00000000" w:rsidR="00000000" w:rsidRPr="00000000">
              <w:rPr>
                <w:rtl w:val="0"/>
              </w:rPr>
            </w:r>
          </w:p>
        </w:tc>
        <w:tc>
          <w:tcPr/>
          <w:p w:rsidR="00000000" w:rsidDel="00000000" w:rsidP="00000000" w:rsidRDefault="00000000" w:rsidRPr="00000000" w14:paraId="000000E8">
            <w:pPr>
              <w:widowControl w:val="0"/>
              <w:spacing w:line="240" w:lineRule="auto"/>
              <w:rPr>
                <w:sz w:val="18"/>
                <w:szCs w:val="18"/>
              </w:rPr>
            </w:pPr>
            <w:r w:rsidDel="00000000" w:rsidR="00000000" w:rsidRPr="00000000">
              <w:rPr>
                <w:sz w:val="18"/>
                <w:szCs w:val="18"/>
                <w:rtl w:val="0"/>
              </w:rPr>
              <w:t xml:space="preserve">Software for automating the accessibility report system, algorithms for navigation</w:t>
            </w:r>
          </w:p>
        </w:tc>
        <w:tc>
          <w:tcPr/>
          <w:p w:rsidR="00000000" w:rsidDel="00000000" w:rsidP="00000000" w:rsidRDefault="00000000" w:rsidRPr="00000000" w14:paraId="000000E9">
            <w:pPr>
              <w:widowControl w:val="0"/>
              <w:spacing w:line="240" w:lineRule="auto"/>
              <w:rPr>
                <w:sz w:val="18"/>
                <w:szCs w:val="18"/>
              </w:rPr>
            </w:pPr>
            <w:r w:rsidDel="00000000" w:rsidR="00000000" w:rsidRPr="00000000">
              <w:rPr>
                <w:sz w:val="18"/>
                <w:szCs w:val="18"/>
                <w:rtl w:val="0"/>
              </w:rPr>
              <w:t xml:space="preserve">Public construction management</w:t>
            </w:r>
          </w:p>
        </w:tc>
        <w:tc>
          <w:tcPr/>
          <w:p w:rsidR="00000000" w:rsidDel="00000000" w:rsidP="00000000" w:rsidRDefault="00000000" w:rsidRPr="00000000" w14:paraId="000000EA">
            <w:pPr>
              <w:widowControl w:val="0"/>
              <w:spacing w:line="240" w:lineRule="auto"/>
              <w:rPr>
                <w:sz w:val="18"/>
                <w:szCs w:val="18"/>
              </w:rPr>
            </w:pPr>
            <w:r w:rsidDel="00000000" w:rsidR="00000000" w:rsidRPr="00000000">
              <w:rPr>
                <w:sz w:val="18"/>
                <w:szCs w:val="18"/>
                <w:rtl w:val="0"/>
              </w:rPr>
              <w:t xml:space="preserve">Accessibility certification, user reviews for accessibility</w:t>
            </w:r>
          </w:p>
        </w:tc>
        <w:tc>
          <w:tcPr/>
          <w:p w:rsidR="00000000" w:rsidDel="00000000" w:rsidP="00000000" w:rsidRDefault="00000000" w:rsidRPr="00000000" w14:paraId="000000EB">
            <w:pPr>
              <w:widowControl w:val="0"/>
              <w:spacing w:line="240" w:lineRule="auto"/>
              <w:rPr>
                <w:sz w:val="18"/>
                <w:szCs w:val="18"/>
              </w:rPr>
            </w:pPr>
            <w:r w:rsidDel="00000000" w:rsidR="00000000" w:rsidRPr="00000000">
              <w:rPr>
                <w:sz w:val="18"/>
                <w:szCs w:val="18"/>
                <w:rtl w:val="0"/>
              </w:rPr>
              <w:t xml:space="preserve">Advocacy and Awareness campaigns and petitions</w:t>
            </w:r>
          </w:p>
        </w:tc>
        <w:tc>
          <w:tcPr/>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Access to crowdsourced data for city planning</w:t>
            </w:r>
          </w:p>
        </w:tc>
        <w:tc>
          <w:tcPr/>
          <w:p w:rsidR="00000000" w:rsidDel="00000000" w:rsidP="00000000" w:rsidRDefault="00000000" w:rsidRPr="00000000" w14:paraId="000000ED">
            <w:pPr>
              <w:widowControl w:val="0"/>
              <w:spacing w:line="240" w:lineRule="auto"/>
              <w:rPr>
                <w:sz w:val="18"/>
                <w:szCs w:val="18"/>
              </w:rPr>
            </w:pPr>
            <w:r w:rsidDel="00000000" w:rsidR="00000000" w:rsidRPr="00000000">
              <w:rPr>
                <w:sz w:val="18"/>
                <w:szCs w:val="18"/>
                <w:rtl w:val="0"/>
              </w:rPr>
              <w:t xml:space="preserve">Integration with travel APIs</w:t>
            </w:r>
          </w:p>
        </w:tc>
      </w:tr>
      <w:tr>
        <w:trPr>
          <w:cantSplit w:val="0"/>
          <w:tblHeader w:val="0"/>
        </w:trPr>
        <w:tc>
          <w:tcPr/>
          <w:p w:rsidR="00000000" w:rsidDel="00000000" w:rsidP="00000000" w:rsidRDefault="00000000" w:rsidRPr="00000000" w14:paraId="000000EE">
            <w:pPr>
              <w:widowControl w:val="0"/>
              <w:spacing w:line="240" w:lineRule="auto"/>
              <w:rPr>
                <w:b w:val="1"/>
                <w:sz w:val="18"/>
                <w:szCs w:val="18"/>
              </w:rPr>
            </w:pPr>
            <w:r w:rsidDel="00000000" w:rsidR="00000000" w:rsidRPr="00000000">
              <w:rPr>
                <w:b w:val="1"/>
                <w:sz w:val="18"/>
                <w:szCs w:val="18"/>
                <w:rtl w:val="0"/>
              </w:rPr>
              <w:t xml:space="preserve">Important partners</w:t>
            </w:r>
          </w:p>
        </w:tc>
        <w:tc>
          <w:tcPr/>
          <w:p w:rsidR="00000000" w:rsidDel="00000000" w:rsidP="00000000" w:rsidRDefault="00000000" w:rsidRPr="00000000" w14:paraId="000000EF">
            <w:pPr>
              <w:widowControl w:val="0"/>
              <w:spacing w:line="240" w:lineRule="auto"/>
              <w:rPr>
                <w:sz w:val="18"/>
                <w:szCs w:val="18"/>
              </w:rPr>
            </w:pPr>
            <w:r w:rsidDel="00000000" w:rsidR="00000000" w:rsidRPr="00000000">
              <w:rPr>
                <w:sz w:val="18"/>
                <w:szCs w:val="18"/>
                <w:rtl w:val="0"/>
              </w:rPr>
              <w:t xml:space="preserve">Community groups and online forums</w:t>
            </w:r>
          </w:p>
        </w:tc>
        <w:tc>
          <w:tcPr/>
          <w:p w:rsidR="00000000" w:rsidDel="00000000" w:rsidP="00000000" w:rsidRDefault="00000000" w:rsidRPr="00000000" w14:paraId="000000F0">
            <w:pPr>
              <w:widowControl w:val="0"/>
              <w:spacing w:line="240" w:lineRule="auto"/>
              <w:rPr>
                <w:sz w:val="18"/>
                <w:szCs w:val="18"/>
              </w:rPr>
            </w:pPr>
            <w:r w:rsidDel="00000000" w:rsidR="00000000" w:rsidRPr="00000000">
              <w:rPr>
                <w:sz w:val="18"/>
                <w:szCs w:val="18"/>
                <w:rtl w:val="0"/>
              </w:rPr>
              <w:t xml:space="preserve">Smart City platforms, Governmental construction and infrastructure departments</w:t>
            </w:r>
          </w:p>
        </w:tc>
        <w:tc>
          <w:tcPr/>
          <w:p w:rsidR="00000000" w:rsidDel="00000000" w:rsidP="00000000" w:rsidRDefault="00000000" w:rsidRPr="00000000" w14:paraId="000000F1">
            <w:pPr>
              <w:widowControl w:val="0"/>
              <w:spacing w:line="240" w:lineRule="auto"/>
              <w:rPr>
                <w:sz w:val="18"/>
                <w:szCs w:val="18"/>
              </w:rPr>
            </w:pPr>
            <w:r w:rsidDel="00000000" w:rsidR="00000000" w:rsidRPr="00000000">
              <w:rPr>
                <w:sz w:val="18"/>
                <w:szCs w:val="18"/>
                <w:rtl w:val="0"/>
              </w:rPr>
              <w:t xml:space="preserve">Business review platforms (Google Maps), Local business associations</w:t>
            </w:r>
          </w:p>
        </w:tc>
        <w:tc>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Disability Advocacy organizations, universities, volunteer networks (ABC genZ)</w:t>
            </w:r>
          </w:p>
        </w:tc>
        <w:tc>
          <w:tcPr/>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Municipal planning departments, City planning software providers (ArcGIS)</w:t>
            </w:r>
          </w:p>
        </w:tc>
        <w:tc>
          <w:tcPr/>
          <w:p w:rsidR="00000000" w:rsidDel="00000000" w:rsidP="00000000" w:rsidRDefault="00000000" w:rsidRPr="00000000" w14:paraId="000000F4">
            <w:pPr>
              <w:widowControl w:val="0"/>
              <w:spacing w:line="240" w:lineRule="auto"/>
              <w:rPr>
                <w:sz w:val="18"/>
                <w:szCs w:val="18"/>
              </w:rPr>
            </w:pPr>
            <w:r w:rsidDel="00000000" w:rsidR="00000000" w:rsidRPr="00000000">
              <w:rPr>
                <w:sz w:val="18"/>
                <w:szCs w:val="18"/>
                <w:rtl w:val="0"/>
              </w:rPr>
              <w:t xml:space="preserve">Accessible tourism initiatives and agencies</w:t>
            </w:r>
          </w:p>
        </w:tc>
      </w:tr>
      <w:tr>
        <w:trPr>
          <w:cantSplit w:val="0"/>
          <w:tblHeader w:val="0"/>
        </w:trPr>
        <w:tc>
          <w:tcPr/>
          <w:p w:rsidR="00000000" w:rsidDel="00000000" w:rsidP="00000000" w:rsidRDefault="00000000" w:rsidRPr="00000000" w14:paraId="000000F5">
            <w:pPr>
              <w:widowControl w:val="0"/>
              <w:spacing w:line="240" w:lineRule="auto"/>
              <w:rPr>
                <w:b w:val="1"/>
                <w:sz w:val="18"/>
                <w:szCs w:val="18"/>
              </w:rPr>
            </w:pPr>
            <w:r w:rsidDel="00000000" w:rsidR="00000000" w:rsidRPr="00000000">
              <w:rPr>
                <w:b w:val="1"/>
                <w:sz w:val="18"/>
                <w:szCs w:val="18"/>
                <w:rtl w:val="0"/>
              </w:rPr>
              <w:t xml:space="preserve">Other relevant personal</w:t>
            </w:r>
          </w:p>
          <w:p w:rsidR="00000000" w:rsidDel="00000000" w:rsidP="00000000" w:rsidRDefault="00000000" w:rsidRPr="00000000" w14:paraId="000000F6">
            <w:pPr>
              <w:widowControl w:val="0"/>
              <w:spacing w:line="240" w:lineRule="auto"/>
              <w:rPr>
                <w:b w:val="1"/>
                <w:sz w:val="18"/>
                <w:szCs w:val="18"/>
              </w:rPr>
            </w:pPr>
            <w:r w:rsidDel="00000000" w:rsidR="00000000" w:rsidRPr="00000000">
              <w:rPr>
                <w:b w:val="1"/>
                <w:sz w:val="18"/>
                <w:szCs w:val="18"/>
                <w:rtl w:val="0"/>
              </w:rPr>
              <w:t xml:space="preserve">considerations</w:t>
            </w:r>
          </w:p>
          <w:p w:rsidR="00000000" w:rsidDel="00000000" w:rsidP="00000000" w:rsidRDefault="00000000" w:rsidRPr="00000000" w14:paraId="000000F7">
            <w:pPr>
              <w:widowControl w:val="0"/>
              <w:spacing w:line="240" w:lineRule="auto"/>
              <w:rPr>
                <w:b w:val="1"/>
                <w:sz w:val="18"/>
                <w:szCs w:val="18"/>
              </w:rPr>
            </w:pPr>
            <w:r w:rsidDel="00000000" w:rsidR="00000000" w:rsidRPr="00000000">
              <w:rPr>
                <w:rtl w:val="0"/>
              </w:rPr>
            </w:r>
          </w:p>
        </w:tc>
        <w:tc>
          <w:tcPr/>
          <w:p w:rsidR="00000000" w:rsidDel="00000000" w:rsidP="00000000" w:rsidRDefault="00000000" w:rsidRPr="00000000" w14:paraId="000000F8">
            <w:pPr>
              <w:widowControl w:val="0"/>
              <w:spacing w:line="240" w:lineRule="auto"/>
              <w:rPr>
                <w:sz w:val="18"/>
                <w:szCs w:val="18"/>
              </w:rPr>
            </w:pPr>
            <w:r w:rsidDel="00000000" w:rsidR="00000000" w:rsidRPr="00000000">
              <w:rPr>
                <w:sz w:val="18"/>
                <w:szCs w:val="18"/>
                <w:rtl w:val="0"/>
              </w:rPr>
              <w:t xml:space="preserve">Deeply passionate about inclusion and accessibility and personal drive to impact lives, any urban areas with accessibility challenges, disability rights advocates</w:t>
            </w:r>
          </w:p>
        </w:tc>
        <w:tc>
          <w:tcPr/>
          <w:p w:rsidR="00000000" w:rsidDel="00000000" w:rsidP="00000000" w:rsidRDefault="00000000" w:rsidRPr="00000000" w14:paraId="000000F9">
            <w:pPr>
              <w:widowControl w:val="0"/>
              <w:spacing w:line="240" w:lineRule="auto"/>
              <w:rPr>
                <w:sz w:val="18"/>
                <w:szCs w:val="18"/>
              </w:rPr>
            </w:pPr>
            <w:r w:rsidDel="00000000" w:rsidR="00000000" w:rsidRPr="00000000">
              <w:rPr>
                <w:sz w:val="18"/>
                <w:szCs w:val="18"/>
                <w:rtl w:val="0"/>
              </w:rPr>
              <w:t xml:space="preserve">Experience with civil tech and knows how public procurement works, prioritizing smart city and inclusivity initiatives</w:t>
            </w:r>
          </w:p>
        </w:tc>
        <w:tc>
          <w:tcPr/>
          <w:p w:rsidR="00000000" w:rsidDel="00000000" w:rsidP="00000000" w:rsidRDefault="00000000" w:rsidRPr="00000000" w14:paraId="000000FA">
            <w:pPr>
              <w:widowControl w:val="0"/>
              <w:spacing w:line="240" w:lineRule="auto"/>
              <w:rPr>
                <w:sz w:val="18"/>
                <w:szCs w:val="18"/>
              </w:rPr>
            </w:pPr>
            <w:r w:rsidDel="00000000" w:rsidR="00000000" w:rsidRPr="00000000">
              <w:rPr>
                <w:sz w:val="18"/>
                <w:szCs w:val="18"/>
                <w:rtl w:val="0"/>
              </w:rPr>
              <w:t xml:space="preserve">Tourist-heavy districts, city centers, social responsibility</w:t>
            </w:r>
          </w:p>
        </w:tc>
        <w:tc>
          <w:tcPr/>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Passion for advocacy and equity</w:t>
            </w:r>
          </w:p>
        </w:tc>
        <w:tc>
          <w:tcPr/>
          <w:p w:rsidR="00000000" w:rsidDel="00000000" w:rsidP="00000000" w:rsidRDefault="00000000" w:rsidRPr="00000000" w14:paraId="000000FC">
            <w:pPr>
              <w:widowControl w:val="0"/>
              <w:spacing w:line="240" w:lineRule="auto"/>
              <w:rPr>
                <w:sz w:val="18"/>
                <w:szCs w:val="18"/>
              </w:rPr>
            </w:pPr>
            <w:r w:rsidDel="00000000" w:rsidR="00000000" w:rsidRPr="00000000">
              <w:rPr>
                <w:sz w:val="18"/>
                <w:szCs w:val="18"/>
                <w:rtl w:val="0"/>
              </w:rPr>
              <w:t xml:space="preserve">Background in urban studies, smart city projects, architecture firms</w:t>
            </w:r>
          </w:p>
        </w:tc>
        <w:tc>
          <w:tcPr/>
          <w:p w:rsidR="00000000" w:rsidDel="00000000" w:rsidP="00000000" w:rsidRDefault="00000000" w:rsidRPr="00000000" w14:paraId="000000FD">
            <w:pPr>
              <w:widowControl w:val="0"/>
              <w:spacing w:line="240" w:lineRule="auto"/>
              <w:rPr>
                <w:sz w:val="18"/>
                <w:szCs w:val="18"/>
              </w:rPr>
            </w:pPr>
            <w:r w:rsidDel="00000000" w:rsidR="00000000" w:rsidRPr="00000000">
              <w:rPr>
                <w:sz w:val="18"/>
                <w:szCs w:val="18"/>
                <w:rtl w:val="0"/>
              </w:rPr>
              <w:t xml:space="preserve">Strategic location advantage and personal experiences with inaccessible travel inspires the vision</w:t>
            </w:r>
          </w:p>
          <w:p w:rsidR="00000000" w:rsidDel="00000000" w:rsidP="00000000" w:rsidRDefault="00000000" w:rsidRPr="00000000" w14:paraId="000000FE">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797700881958" w:lineRule="auto"/>
        <w:ind w:left="0" w:right="295.714111328125" w:firstLine="0"/>
        <w:jc w:val="left"/>
        <w:rPr>
          <w:sz w:val="18"/>
          <w:szCs w:val="1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797700881958" w:lineRule="auto"/>
        <w:ind w:left="0" w:right="295.714111328125" w:firstLine="0"/>
        <w:jc w:val="left"/>
        <w:rPr>
          <w:sz w:val="18"/>
          <w:szCs w:val="1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714111328125" w:firstLine="0"/>
        <w:jc w:val="left"/>
        <w:rPr>
          <w:rFonts w:ascii="Arial" w:cs="Arial" w:eastAsia="Arial" w:hAnsi="Arial"/>
          <w:b w:val="1"/>
          <w:i w:val="0"/>
          <w:smallCaps w:val="0"/>
          <w:strike w:val="0"/>
          <w:color w:val="0f69a3"/>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f69a3"/>
          <w:sz w:val="48"/>
          <w:szCs w:val="48"/>
          <w:u w:val="none"/>
          <w:shd w:fill="auto" w:val="clear"/>
          <w:vertAlign w:val="baseline"/>
          <w:rtl w:val="0"/>
        </w:rPr>
        <w:t xml:space="preserve">Calculate the TAM for the beachhead market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876953125" w:line="234.31790828704834" w:lineRule="auto"/>
        <w:ind w:left="392.86426544189453" w:right="1490.308837890625" w:firstLine="1.9196319580078125"/>
        <w:jc w:val="left"/>
        <w:rPr>
          <w:rFonts w:ascii="Arial" w:cs="Arial" w:eastAsia="Arial" w:hAnsi="Arial"/>
          <w:b w:val="0"/>
          <w:i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i w:val="0"/>
          <w:smallCaps w:val="0"/>
          <w:strike w:val="0"/>
          <w:color w:val="000000"/>
          <w:sz w:val="31.994998931884766"/>
          <w:szCs w:val="31.994998931884766"/>
          <w:u w:val="none"/>
          <w:shd w:fill="auto" w:val="clear"/>
          <w:vertAlign w:val="baseline"/>
          <w:rtl w:val="0"/>
        </w:rPr>
        <w:t xml:space="preserve">TAM is the “pie in the sky” number. It represents the absolute maximum possible revenue that a business could generate in the market, if every single potential customer is converted into a paying customer, and each of those customers is providing the full maximum revenue.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185302734375" w:line="240" w:lineRule="auto"/>
        <w:ind w:left="933.4761428833008" w:right="0" w:firstLine="0"/>
        <w:jc w:val="left"/>
        <w:rPr>
          <w:rFonts w:ascii="Arial" w:cs="Arial" w:eastAsia="Arial" w:hAnsi="Arial"/>
          <w:b w:val="0"/>
          <w:i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i w:val="0"/>
          <w:smallCaps w:val="0"/>
          <w:strike w:val="0"/>
          <w:color w:val="000000"/>
          <w:sz w:val="31.994998931884766"/>
          <w:szCs w:val="31.994998931884766"/>
          <w:u w:val="none"/>
          <w:shd w:fill="auto" w:val="clear"/>
          <w:vertAlign w:val="baseline"/>
        </w:rPr>
        <w:drawing>
          <wp:inline distB="19050" distT="19050" distL="19050" distR="19050">
            <wp:extent cx="5381625" cy="263842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816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14542388916016" w:right="0" w:firstLine="0"/>
        <w:jc w:val="left"/>
        <w:rPr>
          <w:b w:val="1"/>
          <w:color w:val="0f69a3"/>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14542388916016" w:right="0" w:firstLine="0"/>
        <w:jc w:val="left"/>
        <w:rPr>
          <w:rFonts w:ascii="Arial" w:cs="Arial" w:eastAsia="Arial" w:hAnsi="Arial"/>
          <w:b w:val="1"/>
          <w:i w:val="0"/>
          <w:smallCaps w:val="0"/>
          <w:strike w:val="0"/>
          <w:color w:val="0f69a3"/>
          <w:sz w:val="48"/>
          <w:szCs w:val="48"/>
          <w:u w:val="none"/>
          <w:shd w:fill="auto" w:val="clear"/>
          <w:vertAlign w:val="baseline"/>
        </w:rPr>
      </w:pPr>
      <w:r w:rsidDel="00000000" w:rsidR="00000000" w:rsidRPr="00000000">
        <w:rPr>
          <w:b w:val="1"/>
          <w:color w:val="0f69a3"/>
          <w:sz w:val="48"/>
          <w:szCs w:val="48"/>
        </w:rPr>
        <w:drawing>
          <wp:anchor allowOverlap="1" behindDoc="1" distB="114300" distT="114300" distL="114300" distR="114300" hidden="0" layoutInCell="1" locked="0" relativeHeight="0" simplePos="0">
            <wp:simplePos x="0" y="0"/>
            <wp:positionH relativeFrom="margin">
              <wp:posOffset>4677938</wp:posOffset>
            </wp:positionH>
            <wp:positionV relativeFrom="margin">
              <wp:posOffset>-361949</wp:posOffset>
            </wp:positionV>
            <wp:extent cx="2575498" cy="2070026"/>
            <wp:effectExtent b="0" l="0" r="0" t="0"/>
            <wp:wrapNone/>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75498" cy="2070026"/>
                    </a:xfrm>
                    <a:prstGeom prst="rect"/>
                    <a:ln/>
                  </pic:spPr>
                </pic:pic>
              </a:graphicData>
            </a:graphic>
          </wp:anchor>
        </w:drawing>
      </w:r>
      <w:r w:rsidDel="00000000" w:rsidR="00000000" w:rsidRPr="00000000">
        <w:rPr>
          <w:rFonts w:ascii="Arial" w:cs="Arial" w:eastAsia="Arial" w:hAnsi="Arial"/>
          <w:b w:val="1"/>
          <w:i w:val="0"/>
          <w:smallCaps w:val="0"/>
          <w:strike w:val="0"/>
          <w:color w:val="0f69a3"/>
          <w:sz w:val="48"/>
          <w:szCs w:val="48"/>
          <w:u w:val="none"/>
          <w:shd w:fill="auto" w:val="clear"/>
          <w:vertAlign w:val="baseline"/>
          <w:rtl w:val="0"/>
        </w:rPr>
        <w:t xml:space="preserve">Bottom-Up TAM Analysis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240" w:lineRule="auto"/>
        <w:ind w:left="400.5454635620117" w:right="0" w:firstLine="0"/>
        <w:jc w:val="left"/>
        <w:rPr>
          <w:b w:val="1"/>
          <w:color w:val="0f69a3"/>
          <w:sz w:val="48"/>
          <w:szCs w:val="48"/>
        </w:rPr>
      </w:pPr>
      <w:r w:rsidDel="00000000" w:rsidR="00000000" w:rsidRPr="00000000">
        <w:rPr>
          <w:rFonts w:ascii="Arial" w:cs="Arial" w:eastAsia="Arial" w:hAnsi="Arial"/>
          <w:b w:val="1"/>
          <w:i w:val="0"/>
          <w:smallCaps w:val="0"/>
          <w:strike w:val="0"/>
          <w:color w:val="0f69a3"/>
          <w:sz w:val="48"/>
          <w:szCs w:val="48"/>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919921875" w:line="240" w:lineRule="auto"/>
        <w:ind w:left="0" w:right="0" w:firstLine="0"/>
        <w:jc w:val="left"/>
        <w:rPr>
          <w:b w:val="1"/>
          <w:sz w:val="24"/>
          <w:szCs w:val="24"/>
        </w:rPr>
      </w:pPr>
      <w:r w:rsidDel="00000000" w:rsidR="00000000" w:rsidRPr="00000000">
        <w:rPr>
          <w:rtl w:val="0"/>
        </w:rPr>
      </w:r>
    </w:p>
    <w:tbl>
      <w:tblPr>
        <w:tblStyle w:val="Table4"/>
        <w:tblW w:w="10530.0" w:type="dxa"/>
        <w:jc w:val="left"/>
        <w:tblInd w:w="385.1854324340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4755"/>
        <w:gridCol w:w="5055"/>
        <w:tblGridChange w:id="0">
          <w:tblGrid>
            <w:gridCol w:w="720"/>
            <w:gridCol w:w="4755"/>
            <w:gridCol w:w="505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I.</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One Time Charge Data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Estimation of price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   (all except public users)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Number of units needed per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Average life of product in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Annualized revenue(Ia*Ib)/Id (Data Point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Budget Available Data Points </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Current spending per end user (Data point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200.000$ </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budget for the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1.000.000$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What percentage of the budget could go to this solution reasonably?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Annualize revenue (2b*2c) (Data Point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150.000$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Comparables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Who are the comparables for your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Social Impact, Coloplast, Citymapper</w:t>
            </w:r>
            <w:r w:rsidDel="00000000" w:rsidR="00000000" w:rsidRPr="00000000">
              <w:rPr>
                <w:color w:val="202122"/>
                <w:sz w:val="24"/>
                <w:szCs w:val="24"/>
                <w:highlight w:val="white"/>
                <w:rtl w:val="0"/>
              </w:rPr>
              <w:t xml:space="preserve"> Ltd</w:t>
            </w: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What are the comparable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Wheelmap, Wheelmate, Citymapper</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What is the comparable converted to similar annualized revenue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Point 4 plus however many more you deem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100M</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Interpreting the Results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Consensus on estimate of annualized revenue per end user, based</w:t>
            </w:r>
            <w:r w:rsidDel="00000000" w:rsidR="00000000" w:rsidRPr="00000000">
              <w:rPr>
                <w:b w:val="1"/>
                <w:sz w:val="24"/>
                <w:szCs w:val="24"/>
                <w:rtl w:val="0"/>
              </w:rPr>
              <w:t xml:space="preserve"> </w:t>
            </w:r>
            <w:r w:rsidDel="00000000" w:rsidR="00000000" w:rsidRPr="00000000">
              <w:rPr>
                <w:sz w:val="24"/>
                <w:szCs w:val="24"/>
                <w:rtl w:val="0"/>
              </w:rPr>
              <w:t xml:space="preserve">on the four Data Points above (range is 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$15,000 – $60,000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 did you end up at this number/range?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Since ACCESS offers a </w:t>
            </w:r>
            <w:r w:rsidDel="00000000" w:rsidR="00000000" w:rsidRPr="00000000">
              <w:rPr>
                <w:b w:val="1"/>
                <w:sz w:val="24"/>
                <w:szCs w:val="24"/>
                <w:rtl w:val="0"/>
              </w:rPr>
              <w:t xml:space="preserve">more tailored solution</w:t>
            </w:r>
            <w:r w:rsidDel="00000000" w:rsidR="00000000" w:rsidRPr="00000000">
              <w:rPr>
                <w:sz w:val="24"/>
                <w:szCs w:val="24"/>
                <w:rtl w:val="0"/>
              </w:rPr>
              <w:t xml:space="preserve"> (real-time accessibility mapping, AI-powered reporting, city dashboards), the pricing aligns with </w:t>
            </w:r>
            <w:r w:rsidDel="00000000" w:rsidR="00000000" w:rsidRPr="00000000">
              <w:rPr>
                <w:b w:val="1"/>
                <w:sz w:val="24"/>
                <w:szCs w:val="24"/>
                <w:rtl w:val="0"/>
              </w:rPr>
              <w:t xml:space="preserve">$15,000–$60,000 per end user annually</w:t>
            </w:r>
            <w:r w:rsidDel="00000000" w:rsidR="00000000" w:rsidRPr="00000000">
              <w:rPr>
                <w:sz w:val="24"/>
                <w:szCs w:val="24"/>
                <w:rtl w:val="0"/>
              </w:rPr>
              <w:t xml:space="preserve">.</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1"/>
          <w:i w:val="0"/>
          <w:smallCaps w:val="0"/>
          <w:strike w:val="0"/>
          <w:color w:val="0f69a3"/>
          <w:sz w:val="49.99500274658203"/>
          <w:szCs w:val="49.99500274658203"/>
          <w:u w:val="none"/>
          <w:shd w:fill="auto" w:val="clear"/>
          <w:vertAlign w:val="baseline"/>
        </w:rPr>
      </w:pPr>
      <w:r w:rsidDel="00000000" w:rsidR="00000000" w:rsidRPr="00000000">
        <w:rPr>
          <w:rFonts w:ascii="Arial" w:cs="Arial" w:eastAsia="Arial" w:hAnsi="Arial"/>
          <w:b w:val="1"/>
          <w:i w:val="0"/>
          <w:smallCaps w:val="0"/>
          <w:strike w:val="0"/>
          <w:color w:val="0f69a3"/>
          <w:sz w:val="49.99500274658203"/>
          <w:szCs w:val="49.99500274658203"/>
          <w:u w:val="none"/>
          <w:shd w:fill="auto" w:val="clear"/>
          <w:vertAlign w:val="baseline"/>
          <w:rtl w:val="0"/>
        </w:rPr>
        <w:t xml:space="preserve">Top-Down TAM Analysis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8837890625" w:line="240" w:lineRule="auto"/>
        <w:ind w:left="401.1838150024414" w:right="0" w:firstLine="318.8161849975586"/>
        <w:jc w:val="left"/>
        <w:rPr>
          <w:rFonts w:ascii="Arial" w:cs="Arial" w:eastAsia="Arial" w:hAnsi="Arial"/>
          <w:b w:val="1"/>
          <w:i w:val="0"/>
          <w:smallCaps w:val="0"/>
          <w:strike w:val="0"/>
          <w:color w:val="0f69a3"/>
          <w:sz w:val="49.99500274658203"/>
          <w:szCs w:val="49.99500274658203"/>
          <w:u w:val="none"/>
          <w:shd w:fill="auto" w:val="clear"/>
          <w:vertAlign w:val="baseline"/>
        </w:rPr>
      </w:pPr>
      <w:r w:rsidDel="00000000" w:rsidR="00000000" w:rsidRPr="00000000">
        <w:rPr>
          <w:rFonts w:ascii="Arial" w:cs="Arial" w:eastAsia="Arial" w:hAnsi="Arial"/>
          <w:b w:val="1"/>
          <w:i w:val="0"/>
          <w:smallCaps w:val="0"/>
          <w:strike w:val="0"/>
          <w:color w:val="0f69a3"/>
          <w:sz w:val="49.99500274658203"/>
          <w:szCs w:val="49.99500274658203"/>
          <w:u w:val="none"/>
          <w:shd w:fill="auto" w:val="clear"/>
          <w:vertAlign w:val="baseline"/>
          <w:rtl w:val="0"/>
        </w:rPr>
        <w:t xml:space="preserve">Summary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8837890625" w:line="240" w:lineRule="auto"/>
        <w:ind w:left="401.1838150024414" w:right="0" w:firstLine="318.8161849975586"/>
        <w:jc w:val="left"/>
        <w:rPr>
          <w:b w:val="1"/>
          <w:color w:val="0f69a3"/>
          <w:sz w:val="49.99500274658203"/>
          <w:szCs w:val="49.99500274658203"/>
        </w:rPr>
      </w:pPr>
      <w:r w:rsidDel="00000000" w:rsidR="00000000" w:rsidRPr="00000000">
        <w:rPr>
          <w:rtl w:val="0"/>
        </w:rPr>
      </w:r>
    </w:p>
    <w:tbl>
      <w:tblPr>
        <w:tblStyle w:val="Table5"/>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3030"/>
        <w:gridCol w:w="2280"/>
        <w:gridCol w:w="3675"/>
        <w:tblGridChange w:id="0">
          <w:tblGrid>
            <w:gridCol w:w="525"/>
            <w:gridCol w:w="3030"/>
            <w:gridCol w:w="2280"/>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Source/ based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Total # of end users in the broad market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Estimated based on people with mobility disabilities worldwide (~4.2B disabled people, ~20% with mobility challenges), municipalities, urban planners, accessibility NPOs, businesses (restaurants, cafes, hotels, travel agencies), and tourists.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Total # of end users in the targeted subsegment of your Beachhead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50.000 - 200.000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Focused on municipalities, urban planners, accessibility organizations, and businesses in top cities where accessibility improvements are actively pursued.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4"/>
                <w:szCs w:val="24"/>
              </w:rPr>
            </w:pPr>
            <w:r w:rsidDel="00000000" w:rsidR="00000000" w:rsidRPr="00000000">
              <w:rPr>
                <w:sz w:val="24"/>
                <w:szCs w:val="24"/>
                <w:rtl w:val="0"/>
              </w:rPr>
              <w:t xml:space="preserve">Annual monetizable revenue per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15.000$ - 65.000$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Based on budget allocation estimates (10–40% of accessibility budgets), comparable SaaS models (Mapbox, ArcGIS, Wheelmap), and per-user spending trends.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Estimate of top-down TAM (line 2 times line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24"/>
                <w:szCs w:val="24"/>
              </w:rPr>
            </w:pPr>
            <w:r w:rsidDel="00000000" w:rsidR="00000000" w:rsidRPr="00000000">
              <w:rPr>
                <w:sz w:val="24"/>
                <w:szCs w:val="24"/>
                <w:rtl w:val="0"/>
              </w:rPr>
              <w:t xml:space="preserve">750K - 130M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(50,000 users × $5,000) to (200,000 users × $20,000) → Shows total potential revenue in Beachhead Market.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Estimate of range of profitability for your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20%-50%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EBITDA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Based on SaaS industry benchmarks, GIS and smart mobility software margins, and accessibility-focused platforms. High scalability and low marginal costs make profitability attractive.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4"/>
                <w:szCs w:val="24"/>
              </w:rPr>
            </w:pPr>
            <w:r w:rsidDel="00000000" w:rsidR="00000000" w:rsidRPr="00000000">
              <w:rPr>
                <w:sz w:val="24"/>
                <w:szCs w:val="24"/>
                <w:rtl w:val="0"/>
              </w:rPr>
              <w:t xml:space="preserve">Estimated Compound Annual Growth Rate (CAGR)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Accessibility tech and smart city industries are growing rapidly. Estimated based on growth rates from GIS software (~12%), urban mobility (~20%), and accessibility technology (~25%).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rPr>
            </w:pPr>
            <w:r w:rsidDel="00000000" w:rsidR="00000000" w:rsidRPr="00000000">
              <w:rPr>
                <w:sz w:val="24"/>
                <w:szCs w:val="24"/>
                <w:rtl w:val="0"/>
              </w:rPr>
              <w:t xml:space="preserve">Estimated time to achieve 20 percent market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Based on SaaS adoption cycles, government procurement processes, and municipal policy changes.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24"/>
                <w:szCs w:val="24"/>
              </w:rPr>
            </w:pPr>
            <w:r w:rsidDel="00000000" w:rsidR="00000000" w:rsidRPr="00000000">
              <w:rPr>
                <w:sz w:val="24"/>
                <w:szCs w:val="24"/>
                <w:rtl w:val="0"/>
              </w:rPr>
              <w:t xml:space="preserve">Anticipated market share if you are reasonably 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 50% of target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If ACCESS becomes a leader in accessibility mapping and municipal integrations, it can capture a dominant market position in its niche.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What are the three top assumptions that could affect the attractiveness of the Beachhead Market for your product (besides the product itself)?</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Government and municipal adoption rate</w:t>
            </w:r>
          </w:p>
          <w:p w:rsidR="00000000" w:rsidDel="00000000" w:rsidP="00000000" w:rsidRDefault="00000000" w:rsidRPr="00000000" w14:paraId="000001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If municipalities and urban planners slowly adopt accessibility solutions, growth could be hindered.</w:t>
            </w:r>
          </w:p>
          <w:p w:rsidR="00000000" w:rsidDel="00000000" w:rsidP="00000000" w:rsidRDefault="00000000" w:rsidRPr="00000000" w14:paraId="000001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Mitigation: Build strategic partnerships with governments and NGOs.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User engagement and crowdsourced data contribution</w:t>
            </w:r>
          </w:p>
          <w:p w:rsidR="00000000" w:rsidDel="00000000" w:rsidP="00000000" w:rsidRDefault="00000000" w:rsidRPr="00000000" w14:paraId="000001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The value of ACCESS depends on real-time, accurate reporting.</w:t>
            </w:r>
          </w:p>
          <w:p w:rsidR="00000000" w:rsidDel="00000000" w:rsidP="00000000" w:rsidRDefault="00000000" w:rsidRPr="00000000" w14:paraId="000001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Mitigation: Incentivize contributions via gamification, rewards, and AI automation for data collection.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Competitive response from large mapping companies</w:t>
            </w:r>
          </w:p>
          <w:p w:rsidR="00000000" w:rsidDel="00000000" w:rsidP="00000000" w:rsidRDefault="00000000" w:rsidRPr="00000000" w14:paraId="000001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Companies like Google Maps or Apple Maps could improve their accessibility features, reducing demand for standalone solutions.</w:t>
            </w:r>
          </w:p>
          <w:p w:rsidR="00000000" w:rsidDel="00000000" w:rsidP="00000000" w:rsidRDefault="00000000" w:rsidRPr="00000000" w14:paraId="000001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Mitigation: Focus on hyper-local, real-time updates and partnerships with disability advocacy groups.</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48242187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482421875" w:line="240" w:lineRule="auto"/>
        <w:ind w:left="0" w:right="0" w:firstLine="0"/>
        <w:jc w:val="center"/>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page">
              <wp:posOffset>189</wp:posOffset>
            </wp:positionH>
            <wp:positionV relativeFrom="page">
              <wp:posOffset>8750513</wp:posOffset>
            </wp:positionV>
            <wp:extent cx="2138174" cy="1975968"/>
            <wp:effectExtent b="0" l="0" r="0" t="0"/>
            <wp:wrapNone/>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38174" cy="1975968"/>
                    </a:xfrm>
                    <a:prstGeom prst="rect"/>
                    <a:ln/>
                  </pic:spPr>
                </pic:pic>
              </a:graphicData>
            </a:graphic>
          </wp:anchor>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48242187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830062866211" w:right="0" w:firstLine="0"/>
        <w:jc w:val="left"/>
        <w:rPr>
          <w:rFonts w:ascii="Arial" w:cs="Arial" w:eastAsia="Arial" w:hAnsi="Arial"/>
          <w:b w:val="1"/>
          <w:i w:val="0"/>
          <w:smallCaps w:val="0"/>
          <w:strike w:val="0"/>
          <w:color w:val="0f69a3"/>
          <w:sz w:val="49.99500274658203"/>
          <w:szCs w:val="49.99500274658203"/>
          <w:u w:val="none"/>
          <w:shd w:fill="auto" w:val="clear"/>
          <w:vertAlign w:val="baseline"/>
        </w:rPr>
      </w:pPr>
      <w:r w:rsidDel="00000000" w:rsidR="00000000" w:rsidRPr="00000000">
        <w:rPr>
          <w:b w:val="1"/>
          <w:color w:val="0f69a3"/>
          <w:sz w:val="49.99500274658203"/>
          <w:szCs w:val="49.99500274658203"/>
        </w:rPr>
        <w:drawing>
          <wp:anchor allowOverlap="1" behindDoc="1" distB="114300" distT="114300" distL="114300" distR="114300" hidden="0" layoutInCell="1" locked="0" relativeHeight="0" simplePos="0">
            <wp:simplePos x="0" y="0"/>
            <wp:positionH relativeFrom="margin">
              <wp:posOffset>4670601</wp:posOffset>
            </wp:positionH>
            <wp:positionV relativeFrom="margin">
              <wp:posOffset>-361949</wp:posOffset>
            </wp:positionV>
            <wp:extent cx="2598137" cy="2087469"/>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98137" cy="2087469"/>
                    </a:xfrm>
                    <a:prstGeom prst="rect"/>
                    <a:ln/>
                  </pic:spPr>
                </pic:pic>
              </a:graphicData>
            </a:graphic>
          </wp:anchor>
        </w:drawing>
      </w:r>
      <w:r w:rsidDel="00000000" w:rsidR="00000000" w:rsidRPr="00000000">
        <w:rPr>
          <w:rFonts w:ascii="Arial" w:cs="Arial" w:eastAsia="Arial" w:hAnsi="Arial"/>
          <w:b w:val="1"/>
          <w:i w:val="0"/>
          <w:smallCaps w:val="0"/>
          <w:strike w:val="0"/>
          <w:color w:val="0f69a3"/>
          <w:sz w:val="49.99500274658203"/>
          <w:szCs w:val="49.99500274658203"/>
          <w:u w:val="none"/>
          <w:shd w:fill="auto" w:val="clear"/>
          <w:vertAlign w:val="baseline"/>
          <w:rtl w:val="0"/>
        </w:rPr>
        <w:t xml:space="preserve">Competition Analysis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68115234375" w:line="240" w:lineRule="auto"/>
        <w:ind w:left="391.1854171752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competition analysis plays an important role. Making a competition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395.7454299926758" w:right="1946.943969726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analysis to know enough about competitors is very important for business. By doing the analysis, you will identify the strengths and weaknesses of current and potential competitors and establish what makes your product or service unique, so that you can develop the correct strategy to win the battle. Here are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charts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people often use when doing a competitor analysis.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395.7454299926758" w:right="1946.9439697265625" w:firstLine="0"/>
        <w:jc w:val="left"/>
        <w:rPr>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14501953125" w:line="240" w:lineRule="auto"/>
        <w:ind w:left="401.9694137573242" w:right="0" w:firstLine="0"/>
        <w:jc w:val="left"/>
        <w:rPr>
          <w:rFonts w:ascii="Arial" w:cs="Arial" w:eastAsia="Arial" w:hAnsi="Arial"/>
          <w:b w:val="1"/>
          <w:i w:val="0"/>
          <w:smallCaps w:val="0"/>
          <w:strike w:val="0"/>
          <w:color w:val="0072ba"/>
          <w:sz w:val="33.98999786376953"/>
          <w:szCs w:val="33.98999786376953"/>
          <w:u w:val="none"/>
          <w:shd w:fill="auto" w:val="clear"/>
          <w:vertAlign w:val="baseline"/>
        </w:rPr>
      </w:pPr>
      <w:r w:rsidDel="00000000" w:rsidR="00000000" w:rsidRPr="00000000">
        <w:rPr>
          <w:rFonts w:ascii="Arial" w:cs="Arial" w:eastAsia="Arial" w:hAnsi="Arial"/>
          <w:b w:val="1"/>
          <w:i w:val="0"/>
          <w:smallCaps w:val="0"/>
          <w:strike w:val="0"/>
          <w:color w:val="0072ba"/>
          <w:sz w:val="33.98999786376953"/>
          <w:szCs w:val="33.98999786376953"/>
          <w:u w:val="none"/>
          <w:shd w:fill="auto" w:val="clear"/>
          <w:vertAlign w:val="baseline"/>
          <w:rtl w:val="0"/>
        </w:rPr>
        <w:t xml:space="preserve">Chart 1: </w:t>
      </w:r>
      <w:r w:rsidDel="00000000" w:rsidR="00000000" w:rsidRPr="00000000">
        <w:rPr>
          <w:b w:val="1"/>
          <w:color w:val="0072ba"/>
          <w:sz w:val="33.98999786376953"/>
          <w:szCs w:val="33.98999786376953"/>
          <w:rtl w:val="0"/>
        </w:rPr>
        <w:t xml:space="preserve">Competitive Positioning</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92431640625" w:line="231.83093547821045" w:lineRule="auto"/>
        <w:ind w:left="390.4630661010742" w:right="329.388427734375" w:firstLine="0.219879150390625"/>
        <w:jc w:val="left"/>
        <w:rPr>
          <w:sz w:val="21.989999771118164"/>
          <w:szCs w:val="21.98999977111816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1353</wp:posOffset>
            </wp:positionH>
            <wp:positionV relativeFrom="paragraph">
              <wp:posOffset>114300</wp:posOffset>
            </wp:positionV>
            <wp:extent cx="6927379" cy="3581400"/>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927379" cy="3581400"/>
                    </a:xfrm>
                    <a:prstGeom prst="rect"/>
                    <a:ln/>
                  </pic:spPr>
                </pic:pic>
              </a:graphicData>
            </a:graphic>
          </wp:anchor>
        </w:draw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71875" w:line="205.27245998382568" w:lineRule="auto"/>
        <w:ind w:left="590.9881210327148" w:right="-10" w:hanging="17.018356323242188"/>
        <w:jc w:val="left"/>
        <w:rPr>
          <w:sz w:val="21.989999771118164"/>
          <w:szCs w:val="21.989999771118164"/>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71875" w:line="205.27245998382568" w:lineRule="auto"/>
        <w:ind w:left="590.9881210327148" w:right="-10" w:hanging="17.018356323242188"/>
        <w:jc w:val="left"/>
        <w:rPr>
          <w:sz w:val="21.989999771118164"/>
          <w:szCs w:val="21.989999771118164"/>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71875" w:line="205.27245998382568" w:lineRule="auto"/>
        <w:ind w:left="590.9881210327148" w:right="-10" w:hanging="17.018356323242188"/>
        <w:jc w:val="left"/>
        <w:rPr>
          <w:b w:val="1"/>
          <w:color w:val="0072ba"/>
          <w:sz w:val="33.98999786376953"/>
          <w:szCs w:val="33.98999786376953"/>
        </w:rPr>
      </w:pPr>
      <w:r w:rsidDel="00000000" w:rsidR="00000000" w:rsidRPr="00000000">
        <w:rPr>
          <w:b w:val="1"/>
          <w:color w:val="0072ba"/>
          <w:sz w:val="33.98999786376953"/>
          <w:szCs w:val="33.98999786376953"/>
        </w:rPr>
        <w:drawing>
          <wp:anchor allowOverlap="1" behindDoc="1" distB="114300" distT="114300" distL="114300" distR="114300" hidden="0" layoutInCell="1" locked="0" relativeHeight="0" simplePos="0">
            <wp:simplePos x="0" y="0"/>
            <wp:positionH relativeFrom="page">
              <wp:posOffset>-5925</wp:posOffset>
            </wp:positionH>
            <wp:positionV relativeFrom="page">
              <wp:posOffset>8585294</wp:posOffset>
            </wp:positionV>
            <wp:extent cx="3057525" cy="2146977"/>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0800000">
                      <a:off x="0" y="0"/>
                      <a:ext cx="3057525" cy="2146977"/>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71875" w:line="205.27245998382568" w:lineRule="auto"/>
        <w:ind w:left="590.9881210327148" w:right="-10" w:hanging="17.018356323242188"/>
        <w:jc w:val="left"/>
        <w:rPr>
          <w:sz w:val="21.989999771118164"/>
          <w:szCs w:val="21.989999771118164"/>
        </w:rPr>
      </w:pPr>
      <w:r w:rsidDel="00000000" w:rsidR="00000000" w:rsidRPr="00000000">
        <w:rPr>
          <w:rFonts w:ascii="Arial" w:cs="Arial" w:eastAsia="Arial" w:hAnsi="Arial"/>
          <w:b w:val="1"/>
          <w:i w:val="0"/>
          <w:smallCaps w:val="0"/>
          <w:strike w:val="0"/>
          <w:color w:val="0072ba"/>
          <w:sz w:val="33.98999786376953"/>
          <w:szCs w:val="33.98999786376953"/>
          <w:u w:val="none"/>
          <w:shd w:fill="auto" w:val="clear"/>
          <w:vertAlign w:val="baseline"/>
          <w:rtl w:val="0"/>
        </w:rPr>
        <w:t xml:space="preserve">Chart 2: Comparison Table </w:t>
      </w:r>
      <w:r w:rsidDel="00000000" w:rsidR="00000000" w:rsidRPr="00000000">
        <w:rPr>
          <w:rtl w:val="0"/>
        </w:rPr>
      </w:r>
    </w:p>
    <w:p w:rsidR="00000000" w:rsidDel="00000000" w:rsidP="00000000" w:rsidRDefault="00000000" w:rsidRPr="00000000" w14:paraId="0000017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0">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6"/>
        <w:tblW w:w="9810.0" w:type="dxa"/>
        <w:jc w:val="left"/>
        <w:tblInd w:w="627.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2505"/>
        <w:gridCol w:w="2520"/>
        <w:tblGridChange w:id="0">
          <w:tblGrid>
            <w:gridCol w:w="4785"/>
            <w:gridCol w:w="2505"/>
            <w:gridCol w:w="2520"/>
          </w:tblGrid>
        </w:tblGridChange>
      </w:tblGrid>
      <w:tr>
        <w:trPr>
          <w:cantSplit w:val="0"/>
          <w:tblHeader w:val="0"/>
        </w:trPr>
        <w:tc>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Χαρακτηριστικά</w:t>
            </w:r>
          </w:p>
        </w:tc>
        <w:tc>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WheelMap</w:t>
            </w:r>
          </w:p>
        </w:tc>
        <w:tc>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ACCESS</w:t>
            </w:r>
          </w:p>
        </w:tc>
      </w:tr>
      <w:tr>
        <w:trPr>
          <w:cantSplit w:val="0"/>
          <w:tblHeader w:val="0"/>
        </w:trPr>
        <w:tc>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Φιλικές επιχειρήσεις / υπηρεσίες</w:t>
            </w:r>
          </w:p>
        </w:tc>
        <w:tc>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Προσθήκη Φωτογραφιών</w:t>
            </w:r>
          </w:p>
        </w:tc>
        <w:tc>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Εφαρμογή Φίλτρων Προσβάσιμων Επιχειρήσεων</w:t>
            </w:r>
          </w:p>
        </w:tc>
        <w:tc>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Οργάνωση Ομαδικής Χαρτογράφησης Καταστημάτων</w:t>
            </w:r>
          </w:p>
        </w:tc>
        <w:tc>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Αναφορά Χρηστών για φιλικές επιχειρήσεις υπηρεσίες</w:t>
            </w:r>
          </w:p>
        </w:tc>
        <w:tc>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Αναφορά Χρηστών για φιλικές διαδρομές</w:t>
            </w:r>
          </w:p>
        </w:tc>
        <w:tc>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Προσαρμόσιμο UI</w:t>
            </w:r>
          </w:p>
        </w:tc>
        <w:tc>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Φωνητικές Εντολές</w:t>
            </w:r>
          </w:p>
        </w:tc>
        <w:tc>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Δυναμική Χαρτογράφηση Προσβάσιμων Διαδρομών</w:t>
            </w:r>
          </w:p>
        </w:tc>
        <w:tc>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Αναφορές Προβλημάτων για τις Δημόσιες Αρχές</w:t>
            </w:r>
          </w:p>
        </w:tc>
        <w:tc>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Ζωντανές Ειδοποιήσεις αλλαγών στις υποδομές</w:t>
            </w:r>
          </w:p>
        </w:tc>
        <w:tc>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Διασύνδεση με δημόσιους φορείς</w:t>
            </w:r>
          </w:p>
        </w:tc>
        <w:tc>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version για διεπαφή Δήμου.</w:t>
            </w:r>
          </w:p>
        </w:tc>
        <w:tc>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7265625" w:line="240" w:lineRule="auto"/>
        <w:ind w:left="0" w:right="0" w:firstLine="0"/>
        <w:jc w:val="left"/>
        <w:rPr>
          <w:sz w:val="21.989999771118164"/>
          <w:szCs w:val="21.989999771118164"/>
        </w:rPr>
      </w:pPr>
      <w:r w:rsidDel="00000000" w:rsidR="00000000" w:rsidRPr="00000000">
        <w:rPr>
          <w:sz w:val="21.989999771118164"/>
          <w:szCs w:val="21.989999771118164"/>
        </w:rPr>
        <w:drawing>
          <wp:anchor allowOverlap="1" behindDoc="1" distB="114300" distT="114300" distL="114300" distR="114300" hidden="0" layoutInCell="1" locked="0" relativeHeight="0" simplePos="0">
            <wp:simplePos x="0" y="0"/>
            <wp:positionH relativeFrom="page">
              <wp:posOffset>4966124</wp:posOffset>
            </wp:positionH>
            <wp:positionV relativeFrom="page">
              <wp:posOffset>8105714</wp:posOffset>
            </wp:positionV>
            <wp:extent cx="3057525" cy="2146977"/>
            <wp:effectExtent b="0" l="0" r="0" t="0"/>
            <wp:wrapNone/>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5400000">
                      <a:off x="0" y="0"/>
                      <a:ext cx="3057525" cy="2146977"/>
                    </a:xfrm>
                    <a:prstGeom prst="rect"/>
                    <a:ln/>
                  </pic:spPr>
                </pic:pic>
              </a:graphicData>
            </a:graphic>
          </wp:anchor>
        </w:drawing>
      </w:r>
      <w:r w:rsidDel="00000000" w:rsidR="00000000" w:rsidRPr="00000000">
        <w:rPr>
          <w:rtl w:val="0"/>
        </w:rPr>
      </w:r>
    </w:p>
    <w:sectPr>
      <w:headerReference r:id="rId11" w:type="default"/>
      <w:pgSz w:h="16840" w:w="11900" w:orient="portrait"/>
      <w:pgMar w:bottom="885" w:top="575.147705078125" w:left="500.66783905029297" w:right="49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