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+</m:t>
                    </m:r>
                    <m:r>
                      <m:t>0.044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0.022</m:t>
                    </m:r>
                    <m:r>
                      <m:t>x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y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8</m:t>
        </m:r>
      </m:oMath>
      <w:r>
        <w:t xml:space="preserve"> </w:t>
      </w:r>
      <w:r>
        <w:t xml:space="preserve">Найдите стационарное</w:t>
      </w:r>
      <w:r>
        <w:t xml:space="preserve"> </w:t>
      </w:r>
      <w:r>
        <w:t xml:space="preserve">состояние системы.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Построение зависимости численности популяций хищников и жертв (фазовый</w:t>
      </w:r>
      <w:r>
        <w:t xml:space="preserve"> </w:t>
      </w:r>
      <w:r>
        <w:t xml:space="preserve">портрет системы). Код в среде Scilab:</w:t>
      </w:r>
    </w:p>
    <w:p>
      <w:pPr>
        <w:pStyle w:val="SourceCode"/>
      </w:pPr>
      <w:r>
        <w:rPr>
          <w:rStyle w:val="NormalTok"/>
        </w:rPr>
        <w:t xml:space="preserve">a=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коэффициент естественной смертности хищников</w:t>
      </w:r>
      <w:r>
        <w:br w:type="textWrapping"/>
      </w:r>
      <w:r>
        <w:rPr>
          <w:rStyle w:val="NormalTok"/>
        </w:rPr>
        <w:t xml:space="preserve">b=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коэффициент естественного прироста жертв</w:t>
      </w:r>
      <w:r>
        <w:br w:type="textWrapping"/>
      </w:r>
      <w:r>
        <w:rPr>
          <w:rStyle w:val="NormalTok"/>
        </w:rPr>
        <w:t xml:space="preserve">c= 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коэффициент увеличения числа хищников</w:t>
      </w:r>
      <w:r>
        <w:br w:type="textWrapping"/>
      </w:r>
      <w:r>
        <w:rPr>
          <w:rStyle w:val="NormalTok"/>
        </w:rPr>
        <w:t xml:space="preserve">d= </w:t>
      </w:r>
      <w:r>
        <w:rPr>
          <w:rStyle w:val="FloatTok"/>
        </w:rPr>
        <w:t xml:space="preserve">0.022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коэффициент смертности жертв</w:t>
      </w:r>
      <w:r>
        <w:br w:type="textWrapping"/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dx=syst2(t, x)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-a*x(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c*x(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=  b*x(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 d*x(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x0=[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//начальное значение x и у (популяция хищников и популяция жертв)</w:t>
      </w:r>
      <w:r>
        <w:br w:type="textWrapping"/>
      </w:r>
      <w:r>
        <w:rPr>
          <w:rStyle w:val="NormalTok"/>
        </w:rPr>
        <w:t xml:space="preserve">t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y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syst2);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for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n</w:t>
      </w:r>
      <w:r>
        <w:br w:type="textWrapping"/>
      </w:r>
      <w:r>
        <w:rPr>
          <w:rStyle w:val="NormalTok"/>
        </w:rPr>
        <w:t xml:space="preserve">y2(i) = 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y1(i) = 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y1); </w:t>
      </w:r>
      <w:r>
        <w:rPr>
          <w:rStyle w:val="CommentTok"/>
        </w:rPr>
        <w:t xml:space="preserve">//построение графика колебаний изменения числа популяции хищников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y2); </w:t>
      </w:r>
      <w:r>
        <w:rPr>
          <w:rStyle w:val="CommentTok"/>
        </w:rPr>
        <w:t xml:space="preserve">//построение графика колебаний изменения числа популяции жертв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(y1, y2); </w:t>
      </w:r>
      <w:r>
        <w:rPr>
          <w:rStyle w:val="CommentTok"/>
        </w:rPr>
        <w:t xml:space="preserve">//построение графика зависимости изменения численности хищников от изменения численности жертв</w:t>
      </w:r>
    </w:p>
    <w:p>
      <w:pPr>
        <w:pStyle w:val="FirstParagraph"/>
      </w:pPr>
      <w:bookmarkStart w:id="23" w:name="fig:001"/>
      <w:r>
        <w:t xml:space="preserve">Граф для колебаняго изменения числа популяции хищников</w:t>
      </w:r>
      <w:bookmarkEnd w:id="23"/>
      <w:r>
        <w:t xml:space="preserve"> </w:t>
      </w:r>
      <w:bookmarkStart w:id="24" w:name="fig:001"/>
      <w:r>
        <w:t xml:space="preserve">Граф для колебаняго изменения числа популяции жертв</w:t>
      </w:r>
      <w:bookmarkEnd w:id="24"/>
      <w:r>
        <w:t xml:space="preserve"> </w:t>
      </w:r>
      <w:bookmarkStart w:id="25" w:name="fig:001"/>
      <w:r>
        <w:t xml:space="preserve">Граф для колебаняго изменения численности хищников от изменения численности жертв</w:t>
      </w:r>
      <w:bookmarkEnd w:id="2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Рассмотрели задачу о моделе «хищник-жертва». Все щаги били успещно выполнёны.</w:t>
      </w:r>
    </w:p>
    <w:p>
      <w:pPr>
        <w:pStyle w:val="Heading2"/>
      </w:pPr>
      <w:bookmarkStart w:id="26" w:name="section"/>
      <w:bookmarkEnd w:id="26"/>
    </w:p>
    <w:p>
      <w:pPr>
        <w:pStyle w:val="FirstParagraph"/>
      </w:pPr>
      <w:r>
        <w:t xml:space="preserve">Wer’s nicht glaubt, bezahlt einen Taler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cp:keywords/>
  <dcterms:created xsi:type="dcterms:W3CDTF">2021-03-13T11:26:17Z</dcterms:created>
  <dcterms:modified xsi:type="dcterms:W3CDTF">2021-03-13T11:26:17Z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