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93E7710" wp14:paraId="790E4267" wp14:textId="549C14BB">
      <w:pPr>
        <w:pStyle w:val="Normal"/>
        <w:spacing w:line="480" w:lineRule="auto"/>
        <w:ind w:firstLine="720"/>
        <w:rPr>
          <w:rFonts w:ascii="Times New Roman" w:hAnsi="Times New Roman" w:eastAsia="Times New Roman" w:cs="Times New Roman"/>
        </w:rPr>
      </w:pPr>
      <w:r w:rsidRPr="693E7710" w:rsidR="60CFE022">
        <w:rPr>
          <w:rFonts w:ascii="Times New Roman" w:hAnsi="Times New Roman" w:eastAsia="Times New Roman" w:cs="Times New Roman"/>
        </w:rPr>
        <w:t xml:space="preserve">My approach to unit testing the contact service and task service was closely aligned with the software requirements provided for each project. I created tests for both valid and invalid inputs so that the required functionality and restrictions could be verified. For the contact service, my tests covered creating contacts, preventing duplicate contact IDs, </w:t>
      </w:r>
      <w:r w:rsidRPr="693E7710" w:rsidR="60CFE022">
        <w:rPr>
          <w:rFonts w:ascii="Times New Roman" w:hAnsi="Times New Roman" w:eastAsia="Times New Roman" w:cs="Times New Roman"/>
        </w:rPr>
        <w:t>deleting</w:t>
      </w:r>
      <w:r w:rsidRPr="693E7710" w:rsidR="60CFE022">
        <w:rPr>
          <w:rFonts w:ascii="Times New Roman" w:hAnsi="Times New Roman" w:eastAsia="Times New Roman" w:cs="Times New Roman"/>
        </w:rPr>
        <w:t xml:space="preserve"> contacts, and updating the contact fields that were allowed to change. For example, the </w:t>
      </w:r>
      <w:r w:rsidRPr="693E7710" w:rsidR="60CFE022">
        <w:rPr>
          <w:rFonts w:ascii="Times New Roman" w:hAnsi="Times New Roman" w:eastAsia="Times New Roman" w:cs="Times New Roman"/>
        </w:rPr>
        <w:t>testAddContactRequiresUniqueId</w:t>
      </w:r>
      <w:r w:rsidRPr="693E7710" w:rsidR="60CFE022">
        <w:rPr>
          <w:rFonts w:ascii="Times New Roman" w:hAnsi="Times New Roman" w:eastAsia="Times New Roman" w:cs="Times New Roman"/>
        </w:rPr>
        <w:t xml:space="preserve">() test verifies that two contacts cannot have the same ID by using </w:t>
      </w:r>
      <w:r w:rsidRPr="693E7710" w:rsidR="60CFE022">
        <w:rPr>
          <w:rFonts w:ascii="Times New Roman" w:hAnsi="Times New Roman" w:eastAsia="Times New Roman" w:cs="Times New Roman"/>
        </w:rPr>
        <w:t>assertThrows</w:t>
      </w:r>
      <w:r w:rsidRPr="693E7710" w:rsidR="60CFE022">
        <w:rPr>
          <w:rFonts w:ascii="Times New Roman" w:hAnsi="Times New Roman" w:eastAsia="Times New Roman" w:cs="Times New Roman"/>
        </w:rPr>
        <w:t>(</w:t>
      </w:r>
      <w:r w:rsidRPr="693E7710" w:rsidR="60CFE022">
        <w:rPr>
          <w:rFonts w:ascii="Times New Roman" w:hAnsi="Times New Roman" w:eastAsia="Times New Roman" w:cs="Times New Roman"/>
        </w:rPr>
        <w:t>IllegalArgumentException.class</w:t>
      </w:r>
      <w:r w:rsidRPr="693E7710" w:rsidR="60CFE022">
        <w:rPr>
          <w:rFonts w:ascii="Times New Roman" w:hAnsi="Times New Roman" w:eastAsia="Times New Roman" w:cs="Times New Roman"/>
        </w:rPr>
        <w:t xml:space="preserve">, () -&gt; </w:t>
      </w:r>
      <w:r w:rsidRPr="693E7710" w:rsidR="60CFE022">
        <w:rPr>
          <w:rFonts w:ascii="Times New Roman" w:hAnsi="Times New Roman" w:eastAsia="Times New Roman" w:cs="Times New Roman"/>
        </w:rPr>
        <w:t>service.addContact</w:t>
      </w:r>
      <w:r w:rsidRPr="693E7710" w:rsidR="60CFE022">
        <w:rPr>
          <w:rFonts w:ascii="Times New Roman" w:hAnsi="Times New Roman" w:eastAsia="Times New Roman" w:cs="Times New Roman"/>
        </w:rPr>
        <w:t>(</w:t>
      </w:r>
      <w:r w:rsidRPr="693E7710" w:rsidR="60CFE022">
        <w:rPr>
          <w:rFonts w:ascii="Times New Roman" w:hAnsi="Times New Roman" w:eastAsia="Times New Roman" w:cs="Times New Roman"/>
        </w:rPr>
        <w:t>secondContact</w:t>
      </w:r>
      <w:r w:rsidRPr="693E7710" w:rsidR="60CFE022">
        <w:rPr>
          <w:rFonts w:ascii="Times New Roman" w:hAnsi="Times New Roman" w:eastAsia="Times New Roman" w:cs="Times New Roman"/>
        </w:rPr>
        <w:t>)</w:t>
      </w:r>
      <w:r w:rsidRPr="693E7710" w:rsidR="60CFE022">
        <w:rPr>
          <w:rFonts w:ascii="Times New Roman" w:hAnsi="Times New Roman" w:eastAsia="Times New Roman" w:cs="Times New Roman"/>
        </w:rPr>
        <w:t>);.</w:t>
      </w:r>
      <w:r w:rsidRPr="693E7710" w:rsidR="60CFE022">
        <w:rPr>
          <w:rFonts w:ascii="Times New Roman" w:hAnsi="Times New Roman" w:eastAsia="Times New Roman" w:cs="Times New Roman"/>
        </w:rPr>
        <w:t xml:space="preserve"> I also tested restrictions on contact information, such as names being limited to ten characters, phone numbers being exactly ten digits, and addresses being limited to thirty characters.</w:t>
      </w:r>
    </w:p>
    <w:p xmlns:wp14="http://schemas.microsoft.com/office/word/2010/wordml" w:rsidP="693E7710" wp14:paraId="77D0502D" wp14:textId="46F80FD2">
      <w:pPr>
        <w:pStyle w:val="Normal"/>
        <w:spacing w:line="480" w:lineRule="auto"/>
        <w:rPr>
          <w:rFonts w:ascii="Times New Roman" w:hAnsi="Times New Roman" w:eastAsia="Times New Roman" w:cs="Times New Roman"/>
        </w:rPr>
      </w:pPr>
      <w:r w:rsidRPr="693E7710" w:rsidR="60CFE022">
        <w:rPr>
          <w:rFonts w:ascii="Times New Roman" w:hAnsi="Times New Roman" w:eastAsia="Times New Roman" w:cs="Times New Roman"/>
        </w:rPr>
        <w:t xml:space="preserve"> </w:t>
      </w:r>
      <w:r>
        <w:tab/>
      </w:r>
      <w:r w:rsidRPr="693E7710" w:rsidR="60CFE022">
        <w:rPr>
          <w:rFonts w:ascii="Times New Roman" w:hAnsi="Times New Roman" w:eastAsia="Times New Roman" w:cs="Times New Roman"/>
        </w:rPr>
        <w:t xml:space="preserve">My task service testing approach followed the same requirements-based strategy. The Task requirements </w:t>
      </w:r>
      <w:r w:rsidRPr="693E7710" w:rsidR="60CFE022">
        <w:rPr>
          <w:rFonts w:ascii="Times New Roman" w:hAnsi="Times New Roman" w:eastAsia="Times New Roman" w:cs="Times New Roman"/>
        </w:rPr>
        <w:t>stated</w:t>
      </w:r>
      <w:r w:rsidRPr="693E7710" w:rsidR="60CFE022">
        <w:rPr>
          <w:rFonts w:ascii="Times New Roman" w:hAnsi="Times New Roman" w:eastAsia="Times New Roman" w:cs="Times New Roman"/>
        </w:rPr>
        <w:t xml:space="preserve"> that the ID could not be null or longer than ten characters, the name could not be null or longer than twenty characters, and the description could not be null or longer than fifty characters. My </w:t>
      </w:r>
      <w:r w:rsidRPr="693E7710" w:rsidR="60CFE022">
        <w:rPr>
          <w:rFonts w:ascii="Times New Roman" w:hAnsi="Times New Roman" w:eastAsia="Times New Roman" w:cs="Times New Roman"/>
        </w:rPr>
        <w:t>TaskTest</w:t>
      </w:r>
      <w:r w:rsidRPr="693E7710" w:rsidR="60CFE022">
        <w:rPr>
          <w:rFonts w:ascii="Times New Roman" w:hAnsi="Times New Roman" w:eastAsia="Times New Roman" w:cs="Times New Roman"/>
        </w:rPr>
        <w:t xml:space="preserve"> class </w:t>
      </w:r>
      <w:r w:rsidRPr="693E7710" w:rsidR="60CFE022">
        <w:rPr>
          <w:rFonts w:ascii="Times New Roman" w:hAnsi="Times New Roman" w:eastAsia="Times New Roman" w:cs="Times New Roman"/>
        </w:rPr>
        <w:t>contains</w:t>
      </w:r>
      <w:r w:rsidRPr="693E7710" w:rsidR="60CFE022">
        <w:rPr>
          <w:rFonts w:ascii="Times New Roman" w:hAnsi="Times New Roman" w:eastAsia="Times New Roman" w:cs="Times New Roman"/>
        </w:rPr>
        <w:t xml:space="preserve"> tests for each of these requirements. For example, </w:t>
      </w:r>
      <w:r w:rsidRPr="693E7710" w:rsidR="60CFE022">
        <w:rPr>
          <w:rFonts w:ascii="Times New Roman" w:hAnsi="Times New Roman" w:eastAsia="Times New Roman" w:cs="Times New Roman"/>
        </w:rPr>
        <w:t>testTaskIdCannotBeNull</w:t>
      </w:r>
      <w:r w:rsidRPr="693E7710" w:rsidR="60CFE022">
        <w:rPr>
          <w:rFonts w:ascii="Times New Roman" w:hAnsi="Times New Roman" w:eastAsia="Times New Roman" w:cs="Times New Roman"/>
        </w:rPr>
        <w:t xml:space="preserve">() verifies that an invalid task ID results in an exception, while </w:t>
      </w:r>
      <w:r w:rsidRPr="693E7710" w:rsidR="60CFE022">
        <w:rPr>
          <w:rFonts w:ascii="Times New Roman" w:hAnsi="Times New Roman" w:eastAsia="Times New Roman" w:cs="Times New Roman"/>
        </w:rPr>
        <w:t>testNameCannotExceedTwentyCharacters</w:t>
      </w:r>
      <w:r w:rsidRPr="693E7710" w:rsidR="60CFE022">
        <w:rPr>
          <w:rFonts w:ascii="Times New Roman" w:hAnsi="Times New Roman" w:eastAsia="Times New Roman" w:cs="Times New Roman"/>
        </w:rPr>
        <w:t xml:space="preserve">() and </w:t>
      </w:r>
      <w:r w:rsidRPr="693E7710" w:rsidR="60CFE022">
        <w:rPr>
          <w:rFonts w:ascii="Times New Roman" w:hAnsi="Times New Roman" w:eastAsia="Times New Roman" w:cs="Times New Roman"/>
        </w:rPr>
        <w:t>testDescriptionCannotExceedFiftyCharacters</w:t>
      </w:r>
      <w:r w:rsidRPr="693E7710" w:rsidR="60CFE022">
        <w:rPr>
          <w:rFonts w:ascii="Times New Roman" w:hAnsi="Times New Roman" w:eastAsia="Times New Roman" w:cs="Times New Roman"/>
        </w:rPr>
        <w:t xml:space="preserve">() verify the maximum lengths. The </w:t>
      </w:r>
      <w:r w:rsidRPr="693E7710" w:rsidR="60CFE022">
        <w:rPr>
          <w:rFonts w:ascii="Times New Roman" w:hAnsi="Times New Roman" w:eastAsia="Times New Roman" w:cs="Times New Roman"/>
        </w:rPr>
        <w:t>TaskServiceTest</w:t>
      </w:r>
      <w:r w:rsidRPr="693E7710" w:rsidR="60CFE022">
        <w:rPr>
          <w:rFonts w:ascii="Times New Roman" w:hAnsi="Times New Roman" w:eastAsia="Times New Roman" w:cs="Times New Roman"/>
        </w:rPr>
        <w:t xml:space="preserve"> class also verifies that tasks can be added and </w:t>
      </w:r>
      <w:r w:rsidRPr="693E7710" w:rsidR="60CFE022">
        <w:rPr>
          <w:rFonts w:ascii="Times New Roman" w:hAnsi="Times New Roman" w:eastAsia="Times New Roman" w:cs="Times New Roman"/>
        </w:rPr>
        <w:t>deleted</w:t>
      </w:r>
      <w:r w:rsidRPr="693E7710" w:rsidR="60CFE022">
        <w:rPr>
          <w:rFonts w:ascii="Times New Roman" w:hAnsi="Times New Roman" w:eastAsia="Times New Roman" w:cs="Times New Roman"/>
        </w:rPr>
        <w:t>, that task IDs must be unique, and that the name and description can be updated.</w:t>
      </w:r>
    </w:p>
    <w:p xmlns:wp14="http://schemas.microsoft.com/office/word/2010/wordml" w:rsidP="693E7710" wp14:paraId="04BCA4FB" wp14:textId="6D4FEB0A">
      <w:pPr>
        <w:pStyle w:val="Normal"/>
        <w:spacing w:line="480" w:lineRule="auto"/>
        <w:rPr>
          <w:rFonts w:ascii="Times New Roman" w:hAnsi="Times New Roman" w:eastAsia="Times New Roman" w:cs="Times New Roman"/>
        </w:rPr>
      </w:pPr>
      <w:r w:rsidRPr="693E7710" w:rsidR="60CFE022">
        <w:rPr>
          <w:rFonts w:ascii="Times New Roman" w:hAnsi="Times New Roman" w:eastAsia="Times New Roman" w:cs="Times New Roman"/>
        </w:rPr>
        <w:t xml:space="preserve"> </w:t>
      </w:r>
      <w:r>
        <w:tab/>
      </w:r>
      <w:r w:rsidRPr="693E7710" w:rsidR="60CFE022">
        <w:rPr>
          <w:rFonts w:ascii="Times New Roman" w:hAnsi="Times New Roman" w:eastAsia="Times New Roman" w:cs="Times New Roman"/>
        </w:rPr>
        <w:t xml:space="preserve">The overall coverage of my JUnit tests was 90%. </w:t>
      </w:r>
      <w:r w:rsidRPr="693E7710" w:rsidR="60CFE022">
        <w:rPr>
          <w:rFonts w:ascii="Times New Roman" w:hAnsi="Times New Roman" w:eastAsia="Times New Roman" w:cs="Times New Roman"/>
        </w:rPr>
        <w:t>This indicates that my tests exercised the large majority of the code and functionality.</w:t>
      </w:r>
      <w:r w:rsidRPr="693E7710" w:rsidR="60CFE022">
        <w:rPr>
          <w:rFonts w:ascii="Times New Roman" w:hAnsi="Times New Roman" w:eastAsia="Times New Roman" w:cs="Times New Roman"/>
        </w:rPr>
        <w:t xml:space="preserve"> I consider the tests effective because they cover the primary software requirements and include both positive and negative test cases. For example, </w:t>
      </w:r>
      <w:r w:rsidRPr="693E7710" w:rsidR="60CFE022">
        <w:rPr>
          <w:rFonts w:ascii="Times New Roman" w:hAnsi="Times New Roman" w:eastAsia="Times New Roman" w:cs="Times New Roman"/>
        </w:rPr>
        <w:t>testValidTaskCreation</w:t>
      </w:r>
      <w:r w:rsidRPr="693E7710" w:rsidR="60CFE022">
        <w:rPr>
          <w:rFonts w:ascii="Times New Roman" w:hAnsi="Times New Roman" w:eastAsia="Times New Roman" w:cs="Times New Roman"/>
        </w:rPr>
        <w:t xml:space="preserve">() verifies successful creation, while </w:t>
      </w:r>
      <w:r w:rsidRPr="693E7710" w:rsidR="60CFE022">
        <w:rPr>
          <w:rFonts w:ascii="Times New Roman" w:hAnsi="Times New Roman" w:eastAsia="Times New Roman" w:cs="Times New Roman"/>
        </w:rPr>
        <w:t>testTaskIdCannotBeNull</w:t>
      </w:r>
      <w:r w:rsidRPr="693E7710" w:rsidR="60CFE022">
        <w:rPr>
          <w:rFonts w:ascii="Times New Roman" w:hAnsi="Times New Roman" w:eastAsia="Times New Roman" w:cs="Times New Roman"/>
        </w:rPr>
        <w:t xml:space="preserve">() and </w:t>
      </w:r>
      <w:r w:rsidRPr="693E7710" w:rsidR="60CFE022">
        <w:rPr>
          <w:rFonts w:ascii="Times New Roman" w:hAnsi="Times New Roman" w:eastAsia="Times New Roman" w:cs="Times New Roman"/>
        </w:rPr>
        <w:t>testDescriptionCannotExceedFiftyCharacters</w:t>
      </w:r>
      <w:r w:rsidRPr="693E7710" w:rsidR="60CFE022">
        <w:rPr>
          <w:rFonts w:ascii="Times New Roman" w:hAnsi="Times New Roman" w:eastAsia="Times New Roman" w:cs="Times New Roman"/>
        </w:rPr>
        <w:t xml:space="preserve">() verify that invalid information is rejected. The 90% coverage result provides measurable evidence that the tests exercised most of the </w:t>
      </w:r>
      <w:r w:rsidRPr="693E7710" w:rsidR="60CFE022">
        <w:rPr>
          <w:rFonts w:ascii="Times New Roman" w:hAnsi="Times New Roman" w:eastAsia="Times New Roman" w:cs="Times New Roman"/>
        </w:rPr>
        <w:t>application's</w:t>
      </w:r>
      <w:r w:rsidRPr="693E7710" w:rsidR="60CFE022">
        <w:rPr>
          <w:rFonts w:ascii="Times New Roman" w:hAnsi="Times New Roman" w:eastAsia="Times New Roman" w:cs="Times New Roman"/>
        </w:rPr>
        <w:t xml:space="preserve"> code, while also showing that there are some code paths that could be tested further.</w:t>
      </w:r>
    </w:p>
    <w:p xmlns:wp14="http://schemas.microsoft.com/office/word/2010/wordml" w:rsidP="693E7710" wp14:paraId="708B570E" wp14:textId="466BFD15">
      <w:pPr>
        <w:pStyle w:val="Normal"/>
        <w:spacing w:line="480" w:lineRule="auto"/>
        <w:rPr>
          <w:rFonts w:ascii="Times New Roman" w:hAnsi="Times New Roman" w:eastAsia="Times New Roman" w:cs="Times New Roman"/>
        </w:rPr>
      </w:pPr>
      <w:r w:rsidRPr="693E7710" w:rsidR="60CFE022">
        <w:rPr>
          <w:rFonts w:ascii="Times New Roman" w:hAnsi="Times New Roman" w:eastAsia="Times New Roman" w:cs="Times New Roman"/>
        </w:rPr>
        <w:t xml:space="preserve"> </w:t>
      </w:r>
      <w:r>
        <w:tab/>
      </w:r>
      <w:r w:rsidRPr="693E7710" w:rsidR="60CFE022">
        <w:rPr>
          <w:rFonts w:ascii="Times New Roman" w:hAnsi="Times New Roman" w:eastAsia="Times New Roman" w:cs="Times New Roman"/>
        </w:rPr>
        <w:t xml:space="preserve">I also worked to ensure that my code was technically </w:t>
      </w:r>
      <w:r w:rsidRPr="693E7710" w:rsidR="60CFE022">
        <w:rPr>
          <w:rFonts w:ascii="Times New Roman" w:hAnsi="Times New Roman" w:eastAsia="Times New Roman" w:cs="Times New Roman"/>
        </w:rPr>
        <w:t>sound</w:t>
      </w:r>
      <w:r w:rsidRPr="693E7710" w:rsidR="60CFE022">
        <w:rPr>
          <w:rFonts w:ascii="Times New Roman" w:hAnsi="Times New Roman" w:eastAsia="Times New Roman" w:cs="Times New Roman"/>
        </w:rPr>
        <w:t xml:space="preserve"> by using assertions that directly correspond to the expected results. For example, in </w:t>
      </w:r>
      <w:r w:rsidRPr="693E7710" w:rsidR="60CFE022">
        <w:rPr>
          <w:rFonts w:ascii="Times New Roman" w:hAnsi="Times New Roman" w:eastAsia="Times New Roman" w:cs="Times New Roman"/>
        </w:rPr>
        <w:t>TaskTest</w:t>
      </w:r>
      <w:r w:rsidRPr="693E7710" w:rsidR="60CFE022">
        <w:rPr>
          <w:rFonts w:ascii="Times New Roman" w:hAnsi="Times New Roman" w:eastAsia="Times New Roman" w:cs="Times New Roman"/>
        </w:rPr>
        <w:t xml:space="preserve">, the following assertions verify that a valid Task stores the correct information: </w:t>
      </w:r>
      <w:r w:rsidRPr="693E7710" w:rsidR="60CFE022">
        <w:rPr>
          <w:rFonts w:ascii="Times New Roman" w:hAnsi="Times New Roman" w:eastAsia="Times New Roman" w:cs="Times New Roman"/>
        </w:rPr>
        <w:t>assertEquals</w:t>
      </w:r>
      <w:r w:rsidRPr="693E7710" w:rsidR="60CFE022">
        <w:rPr>
          <w:rFonts w:ascii="Times New Roman" w:hAnsi="Times New Roman" w:eastAsia="Times New Roman" w:cs="Times New Roman"/>
        </w:rPr>
        <w:t xml:space="preserve">("12345", </w:t>
      </w:r>
      <w:r w:rsidRPr="693E7710" w:rsidR="60CFE022">
        <w:rPr>
          <w:rFonts w:ascii="Times New Roman" w:hAnsi="Times New Roman" w:eastAsia="Times New Roman" w:cs="Times New Roman"/>
        </w:rPr>
        <w:t>task.getTaskId</w:t>
      </w:r>
      <w:r w:rsidRPr="693E7710" w:rsidR="60CFE022">
        <w:rPr>
          <w:rFonts w:ascii="Times New Roman" w:hAnsi="Times New Roman" w:eastAsia="Times New Roman" w:cs="Times New Roman"/>
        </w:rPr>
        <w:t>());,</w:t>
      </w:r>
      <w:r w:rsidRPr="693E7710" w:rsidR="60CFE022">
        <w:rPr>
          <w:rFonts w:ascii="Times New Roman" w:hAnsi="Times New Roman" w:eastAsia="Times New Roman" w:cs="Times New Roman"/>
        </w:rPr>
        <w:t xml:space="preserve"> </w:t>
      </w:r>
      <w:r w:rsidRPr="693E7710" w:rsidR="60CFE022">
        <w:rPr>
          <w:rFonts w:ascii="Times New Roman" w:hAnsi="Times New Roman" w:eastAsia="Times New Roman" w:cs="Times New Roman"/>
        </w:rPr>
        <w:t>assertEquals</w:t>
      </w:r>
      <w:r w:rsidRPr="693E7710" w:rsidR="60CFE022">
        <w:rPr>
          <w:rFonts w:ascii="Times New Roman" w:hAnsi="Times New Roman" w:eastAsia="Times New Roman" w:cs="Times New Roman"/>
        </w:rPr>
        <w:t xml:space="preserve">("Complete assignment", </w:t>
      </w:r>
      <w:r w:rsidRPr="693E7710" w:rsidR="60CFE022">
        <w:rPr>
          <w:rFonts w:ascii="Times New Roman" w:hAnsi="Times New Roman" w:eastAsia="Times New Roman" w:cs="Times New Roman"/>
        </w:rPr>
        <w:t>task.getName</w:t>
      </w:r>
      <w:r w:rsidRPr="693E7710" w:rsidR="60CFE022">
        <w:rPr>
          <w:rFonts w:ascii="Times New Roman" w:hAnsi="Times New Roman" w:eastAsia="Times New Roman" w:cs="Times New Roman"/>
        </w:rPr>
        <w:t>());,</w:t>
      </w:r>
      <w:r w:rsidRPr="693E7710" w:rsidR="60CFE022">
        <w:rPr>
          <w:rFonts w:ascii="Times New Roman" w:hAnsi="Times New Roman" w:eastAsia="Times New Roman" w:cs="Times New Roman"/>
        </w:rPr>
        <w:t xml:space="preserve"> and </w:t>
      </w:r>
      <w:r w:rsidRPr="693E7710" w:rsidR="60CFE022">
        <w:rPr>
          <w:rFonts w:ascii="Times New Roman" w:hAnsi="Times New Roman" w:eastAsia="Times New Roman" w:cs="Times New Roman"/>
        </w:rPr>
        <w:t>assertEquals</w:t>
      </w:r>
      <w:r w:rsidRPr="693E7710" w:rsidR="60CFE022">
        <w:rPr>
          <w:rFonts w:ascii="Times New Roman" w:hAnsi="Times New Roman" w:eastAsia="Times New Roman" w:cs="Times New Roman"/>
        </w:rPr>
        <w:t xml:space="preserve">("Finish the task service milestone.", </w:t>
      </w:r>
      <w:r w:rsidRPr="693E7710" w:rsidR="60CFE022">
        <w:rPr>
          <w:rFonts w:ascii="Times New Roman" w:hAnsi="Times New Roman" w:eastAsia="Times New Roman" w:cs="Times New Roman"/>
        </w:rPr>
        <w:t>task.getDescription</w:t>
      </w:r>
      <w:r w:rsidRPr="693E7710" w:rsidR="60CFE022">
        <w:rPr>
          <w:rFonts w:ascii="Times New Roman" w:hAnsi="Times New Roman" w:eastAsia="Times New Roman" w:cs="Times New Roman"/>
        </w:rPr>
        <w:t>());.</w:t>
      </w:r>
      <w:r w:rsidRPr="693E7710" w:rsidR="60CFE022">
        <w:rPr>
          <w:rFonts w:ascii="Times New Roman" w:hAnsi="Times New Roman" w:eastAsia="Times New Roman" w:cs="Times New Roman"/>
        </w:rPr>
        <w:t xml:space="preserve"> </w:t>
      </w:r>
      <w:r w:rsidRPr="693E7710" w:rsidR="60CFE022">
        <w:rPr>
          <w:rFonts w:ascii="Times New Roman" w:hAnsi="Times New Roman" w:eastAsia="Times New Roman" w:cs="Times New Roman"/>
        </w:rPr>
        <w:t>The service tests similarly verify that updates actually change the appropriate fields.</w:t>
      </w:r>
      <w:r w:rsidRPr="693E7710" w:rsidR="60CFE022">
        <w:rPr>
          <w:rFonts w:ascii="Times New Roman" w:hAnsi="Times New Roman" w:eastAsia="Times New Roman" w:cs="Times New Roman"/>
        </w:rPr>
        <w:t xml:space="preserve"> For example, </w:t>
      </w:r>
      <w:r w:rsidRPr="693E7710" w:rsidR="60CFE022">
        <w:rPr>
          <w:rFonts w:ascii="Times New Roman" w:hAnsi="Times New Roman" w:eastAsia="Times New Roman" w:cs="Times New Roman"/>
        </w:rPr>
        <w:t>testUpdateName</w:t>
      </w:r>
      <w:r w:rsidRPr="693E7710" w:rsidR="60CFE022">
        <w:rPr>
          <w:rFonts w:ascii="Times New Roman" w:hAnsi="Times New Roman" w:eastAsia="Times New Roman" w:cs="Times New Roman"/>
        </w:rPr>
        <w:t xml:space="preserve">() calls </w:t>
      </w:r>
      <w:r w:rsidRPr="693E7710" w:rsidR="60CFE022">
        <w:rPr>
          <w:rFonts w:ascii="Times New Roman" w:hAnsi="Times New Roman" w:eastAsia="Times New Roman" w:cs="Times New Roman"/>
        </w:rPr>
        <w:t>service.updateName</w:t>
      </w:r>
      <w:r w:rsidRPr="693E7710" w:rsidR="60CFE022">
        <w:rPr>
          <w:rFonts w:ascii="Times New Roman" w:hAnsi="Times New Roman" w:eastAsia="Times New Roman" w:cs="Times New Roman"/>
        </w:rPr>
        <w:t xml:space="preserve">("12345", "Submit assignment"); and then verifies the result with </w:t>
      </w:r>
      <w:r w:rsidRPr="693E7710" w:rsidR="60CFE022">
        <w:rPr>
          <w:rFonts w:ascii="Times New Roman" w:hAnsi="Times New Roman" w:eastAsia="Times New Roman" w:cs="Times New Roman"/>
        </w:rPr>
        <w:t>assertEquals</w:t>
      </w:r>
      <w:r w:rsidRPr="693E7710" w:rsidR="60CFE022">
        <w:rPr>
          <w:rFonts w:ascii="Times New Roman" w:hAnsi="Times New Roman" w:eastAsia="Times New Roman" w:cs="Times New Roman"/>
        </w:rPr>
        <w:t xml:space="preserve">("Submit assignment", </w:t>
      </w:r>
      <w:r w:rsidRPr="693E7710" w:rsidR="60CFE022">
        <w:rPr>
          <w:rFonts w:ascii="Times New Roman" w:hAnsi="Times New Roman" w:eastAsia="Times New Roman" w:cs="Times New Roman"/>
        </w:rPr>
        <w:t>service.getTask</w:t>
      </w:r>
      <w:r w:rsidRPr="693E7710" w:rsidR="60CFE022">
        <w:rPr>
          <w:rFonts w:ascii="Times New Roman" w:hAnsi="Times New Roman" w:eastAsia="Times New Roman" w:cs="Times New Roman"/>
        </w:rPr>
        <w:t>("12345").</w:t>
      </w:r>
      <w:r w:rsidRPr="693E7710" w:rsidR="60CFE022">
        <w:rPr>
          <w:rFonts w:ascii="Times New Roman" w:hAnsi="Times New Roman" w:eastAsia="Times New Roman" w:cs="Times New Roman"/>
        </w:rPr>
        <w:t>getName</w:t>
      </w:r>
      <w:r w:rsidRPr="693E7710" w:rsidR="60CFE022">
        <w:rPr>
          <w:rFonts w:ascii="Times New Roman" w:hAnsi="Times New Roman" w:eastAsia="Times New Roman" w:cs="Times New Roman"/>
        </w:rPr>
        <w:t>());.</w:t>
      </w:r>
      <w:r w:rsidRPr="693E7710" w:rsidR="60CFE022">
        <w:rPr>
          <w:rFonts w:ascii="Times New Roman" w:hAnsi="Times New Roman" w:eastAsia="Times New Roman" w:cs="Times New Roman"/>
        </w:rPr>
        <w:t xml:space="preserve"> These tests confirm that the application produces the expected results rather than simply checking that the code compiles.</w:t>
      </w:r>
    </w:p>
    <w:p xmlns:wp14="http://schemas.microsoft.com/office/word/2010/wordml" w:rsidP="693E7710" wp14:paraId="3A7A7063" wp14:textId="1FC8118E">
      <w:pPr>
        <w:pStyle w:val="Normal"/>
        <w:spacing w:line="480" w:lineRule="auto"/>
        <w:rPr>
          <w:rFonts w:ascii="Times New Roman" w:hAnsi="Times New Roman" w:eastAsia="Times New Roman" w:cs="Times New Roman"/>
        </w:rPr>
      </w:pPr>
      <w:r w:rsidRPr="693E7710" w:rsidR="60CFE022">
        <w:rPr>
          <w:rFonts w:ascii="Times New Roman" w:hAnsi="Times New Roman" w:eastAsia="Times New Roman" w:cs="Times New Roman"/>
        </w:rPr>
        <w:t xml:space="preserve"> </w:t>
      </w:r>
      <w:r>
        <w:tab/>
      </w:r>
      <w:r w:rsidRPr="693E7710" w:rsidR="60CFE022">
        <w:rPr>
          <w:rFonts w:ascii="Times New Roman" w:hAnsi="Times New Roman" w:eastAsia="Times New Roman" w:cs="Times New Roman"/>
        </w:rPr>
        <w:t xml:space="preserve">Finally, I ensured that my testing code was efficient by using </w:t>
      </w:r>
      <w:r w:rsidRPr="693E7710" w:rsidR="60CFE022">
        <w:rPr>
          <w:rFonts w:ascii="Times New Roman" w:hAnsi="Times New Roman" w:eastAsia="Times New Roman" w:cs="Times New Roman"/>
        </w:rPr>
        <w:t>the public</w:t>
      </w:r>
      <w:r w:rsidRPr="693E7710" w:rsidR="60CFE022">
        <w:rPr>
          <w:rFonts w:ascii="Times New Roman" w:hAnsi="Times New Roman" w:eastAsia="Times New Roman" w:cs="Times New Roman"/>
        </w:rPr>
        <w:t xml:space="preserve"> methods of the services instead of directly accessing their internal data structures. For example, the Task service tests use </w:t>
      </w:r>
      <w:r w:rsidRPr="693E7710" w:rsidR="60CFE022">
        <w:rPr>
          <w:rFonts w:ascii="Times New Roman" w:hAnsi="Times New Roman" w:eastAsia="Times New Roman" w:cs="Times New Roman"/>
        </w:rPr>
        <w:t>service.addTask</w:t>
      </w:r>
      <w:r w:rsidRPr="693E7710" w:rsidR="60CFE022">
        <w:rPr>
          <w:rFonts w:ascii="Times New Roman" w:hAnsi="Times New Roman" w:eastAsia="Times New Roman" w:cs="Times New Roman"/>
        </w:rPr>
        <w:t xml:space="preserve">(task), </w:t>
      </w:r>
      <w:r w:rsidRPr="693E7710" w:rsidR="60CFE022">
        <w:rPr>
          <w:rFonts w:ascii="Times New Roman" w:hAnsi="Times New Roman" w:eastAsia="Times New Roman" w:cs="Times New Roman"/>
        </w:rPr>
        <w:t>service.updateName</w:t>
      </w:r>
      <w:r w:rsidRPr="693E7710" w:rsidR="60CFE022">
        <w:rPr>
          <w:rFonts w:ascii="Times New Roman" w:hAnsi="Times New Roman" w:eastAsia="Times New Roman" w:cs="Times New Roman"/>
        </w:rPr>
        <w:t xml:space="preserve">(...), </w:t>
      </w:r>
      <w:r w:rsidRPr="693E7710" w:rsidR="60CFE022">
        <w:rPr>
          <w:rFonts w:ascii="Times New Roman" w:hAnsi="Times New Roman" w:eastAsia="Times New Roman" w:cs="Times New Roman"/>
        </w:rPr>
        <w:t>service.updateDescription</w:t>
      </w:r>
      <w:r w:rsidRPr="693E7710" w:rsidR="60CFE022">
        <w:rPr>
          <w:rFonts w:ascii="Times New Roman" w:hAnsi="Times New Roman" w:eastAsia="Times New Roman" w:cs="Times New Roman"/>
        </w:rPr>
        <w:t xml:space="preserve">(...), and </w:t>
      </w:r>
      <w:r w:rsidRPr="693E7710" w:rsidR="60CFE022">
        <w:rPr>
          <w:rFonts w:ascii="Times New Roman" w:hAnsi="Times New Roman" w:eastAsia="Times New Roman" w:cs="Times New Roman"/>
        </w:rPr>
        <w:t>service.getTask</w:t>
      </w:r>
      <w:r w:rsidRPr="693E7710" w:rsidR="60CFE022">
        <w:rPr>
          <w:rFonts w:ascii="Times New Roman" w:hAnsi="Times New Roman" w:eastAsia="Times New Roman" w:cs="Times New Roman"/>
        </w:rPr>
        <w:t xml:space="preserve">(...). This allows the tests to verify the service through its intended interface while keeping the tests independent of the HashMap implementation inside the service. I also used </w:t>
      </w:r>
      <w:r w:rsidRPr="693E7710" w:rsidR="60CFE022">
        <w:rPr>
          <w:rFonts w:ascii="Times New Roman" w:hAnsi="Times New Roman" w:eastAsia="Times New Roman" w:cs="Times New Roman"/>
        </w:rPr>
        <w:t>assertThrows</w:t>
      </w:r>
      <w:r w:rsidRPr="693E7710" w:rsidR="60CFE022">
        <w:rPr>
          <w:rFonts w:ascii="Times New Roman" w:hAnsi="Times New Roman" w:eastAsia="Times New Roman" w:cs="Times New Roman"/>
        </w:rPr>
        <w:t xml:space="preserve">() for invalid-input tests, which allows each test to concisely verify that the </w:t>
      </w:r>
      <w:r w:rsidRPr="693E7710" w:rsidR="60CFE022">
        <w:rPr>
          <w:rFonts w:ascii="Times New Roman" w:hAnsi="Times New Roman" w:eastAsia="Times New Roman" w:cs="Times New Roman"/>
        </w:rPr>
        <w:t>appropriate exception</w:t>
      </w:r>
      <w:r w:rsidRPr="693E7710" w:rsidR="60CFE022">
        <w:rPr>
          <w:rFonts w:ascii="Times New Roman" w:hAnsi="Times New Roman" w:eastAsia="Times New Roman" w:cs="Times New Roman"/>
        </w:rPr>
        <w:t xml:space="preserve"> is produced. Overall, writing these tests helped me understand how software requirements can be translated into specific, repeatable tests and how coverage results can be used to evaluate the effectiveness of a testing strategy.</w:t>
      </w:r>
    </w:p>
    <w:p xmlns:wp14="http://schemas.microsoft.com/office/word/2010/wordml" w:rsidP="693E7710" wp14:paraId="2C078E63" wp14:textId="1A737AFE">
      <w:pPr>
        <w:pStyle w:val="Normal"/>
        <w:spacing w:line="480" w:lineRule="auto"/>
        <w:rPr>
          <w:rFonts w:ascii="Times New Roman" w:hAnsi="Times New Roman" w:eastAsia="Times New Roman" w:cs="Times New Roman"/>
        </w:rPr>
      </w:pPr>
      <w:r w:rsidR="1A00AD7A">
        <w:drawing>
          <wp:inline xmlns:wp14="http://schemas.microsoft.com/office/word/2010/wordprocessingDrawing" wp14:editId="0DED33C5" wp14:anchorId="5936E7B0">
            <wp:extent cx="5943600" cy="1590675"/>
            <wp:effectExtent l="0" t="0" r="0" b="0"/>
            <wp:docPr id="1697560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560116" name="Picture 1697560116"/>
                    <pic:cNvPicPr/>
                  </pic:nvPicPr>
                  <pic:blipFill>
                    <a:blip xmlns:r="http://schemas.openxmlformats.org/officeDocument/2006/relationships" r:embed="rId353221071">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A10993"/>
    <w:rsid w:val="1A00AD7A"/>
    <w:rsid w:val="1CAE7BF0"/>
    <w:rsid w:val="277553B0"/>
    <w:rsid w:val="29ADF471"/>
    <w:rsid w:val="34EF79FE"/>
    <w:rsid w:val="37A10993"/>
    <w:rsid w:val="4D7595B6"/>
    <w:rsid w:val="60CFE022"/>
    <w:rsid w:val="61CDCBB9"/>
    <w:rsid w:val="693E7710"/>
    <w:rsid w:val="71F06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D6F82"/>
  <w15:chartTrackingRefBased/>
  <w15:docId w15:val="{A6B5548E-1735-4BC1-AF01-DDE0B24C32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532210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2026-09-25T19:58:20.1089293Z</dcterms:created>
  <dcterms:modified xsi:type="dcterms:W3CDTF">2026-09-26T16:44:54.3965533Z</dcterms:modified>
  <dc:creator>Post, Mina</dc:creator>
  <lastModifiedBy>Post, Mina</lastModifiedBy>
</coreProperties>
</file>