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chooses whether cheat mode is enabled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tr w:rsidR="00AD0C48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accepting players</w:t>
            </w:r>
          </w:p>
        </w:tc>
      </w:tr>
    </w:tbl>
    <w:p w:rsidR="009D1040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D0C48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UC-02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Description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</w:t>
            </w:r>
            <w:r>
              <w:t>a player connecting to a Magic Realm Server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Actors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Triggering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>
              <w:t>decided to play Magic Realm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Pre-Condition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Main Sequence</w:t>
            </w:r>
          </w:p>
        </w:tc>
        <w:tc>
          <w:tcPr>
            <w:tcW w:w="7796" w:type="dxa"/>
          </w:tcPr>
          <w:p w:rsidR="00AD0C48" w:rsidRDefault="00AD0C48" w:rsidP="00AD0C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 w:rsidR="00361B8E">
              <w:t>MagicRealm</w:t>
            </w:r>
            <w:proofErr w:type="spellEnd"/>
            <w:r w:rsidR="00361B8E"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Post-Condition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Resulting Event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>
              <w:t>MagicRealm</w:t>
            </w:r>
            <w:proofErr w:type="spellEnd"/>
            <w:r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UC-04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Pre-Condition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>
              <w:t>MagicRealm</w:t>
            </w:r>
            <w:proofErr w:type="spellEnd"/>
            <w:r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UC-05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>
              <w:t>MagicRealm</w:t>
            </w:r>
            <w:proofErr w:type="spellEnd"/>
            <w:r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UC-06</w:t>
            </w:r>
            <w:bookmarkStart w:id="0" w:name="_GoBack"/>
            <w:bookmarkEnd w:id="0"/>
          </w:p>
        </w:tc>
        <w:tc>
          <w:tcPr>
            <w:tcW w:w="7796" w:type="dxa"/>
          </w:tcPr>
          <w:p w:rsidR="00361B8E" w:rsidRDefault="00361B8E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1B8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>
              <w:t>MagicRealm</w:t>
            </w:r>
            <w:proofErr w:type="spellEnd"/>
            <w:r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361B8E" w:rsidRDefault="00361B8E"/>
    <w:sectPr w:rsidR="00361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361B8E"/>
    <w:rsid w:val="00566950"/>
    <w:rsid w:val="00AD0C48"/>
    <w:rsid w:val="00B92C15"/>
    <w:rsid w:val="00D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Colin Zeidler</cp:lastModifiedBy>
  <cp:revision>1</cp:revision>
  <dcterms:created xsi:type="dcterms:W3CDTF">2015-02-24T03:10:00Z</dcterms:created>
  <dcterms:modified xsi:type="dcterms:W3CDTF">2015-02-24T03:39:00Z</dcterms:modified>
</cp:coreProperties>
</file>