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48" w:rsidRDefault="006A0548" w:rsidP="006A0548">
      <w:pPr>
        <w:jc w:val="center"/>
        <w:rPr>
          <w:rFonts w:ascii="Arial" w:hAnsi="Arial" w:cs="Arial"/>
          <w:sz w:val="40"/>
          <w:szCs w:val="40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rPr>
          <w:rFonts w:ascii="Arial" w:hAnsi="Arial" w:cs="Arial"/>
        </w:rPr>
      </w:pPr>
    </w:p>
    <w:p w:rsidR="006A0548" w:rsidRDefault="006A0548" w:rsidP="006A0548">
      <w:pPr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</w:pPr>
      <w:r>
        <w:t xml:space="preserve">Laboratório de Sistemas de Controle </w:t>
      </w:r>
    </w:p>
    <w:p w:rsidR="006A0548" w:rsidRPr="00603EEE" w:rsidRDefault="006A0548" w:rsidP="006A0548">
      <w:pPr>
        <w:jc w:val="center"/>
      </w:pPr>
      <w:r>
        <w:t>Realimentação de Estados e Nyquist</w:t>
      </w:r>
    </w:p>
    <w:p w:rsidR="006A0548" w:rsidRDefault="006A0548" w:rsidP="006A0548">
      <w:pPr>
        <w:rPr>
          <w:rFonts w:ascii="Arial" w:hAnsi="Arial" w:cs="Arial"/>
        </w:rPr>
        <w:sectPr w:rsidR="006A0548" w:rsidSect="00B17840">
          <w:headerReference w:type="default" r:id="rId8"/>
          <w:footerReference w:type="default" r:id="rId9"/>
          <w:pgSz w:w="11907" w:h="16839" w:code="9"/>
          <w:pgMar w:top="1417" w:right="1701" w:bottom="1616" w:left="1701" w:header="709" w:footer="709" w:gutter="0"/>
          <w:pgNumType w:start="0"/>
          <w:cols w:space="708"/>
          <w:docGrid w:linePitch="360"/>
        </w:sectPr>
      </w:pPr>
    </w:p>
    <w:p w:rsidR="006A0548" w:rsidRDefault="006A0548" w:rsidP="006A0548">
      <w:pPr>
        <w:rPr>
          <w:b/>
          <w:bCs/>
        </w:rPr>
      </w:pPr>
    </w:p>
    <w:p w:rsidR="006A0548" w:rsidRDefault="006A0548" w:rsidP="006A0548">
      <w:pPr>
        <w:rPr>
          <w:b/>
          <w:bCs/>
        </w:rPr>
      </w:pPr>
    </w:p>
    <w:p w:rsidR="006A0548" w:rsidRDefault="006A0548" w:rsidP="006A0548">
      <w:pPr>
        <w:rPr>
          <w:b/>
          <w:bCs/>
        </w:rPr>
      </w:pPr>
    </w:p>
    <w:p w:rsidR="006A0548" w:rsidRDefault="006A0548" w:rsidP="006A0548">
      <w:pPr>
        <w:rPr>
          <w:b/>
          <w:bCs/>
        </w:rPr>
      </w:pPr>
    </w:p>
    <w:p w:rsidR="006A0548" w:rsidRDefault="006A0548" w:rsidP="006A0548">
      <w:pPr>
        <w:rPr>
          <w:b/>
          <w:bCs/>
        </w:rPr>
      </w:pPr>
    </w:p>
    <w:p w:rsidR="006A0548" w:rsidRDefault="006A0548" w:rsidP="006A0548">
      <w:pPr>
        <w:rPr>
          <w:b/>
          <w:bCs/>
        </w:rPr>
      </w:pPr>
    </w:p>
    <w:p w:rsidR="006A0548" w:rsidRDefault="006A0548" w:rsidP="006A0548">
      <w:pPr>
        <w:rPr>
          <w:b/>
          <w:bCs/>
        </w:rPr>
      </w:pPr>
    </w:p>
    <w:p w:rsidR="006A0548" w:rsidRDefault="006A0548" w:rsidP="006A0548">
      <w:pPr>
        <w:rPr>
          <w:b/>
          <w:bCs/>
        </w:rPr>
      </w:pPr>
    </w:p>
    <w:p w:rsidR="006A0548" w:rsidRPr="00603EEE" w:rsidRDefault="006A0548" w:rsidP="006A0548">
      <w:r w:rsidRPr="00603EEE">
        <w:rPr>
          <w:b/>
          <w:bCs/>
        </w:rPr>
        <w:t>Professor</w:t>
      </w:r>
      <w:r w:rsidRPr="00603EEE">
        <w:t xml:space="preserve">: </w:t>
      </w:r>
      <w:r>
        <w:t>Waldir Sampaio</w:t>
      </w:r>
    </w:p>
    <w:p w:rsidR="006A0548" w:rsidRPr="00603EEE" w:rsidRDefault="006A0548" w:rsidP="006A0548">
      <w:r w:rsidRPr="00603EEE">
        <w:rPr>
          <w:b/>
          <w:bCs/>
        </w:rPr>
        <w:t>Assunto</w:t>
      </w:r>
      <w:r w:rsidRPr="00603EEE">
        <w:t xml:space="preserve">: </w:t>
      </w:r>
      <w:r>
        <w:t>Experiência 10</w:t>
      </w: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309.9pt;margin-top:22.3pt;width:168.85pt;height:95pt;z-index:251667456">
            <v:textbox style="mso-next-textbox:#_x0000_s1037">
              <w:txbxContent>
                <w:p w:rsidR="006A0548" w:rsidRPr="009860D3" w:rsidRDefault="006A0548" w:rsidP="006A0548">
                  <w:pPr>
                    <w:ind w:firstLine="708"/>
                    <w:jc w:val="both"/>
                    <w:rPr>
                      <w:sz w:val="20"/>
                      <w:szCs w:val="20"/>
                    </w:rPr>
                  </w:pPr>
                  <w:r w:rsidRPr="009860D3">
                    <w:rPr>
                      <w:sz w:val="20"/>
                      <w:szCs w:val="20"/>
                    </w:rPr>
                    <w:t>Relatório apresentado como forma de obtenção de nota para a d</w:t>
                  </w:r>
                  <w:r>
                    <w:rPr>
                      <w:sz w:val="20"/>
                      <w:szCs w:val="20"/>
                    </w:rPr>
                    <w:t>isciplina Laboratório de Sistemas de Controle 2008/2</w:t>
                  </w:r>
                  <w:r w:rsidRPr="009860D3">
                    <w:rPr>
                      <w:sz w:val="20"/>
                      <w:szCs w:val="20"/>
                    </w:rPr>
                    <w:t xml:space="preserve">, ministrada pelo professor </w:t>
                  </w:r>
                  <w:r>
                    <w:rPr>
                      <w:sz w:val="20"/>
                      <w:szCs w:val="20"/>
                    </w:rPr>
                    <w:t xml:space="preserve">Waldir Sampaio </w:t>
                  </w:r>
                  <w:r w:rsidRPr="009860D3">
                    <w:rPr>
                      <w:sz w:val="20"/>
                      <w:szCs w:val="20"/>
                    </w:rPr>
                    <w:t>na Universidade Federal do Amazonas.</w:t>
                  </w:r>
                </w:p>
                <w:p w:rsidR="006A0548" w:rsidRDefault="006A0548" w:rsidP="006A0548"/>
              </w:txbxContent>
            </v:textbox>
          </v:shape>
        </w:pict>
      </w: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center"/>
        <w:rPr>
          <w:rFonts w:ascii="Arial" w:hAnsi="Arial" w:cs="Arial"/>
        </w:rPr>
      </w:pPr>
    </w:p>
    <w:p w:rsidR="006A0548" w:rsidRDefault="006A0548" w:rsidP="006A0548">
      <w:pPr>
        <w:jc w:val="both"/>
      </w:pPr>
      <w:r>
        <w:t>Aluno / Matrícula: Adriano Mendes Gil___________________________20610326</w:t>
      </w:r>
    </w:p>
    <w:p w:rsidR="006A0548" w:rsidRDefault="006A0548" w:rsidP="006A0548">
      <w:pPr>
        <w:jc w:val="both"/>
      </w:pPr>
      <w:r>
        <w:t>Aluno / Matrícula: Gustavo Melo Medeiros________________________20610250</w:t>
      </w:r>
    </w:p>
    <w:p w:rsidR="006A0548" w:rsidRDefault="006A0548" w:rsidP="006A0548">
      <w:pPr>
        <w:jc w:val="both"/>
      </w:pPr>
      <w:r>
        <w:t>Aluno / Matrícula: Jhony Braga da Silva__________________________20610052</w:t>
      </w:r>
    </w:p>
    <w:p w:rsidR="006A0548" w:rsidRPr="009E28D2" w:rsidRDefault="006A0548" w:rsidP="006A0548">
      <w:pPr>
        <w:jc w:val="both"/>
      </w:pPr>
      <w:r>
        <w:t>Aluno / Matrícula: João Renato Aguiar___________________________20510051</w:t>
      </w:r>
    </w:p>
    <w:p w:rsidR="006A0548" w:rsidRDefault="006A0548" w:rsidP="006A0548">
      <w:pPr>
        <w:jc w:val="both"/>
      </w:pPr>
      <w:r>
        <w:t>Aluno / Matrícula: Rawlinson Gonçalves__________________________20610306</w:t>
      </w:r>
    </w:p>
    <w:p w:rsidR="006A0548" w:rsidRDefault="006A0548" w:rsidP="006A0548">
      <w:pPr>
        <w:rPr>
          <w:rFonts w:ascii="Arial" w:hAnsi="Arial" w:cs="Arial"/>
        </w:rPr>
        <w:sectPr w:rsidR="006A0548" w:rsidSect="00B17840">
          <w:headerReference w:type="default" r:id="rId10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6A0548" w:rsidRPr="00D201E3" w:rsidRDefault="006A0548" w:rsidP="006A0548">
      <w:pPr>
        <w:rPr>
          <w:b/>
          <w:bCs/>
        </w:rPr>
      </w:pPr>
      <w:r>
        <w:rPr>
          <w:b/>
          <w:bCs/>
        </w:rPr>
        <w:lastRenderedPageBreak/>
        <w:t>Sumário</w:t>
      </w:r>
    </w:p>
    <w:p w:rsidR="006A0548" w:rsidRPr="003B4E25" w:rsidRDefault="006A0548" w:rsidP="006A0548">
      <w:pPr>
        <w:numPr>
          <w:ilvl w:val="0"/>
          <w:numId w:val="4"/>
        </w:numPr>
        <w:jc w:val="both"/>
        <w:rPr>
          <w:sz w:val="18"/>
          <w:szCs w:val="18"/>
        </w:rPr>
      </w:pPr>
      <w:r w:rsidRPr="003B4E25">
        <w:rPr>
          <w:sz w:val="18"/>
          <w:szCs w:val="18"/>
        </w:rPr>
        <w:t>Questão 1 –</w:t>
      </w:r>
      <w:r>
        <w:rPr>
          <w:sz w:val="18"/>
          <w:szCs w:val="18"/>
        </w:rPr>
        <w:t xml:space="preserve"> ___________________________________________________________</w:t>
      </w:r>
      <w:r w:rsidRPr="003B4E25">
        <w:rPr>
          <w:sz w:val="18"/>
          <w:szCs w:val="18"/>
        </w:rPr>
        <w:t>_________</w:t>
      </w:r>
      <w:r>
        <w:rPr>
          <w:sz w:val="18"/>
          <w:szCs w:val="18"/>
        </w:rPr>
        <w:t>__</w:t>
      </w:r>
      <w:r w:rsidR="0039767F">
        <w:rPr>
          <w:sz w:val="18"/>
          <w:szCs w:val="18"/>
        </w:rPr>
        <w:t>_4</w:t>
      </w:r>
    </w:p>
    <w:p w:rsidR="006A0548" w:rsidRPr="003B4E25" w:rsidRDefault="006A0548" w:rsidP="006A0548">
      <w:pPr>
        <w:ind w:left="1020"/>
        <w:jc w:val="both"/>
        <w:rPr>
          <w:sz w:val="18"/>
          <w:szCs w:val="18"/>
        </w:rPr>
      </w:pPr>
    </w:p>
    <w:p w:rsidR="006A0548" w:rsidRPr="003B4E25" w:rsidRDefault="006A0548" w:rsidP="006A0548">
      <w:pPr>
        <w:numPr>
          <w:ilvl w:val="0"/>
          <w:numId w:val="4"/>
        </w:numPr>
        <w:jc w:val="both"/>
        <w:rPr>
          <w:sz w:val="18"/>
          <w:szCs w:val="18"/>
        </w:rPr>
      </w:pPr>
      <w:r w:rsidRPr="003B4E25">
        <w:rPr>
          <w:sz w:val="18"/>
          <w:szCs w:val="18"/>
        </w:rPr>
        <w:t>Questão 2 –_______________________________________</w:t>
      </w:r>
      <w:r>
        <w:rPr>
          <w:sz w:val="18"/>
          <w:szCs w:val="18"/>
        </w:rPr>
        <w:t>_</w:t>
      </w:r>
      <w:r w:rsidRPr="003B4E25">
        <w:rPr>
          <w:sz w:val="18"/>
          <w:szCs w:val="18"/>
        </w:rPr>
        <w:t>_</w:t>
      </w:r>
      <w:r>
        <w:rPr>
          <w:sz w:val="18"/>
          <w:szCs w:val="18"/>
        </w:rPr>
        <w:t>______________________________</w:t>
      </w:r>
      <w:r w:rsidR="0039767F">
        <w:rPr>
          <w:sz w:val="18"/>
          <w:szCs w:val="18"/>
        </w:rPr>
        <w:t>15</w:t>
      </w:r>
    </w:p>
    <w:p w:rsidR="006A0548" w:rsidRPr="003B4E25" w:rsidRDefault="006A0548" w:rsidP="006A0548">
      <w:pPr>
        <w:jc w:val="both"/>
        <w:rPr>
          <w:sz w:val="18"/>
          <w:szCs w:val="18"/>
        </w:rPr>
      </w:pPr>
    </w:p>
    <w:p w:rsidR="006A0548" w:rsidRDefault="006A0548" w:rsidP="006A0548">
      <w:pPr>
        <w:ind w:left="660"/>
        <w:jc w:val="both"/>
        <w:rPr>
          <w:sz w:val="20"/>
          <w:szCs w:val="20"/>
        </w:rPr>
      </w:pPr>
    </w:p>
    <w:p w:rsidR="006A0548" w:rsidRDefault="006A0548" w:rsidP="006A0548">
      <w:pPr>
        <w:ind w:left="660"/>
        <w:jc w:val="both"/>
        <w:rPr>
          <w:sz w:val="20"/>
          <w:szCs w:val="20"/>
        </w:rPr>
      </w:pPr>
    </w:p>
    <w:p w:rsidR="006A0548" w:rsidRDefault="006A0548" w:rsidP="006A0548">
      <w:pPr>
        <w:ind w:left="660"/>
        <w:jc w:val="both"/>
        <w:rPr>
          <w:sz w:val="20"/>
          <w:szCs w:val="20"/>
        </w:rPr>
      </w:pPr>
    </w:p>
    <w:p w:rsidR="006A0548" w:rsidRDefault="006A0548" w:rsidP="006A0548">
      <w:pPr>
        <w:ind w:left="660"/>
        <w:jc w:val="both"/>
        <w:rPr>
          <w:sz w:val="20"/>
          <w:szCs w:val="20"/>
        </w:rPr>
      </w:pPr>
    </w:p>
    <w:p w:rsidR="006A0548" w:rsidRDefault="006A0548" w:rsidP="006A0548">
      <w:pPr>
        <w:ind w:left="660"/>
        <w:jc w:val="both"/>
        <w:rPr>
          <w:sz w:val="20"/>
          <w:szCs w:val="20"/>
        </w:rPr>
      </w:pPr>
    </w:p>
    <w:p w:rsidR="006A0548" w:rsidRDefault="006A0548" w:rsidP="006A0548">
      <w:pPr>
        <w:ind w:left="660"/>
        <w:jc w:val="both"/>
        <w:rPr>
          <w:sz w:val="20"/>
          <w:szCs w:val="20"/>
        </w:rPr>
      </w:pPr>
    </w:p>
    <w:p w:rsidR="006A0548" w:rsidRDefault="006A0548" w:rsidP="006A0548">
      <w:pPr>
        <w:ind w:left="660"/>
        <w:jc w:val="both"/>
        <w:rPr>
          <w:sz w:val="20"/>
          <w:szCs w:val="20"/>
        </w:rPr>
      </w:pPr>
    </w:p>
    <w:p w:rsidR="006A0548" w:rsidRDefault="006A0548" w:rsidP="006A0548">
      <w:pPr>
        <w:ind w:left="660"/>
        <w:jc w:val="both"/>
        <w:rPr>
          <w:sz w:val="20"/>
          <w:szCs w:val="20"/>
        </w:rPr>
      </w:pPr>
    </w:p>
    <w:p w:rsidR="006A0548" w:rsidRDefault="006A0548" w:rsidP="006A0548">
      <w:pPr>
        <w:ind w:left="660"/>
        <w:jc w:val="both"/>
        <w:rPr>
          <w:sz w:val="20"/>
          <w:szCs w:val="20"/>
        </w:rPr>
      </w:pPr>
    </w:p>
    <w:p w:rsidR="006A0548" w:rsidRDefault="006A0548" w:rsidP="006A0548">
      <w:pPr>
        <w:ind w:left="660"/>
        <w:jc w:val="both"/>
        <w:rPr>
          <w:sz w:val="20"/>
          <w:szCs w:val="20"/>
        </w:rPr>
      </w:pPr>
    </w:p>
    <w:p w:rsidR="006A0548" w:rsidRDefault="006A0548" w:rsidP="006A0548">
      <w:pPr>
        <w:ind w:left="660"/>
        <w:jc w:val="both"/>
        <w:rPr>
          <w:sz w:val="20"/>
          <w:szCs w:val="20"/>
        </w:rPr>
      </w:pPr>
    </w:p>
    <w:p w:rsidR="006A0548" w:rsidRDefault="006A0548" w:rsidP="006A0548">
      <w:pPr>
        <w:ind w:left="660"/>
        <w:jc w:val="both"/>
        <w:rPr>
          <w:sz w:val="20"/>
          <w:szCs w:val="20"/>
        </w:rPr>
      </w:pPr>
    </w:p>
    <w:p w:rsidR="006A0548" w:rsidRDefault="006A0548" w:rsidP="006A0548">
      <w:pPr>
        <w:ind w:left="660"/>
        <w:jc w:val="both"/>
        <w:rPr>
          <w:sz w:val="20"/>
          <w:szCs w:val="20"/>
        </w:rPr>
      </w:pPr>
    </w:p>
    <w:p w:rsidR="006A0548" w:rsidRDefault="006A0548" w:rsidP="006A0548">
      <w:pPr>
        <w:ind w:left="660"/>
        <w:jc w:val="both"/>
        <w:rPr>
          <w:sz w:val="20"/>
          <w:szCs w:val="20"/>
        </w:rPr>
      </w:pPr>
    </w:p>
    <w:p w:rsidR="006A0548" w:rsidRDefault="006A0548" w:rsidP="006A0548">
      <w:pPr>
        <w:ind w:left="660"/>
        <w:jc w:val="both"/>
        <w:rPr>
          <w:sz w:val="20"/>
          <w:szCs w:val="20"/>
        </w:rPr>
      </w:pPr>
    </w:p>
    <w:p w:rsidR="006A0548" w:rsidRDefault="006A0548" w:rsidP="006A0548">
      <w:pPr>
        <w:ind w:left="660"/>
        <w:jc w:val="both"/>
        <w:rPr>
          <w:sz w:val="20"/>
          <w:szCs w:val="20"/>
        </w:rPr>
      </w:pPr>
    </w:p>
    <w:p w:rsidR="006A0548" w:rsidRDefault="006A0548" w:rsidP="006A0548">
      <w:pPr>
        <w:ind w:left="660"/>
        <w:jc w:val="both"/>
        <w:rPr>
          <w:sz w:val="20"/>
          <w:szCs w:val="20"/>
        </w:rPr>
      </w:pPr>
    </w:p>
    <w:p w:rsidR="006A0548" w:rsidRDefault="006A0548" w:rsidP="006A0548">
      <w:pPr>
        <w:ind w:left="660"/>
        <w:jc w:val="both"/>
        <w:rPr>
          <w:sz w:val="20"/>
          <w:szCs w:val="20"/>
        </w:rPr>
      </w:pPr>
    </w:p>
    <w:p w:rsidR="006A0548" w:rsidRDefault="006A0548" w:rsidP="006A0548">
      <w:pPr>
        <w:ind w:left="660"/>
        <w:jc w:val="both"/>
        <w:rPr>
          <w:sz w:val="20"/>
          <w:szCs w:val="20"/>
        </w:rPr>
      </w:pPr>
    </w:p>
    <w:p w:rsidR="006A0548" w:rsidRDefault="006A0548" w:rsidP="006A0548">
      <w:pPr>
        <w:jc w:val="both"/>
        <w:rPr>
          <w:sz w:val="20"/>
          <w:szCs w:val="20"/>
        </w:rPr>
      </w:pPr>
    </w:p>
    <w:p w:rsidR="006A0548" w:rsidRDefault="006A0548" w:rsidP="006A0548">
      <w:pPr>
        <w:jc w:val="both"/>
        <w:rPr>
          <w:sz w:val="20"/>
          <w:szCs w:val="20"/>
        </w:rPr>
      </w:pPr>
    </w:p>
    <w:p w:rsidR="006A0548" w:rsidRPr="00D201E3" w:rsidRDefault="006A0548" w:rsidP="006A0548">
      <w:pPr>
        <w:jc w:val="both"/>
        <w:rPr>
          <w:sz w:val="20"/>
          <w:szCs w:val="20"/>
        </w:rPr>
      </w:pPr>
    </w:p>
    <w:p w:rsidR="006A0548" w:rsidRDefault="006A0548" w:rsidP="006A0548">
      <w:pPr>
        <w:rPr>
          <w:b/>
          <w:bCs/>
        </w:rPr>
      </w:pPr>
    </w:p>
    <w:p w:rsidR="006A0548" w:rsidRDefault="006A0548" w:rsidP="006A0548">
      <w:pPr>
        <w:rPr>
          <w:b/>
          <w:bCs/>
        </w:rPr>
      </w:pPr>
    </w:p>
    <w:p w:rsidR="006A0548" w:rsidRDefault="006A0548" w:rsidP="006A0548">
      <w:pPr>
        <w:rPr>
          <w:b/>
          <w:bCs/>
        </w:rPr>
      </w:pPr>
    </w:p>
    <w:p w:rsidR="006A0548" w:rsidRDefault="006A0548" w:rsidP="006A0548">
      <w:pPr>
        <w:rPr>
          <w:b/>
          <w:bCs/>
        </w:rPr>
      </w:pPr>
    </w:p>
    <w:p w:rsidR="006A0548" w:rsidRDefault="006A0548" w:rsidP="006A0548">
      <w:pPr>
        <w:rPr>
          <w:b/>
          <w:bCs/>
        </w:rPr>
      </w:pPr>
    </w:p>
    <w:p w:rsidR="006A0548" w:rsidRDefault="006A0548" w:rsidP="00F639F8">
      <w:pPr>
        <w:pStyle w:val="Heading3"/>
        <w:tabs>
          <w:tab w:val="left" w:pos="1965"/>
        </w:tabs>
        <w:spacing w:line="480" w:lineRule="auto"/>
        <w:ind w:hanging="120"/>
        <w:rPr>
          <w:rFonts w:ascii="Times New Roman" w:hAnsi="Times New Roman" w:cs="Times New Roman"/>
          <w:sz w:val="28"/>
          <w:szCs w:val="28"/>
        </w:rPr>
      </w:pPr>
    </w:p>
    <w:p w:rsidR="006A0548" w:rsidRDefault="006A0548" w:rsidP="00F639F8">
      <w:pPr>
        <w:pStyle w:val="Heading3"/>
        <w:tabs>
          <w:tab w:val="left" w:pos="1965"/>
        </w:tabs>
        <w:spacing w:line="480" w:lineRule="auto"/>
        <w:ind w:hanging="120"/>
        <w:rPr>
          <w:rFonts w:ascii="Times New Roman" w:hAnsi="Times New Roman" w:cs="Times New Roman"/>
          <w:sz w:val="28"/>
          <w:szCs w:val="28"/>
        </w:rPr>
      </w:pPr>
    </w:p>
    <w:p w:rsidR="006A0548" w:rsidRDefault="006A0548" w:rsidP="006A0548"/>
    <w:p w:rsidR="006A0548" w:rsidRDefault="006A0548" w:rsidP="006A0548"/>
    <w:p w:rsidR="006A0548" w:rsidRDefault="006A0548" w:rsidP="006A0548"/>
    <w:p w:rsidR="006A0548" w:rsidRDefault="006A0548" w:rsidP="006A0548"/>
    <w:p w:rsidR="006A0548" w:rsidRDefault="006A0548" w:rsidP="006A0548"/>
    <w:p w:rsidR="006A0548" w:rsidRDefault="006A0548" w:rsidP="006A0548"/>
    <w:p w:rsidR="006A0548" w:rsidRDefault="006A0548" w:rsidP="006A0548"/>
    <w:p w:rsidR="006A0548" w:rsidRDefault="006A0548" w:rsidP="006A0548"/>
    <w:p w:rsidR="006A0548" w:rsidRDefault="006A0548" w:rsidP="006A0548"/>
    <w:p w:rsidR="006A0548" w:rsidRDefault="006A0548" w:rsidP="006A0548">
      <w:pPr>
        <w:pStyle w:val="Heading3"/>
        <w:tabs>
          <w:tab w:val="left" w:pos="1965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E17EF0" w:rsidRPr="00B3661C" w:rsidRDefault="006A0548" w:rsidP="006A0548">
      <w:pPr>
        <w:pStyle w:val="Heading3"/>
        <w:tabs>
          <w:tab w:val="left" w:pos="1965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Laborátorio 10 – Realimentação de Estados e Nyquist</w:t>
      </w:r>
    </w:p>
    <w:p w:rsidR="009755A4" w:rsidRPr="00B3661C" w:rsidRDefault="0039767F" w:rsidP="009755A4">
      <w:pPr>
        <w:jc w:val="both"/>
      </w:pPr>
      <w:r>
        <w:rPr>
          <w:b/>
        </w:rPr>
        <w:t>Questão 1 -</w:t>
      </w:r>
      <w:r w:rsidR="009755A4" w:rsidRPr="00B3661C">
        <w:rPr>
          <w:b/>
        </w:rPr>
        <w:t xml:space="preserve"> </w:t>
      </w:r>
      <w:r w:rsidR="00A708E6" w:rsidRPr="00B3661C">
        <w:t>Realimentação de Estados.</w:t>
      </w:r>
    </w:p>
    <w:p w:rsidR="00A708E6" w:rsidRPr="00B3661C" w:rsidRDefault="00A708E6" w:rsidP="009755A4">
      <w:pPr>
        <w:jc w:val="both"/>
      </w:pPr>
    </w:p>
    <w:p w:rsidR="004F1A8E" w:rsidRPr="00B3661C" w:rsidRDefault="004F1A8E" w:rsidP="004F1A8E">
      <w:r w:rsidRPr="00B3661C">
        <w:t>Planta:</w:t>
      </w:r>
    </w:p>
    <w:p w:rsidR="00A708E6" w:rsidRPr="00B3661C" w:rsidRDefault="00A708E6" w:rsidP="009755A4">
      <w:pPr>
        <w:jc w:val="both"/>
      </w:pPr>
    </w:p>
    <w:p w:rsidR="004F1A8E" w:rsidRPr="00B3661C" w:rsidRDefault="006244A1" w:rsidP="009755A4">
      <w:pPr>
        <w:jc w:val="both"/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875792" w:rsidRPr="00B3661C" w:rsidRDefault="00875792" w:rsidP="009755A4">
      <w:pPr>
        <w:jc w:val="both"/>
      </w:pPr>
    </w:p>
    <w:p w:rsidR="00875792" w:rsidRPr="00B3661C" w:rsidRDefault="00875792" w:rsidP="009755A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</m:t>
          </m:r>
        </m:oMath>
      </m:oMathPara>
    </w:p>
    <w:p w:rsidR="00B06E25" w:rsidRPr="00B3661C" w:rsidRDefault="00B06E25" w:rsidP="009755A4">
      <w:pPr>
        <w:jc w:val="both"/>
      </w:pPr>
    </w:p>
    <w:p w:rsidR="003144BD" w:rsidRPr="00B3661C" w:rsidRDefault="003144BD" w:rsidP="003144BD">
      <w:r w:rsidRPr="00B3661C">
        <w:t>Especificações:</w:t>
      </w:r>
    </w:p>
    <w:p w:rsidR="003144BD" w:rsidRPr="00B3661C" w:rsidRDefault="003144BD" w:rsidP="003144BD">
      <w:pPr>
        <w:numPr>
          <w:ilvl w:val="0"/>
          <w:numId w:val="1"/>
        </w:numPr>
      </w:pPr>
      <w:r w:rsidRPr="00B3661C">
        <w:t>Overshoot &lt; 10%;</w:t>
      </w:r>
    </w:p>
    <w:p w:rsidR="003144BD" w:rsidRPr="00B3661C" w:rsidRDefault="003144BD" w:rsidP="003144BD">
      <w:pPr>
        <w:numPr>
          <w:ilvl w:val="0"/>
          <w:numId w:val="1"/>
        </w:numPr>
      </w:pPr>
      <w:r w:rsidRPr="00B3661C">
        <w:t>Erro zero ao degrau;</w:t>
      </w:r>
    </w:p>
    <w:p w:rsidR="003144BD" w:rsidRPr="00B3661C" w:rsidRDefault="003144BD" w:rsidP="003144BD">
      <w:pPr>
        <w:numPr>
          <w:ilvl w:val="0"/>
          <w:numId w:val="1"/>
        </w:numPr>
      </w:pPr>
      <w:r w:rsidRPr="00B3661C">
        <w:t>Tempo de acomodação &lt; 4s;</w:t>
      </w:r>
    </w:p>
    <w:p w:rsidR="003144BD" w:rsidRPr="00B3661C" w:rsidRDefault="003144BD" w:rsidP="003144BD"/>
    <w:p w:rsidR="003144BD" w:rsidRPr="00B3661C" w:rsidRDefault="003144BD" w:rsidP="003144BD">
      <w:r w:rsidRPr="00B3661C">
        <w:t xml:space="preserve">Simular para </w:t>
      </w:r>
      <w:r w:rsidRPr="00B3661C">
        <w:rPr>
          <w:position w:val="-10"/>
        </w:rPr>
        <w:object w:dxaOrig="1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7.25pt" o:ole="">
            <v:imagedata r:id="rId11" o:title=""/>
          </v:shape>
          <o:OLEObject Type="Embed" ProgID="Equation.3" ShapeID="_x0000_i1025" DrawAspect="Content" ObjectID="_1290106987" r:id="rId12"/>
        </w:object>
      </w:r>
      <w:r w:rsidRPr="00B3661C">
        <w:t xml:space="preserve"> (Degrau unitário).</w:t>
      </w:r>
    </w:p>
    <w:p w:rsidR="003144BD" w:rsidRPr="00B3661C" w:rsidRDefault="003144BD" w:rsidP="003144BD"/>
    <w:p w:rsidR="003144BD" w:rsidRPr="00B3661C" w:rsidRDefault="003144BD" w:rsidP="003144BD">
      <w:pPr>
        <w:numPr>
          <w:ilvl w:val="0"/>
          <w:numId w:val="2"/>
        </w:numPr>
      </w:pPr>
      <w:r w:rsidRPr="00B3661C">
        <w:t>Obervar Overshoot =&gt; retirar efeitos de zeros =&gt; cancelando a instabilidade.</w:t>
      </w:r>
    </w:p>
    <w:p w:rsidR="003144BD" w:rsidRPr="00B3661C" w:rsidRDefault="003144BD" w:rsidP="003144BD"/>
    <w:p w:rsidR="003144BD" w:rsidRPr="00B3661C" w:rsidRDefault="003144BD" w:rsidP="00D148E9">
      <w:pPr>
        <w:pStyle w:val="ListParagraph"/>
        <w:numPr>
          <w:ilvl w:val="0"/>
          <w:numId w:val="3"/>
        </w:numPr>
        <w:rPr>
          <w:b/>
        </w:rPr>
      </w:pPr>
      <w:r w:rsidRPr="00B3661C">
        <w:rPr>
          <w:b/>
        </w:rPr>
        <w:t xml:space="preserve">Simulação </w:t>
      </w:r>
      <w:r w:rsidR="002278C9" w:rsidRPr="00B3661C">
        <w:rPr>
          <w:b/>
        </w:rPr>
        <w:t xml:space="preserve">em </w:t>
      </w:r>
      <w:r w:rsidR="001922B5" w:rsidRPr="00B3661C">
        <w:rPr>
          <w:b/>
        </w:rPr>
        <w:t>m</w:t>
      </w:r>
      <w:r w:rsidR="002278C9" w:rsidRPr="00B3661C">
        <w:rPr>
          <w:b/>
        </w:rPr>
        <w:t xml:space="preserve">alha </w:t>
      </w:r>
      <w:r w:rsidR="001922B5" w:rsidRPr="00B3661C">
        <w:rPr>
          <w:b/>
        </w:rPr>
        <w:t>a</w:t>
      </w:r>
      <w:r w:rsidR="000A568F" w:rsidRPr="00B3661C">
        <w:rPr>
          <w:b/>
        </w:rPr>
        <w:t>berta:</w:t>
      </w:r>
    </w:p>
    <w:p w:rsidR="001A1DBD" w:rsidRPr="00B3661C" w:rsidRDefault="001A1DBD" w:rsidP="001A1DBD">
      <w:pPr>
        <w:jc w:val="center"/>
      </w:pPr>
      <w:r w:rsidRPr="00B3661C">
        <w:rPr>
          <w:noProof/>
          <w:lang w:eastAsia="ja-JP"/>
        </w:rPr>
        <w:drawing>
          <wp:inline distT="0" distB="0" distL="0" distR="0">
            <wp:extent cx="2828925" cy="857250"/>
            <wp:effectExtent l="1905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DBD" w:rsidRPr="00B3661C" w:rsidRDefault="001A1DBD" w:rsidP="001A1DBD">
      <w:pPr>
        <w:jc w:val="center"/>
      </w:pPr>
      <w:r w:rsidRPr="00B3661C">
        <w:t>Figura 1. Planta feita no simulink do Matlab para simular o sistema em malha aberta.</w:t>
      </w:r>
    </w:p>
    <w:p w:rsidR="00A366CB" w:rsidRPr="00B3661C" w:rsidRDefault="00A366CB" w:rsidP="001A1DBD">
      <w:pPr>
        <w:jc w:val="center"/>
      </w:pPr>
    </w:p>
    <w:p w:rsidR="00A366CB" w:rsidRPr="00B3661C" w:rsidRDefault="0048412F" w:rsidP="00A366CB">
      <w:pPr>
        <w:jc w:val="center"/>
      </w:pPr>
      <w:r w:rsidRPr="00B3661C">
        <w:rPr>
          <w:noProof/>
          <w:lang w:eastAsia="ja-JP"/>
        </w:rPr>
        <w:lastRenderedPageBreak/>
        <w:drawing>
          <wp:inline distT="0" distB="0" distL="0" distR="0">
            <wp:extent cx="4391025" cy="3171825"/>
            <wp:effectExtent l="1905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12F" w:rsidRPr="00B3661C" w:rsidRDefault="0048412F" w:rsidP="00A366CB">
      <w:pPr>
        <w:jc w:val="center"/>
      </w:pPr>
    </w:p>
    <w:p w:rsidR="0048412F" w:rsidRPr="00B3661C" w:rsidRDefault="0048412F" w:rsidP="0048412F">
      <w:pPr>
        <w:jc w:val="center"/>
      </w:pPr>
      <w:r w:rsidRPr="00B3661C">
        <w:t>Figura 2. Resposta do sistema ao degrau unitário em Malha Aberta</w:t>
      </w:r>
      <w:r w:rsidR="006A0091" w:rsidRPr="00B3661C">
        <w:t xml:space="preserve"> gerado pelo Matlab</w:t>
      </w:r>
      <w:r w:rsidRPr="00B3661C">
        <w:t>.</w:t>
      </w:r>
    </w:p>
    <w:p w:rsidR="000A568F" w:rsidRPr="00B3661C" w:rsidRDefault="000A568F" w:rsidP="000A568F">
      <w:pPr>
        <w:pStyle w:val="ListParagraph"/>
        <w:numPr>
          <w:ilvl w:val="0"/>
          <w:numId w:val="3"/>
        </w:numPr>
        <w:rPr>
          <w:b/>
        </w:rPr>
      </w:pPr>
      <w:r w:rsidRPr="00B3661C">
        <w:rPr>
          <w:b/>
        </w:rPr>
        <w:t>Simulação em malha fechada:</w:t>
      </w:r>
    </w:p>
    <w:p w:rsidR="00C26E89" w:rsidRPr="00B3661C" w:rsidRDefault="00C26E89" w:rsidP="0071717F"/>
    <w:p w:rsidR="00182146" w:rsidRPr="00B3661C" w:rsidRDefault="000718FA" w:rsidP="000718FA">
      <w:pPr>
        <w:jc w:val="center"/>
      </w:pPr>
      <w:r w:rsidRPr="00B3661C">
        <w:rPr>
          <w:noProof/>
          <w:lang w:eastAsia="ja-JP"/>
        </w:rPr>
        <w:drawing>
          <wp:inline distT="0" distB="0" distL="0" distR="0">
            <wp:extent cx="2857500" cy="952500"/>
            <wp:effectExtent l="1905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8FA" w:rsidRPr="00B3661C" w:rsidRDefault="000718FA" w:rsidP="000718FA">
      <w:pPr>
        <w:jc w:val="center"/>
      </w:pPr>
      <w:r w:rsidRPr="00B3661C">
        <w:t>Figura 3. Planta feita no simulink do Matlab para simular o sistema em malha fechada.</w:t>
      </w:r>
    </w:p>
    <w:p w:rsidR="000718FA" w:rsidRPr="00B3661C" w:rsidRDefault="000718FA" w:rsidP="000718FA">
      <w:pPr>
        <w:jc w:val="center"/>
      </w:pPr>
    </w:p>
    <w:p w:rsidR="00BD55BB" w:rsidRPr="00B3661C" w:rsidRDefault="007C09BA" w:rsidP="007C09BA">
      <w:pPr>
        <w:jc w:val="center"/>
      </w:pPr>
      <w:r w:rsidRPr="00B3661C">
        <w:rPr>
          <w:noProof/>
          <w:lang w:eastAsia="ja-JP"/>
        </w:rPr>
        <w:lastRenderedPageBreak/>
        <w:drawing>
          <wp:inline distT="0" distB="0" distL="0" distR="0">
            <wp:extent cx="4829175" cy="3686175"/>
            <wp:effectExtent l="1905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86F" w:rsidRPr="00B3661C" w:rsidRDefault="0022586F" w:rsidP="007C09BA">
      <w:pPr>
        <w:jc w:val="center"/>
      </w:pPr>
    </w:p>
    <w:p w:rsidR="0022586F" w:rsidRPr="00B3661C" w:rsidRDefault="0022586F" w:rsidP="0022586F">
      <w:pPr>
        <w:jc w:val="center"/>
      </w:pPr>
      <w:r w:rsidRPr="00B3661C">
        <w:t>Figura 4. Resposta do sistema ao degrau unitário em Malha</w:t>
      </w:r>
      <w:r w:rsidR="00643325" w:rsidRPr="00B3661C">
        <w:t xml:space="preserve"> Fechada</w:t>
      </w:r>
      <w:r w:rsidRPr="00B3661C">
        <w:t>.</w:t>
      </w:r>
    </w:p>
    <w:p w:rsidR="0085747C" w:rsidRPr="00B3661C" w:rsidRDefault="0085747C" w:rsidP="0085747C"/>
    <w:p w:rsidR="003B7531" w:rsidRPr="00B3661C" w:rsidRDefault="003B7531" w:rsidP="0085747C"/>
    <w:p w:rsidR="003B7531" w:rsidRPr="00B3661C" w:rsidRDefault="008C4683" w:rsidP="003B7531">
      <w:pPr>
        <w:pStyle w:val="ListParagraph"/>
        <w:numPr>
          <w:ilvl w:val="0"/>
          <w:numId w:val="3"/>
        </w:numPr>
        <w:rPr>
          <w:b/>
        </w:rPr>
      </w:pPr>
      <w:r w:rsidRPr="00B3661C">
        <w:rPr>
          <w:b/>
        </w:rPr>
        <w:t>Cá</w:t>
      </w:r>
      <w:r w:rsidR="004E148F" w:rsidRPr="00B3661C">
        <w:rPr>
          <w:b/>
        </w:rPr>
        <w:t>lculo do Controlador</w:t>
      </w:r>
      <w:r w:rsidR="003B7531" w:rsidRPr="00B3661C">
        <w:rPr>
          <w:b/>
        </w:rPr>
        <w:t>:</w:t>
      </w:r>
    </w:p>
    <w:p w:rsidR="008C4683" w:rsidRPr="00B3661C" w:rsidRDefault="008C4683" w:rsidP="008C4683">
      <w:pPr>
        <w:rPr>
          <w:b/>
        </w:rPr>
      </w:pPr>
    </w:p>
    <w:p w:rsidR="008C4683" w:rsidRPr="00B3661C" w:rsidRDefault="00143963" w:rsidP="008C4683">
      <w:r w:rsidRPr="00B3661C">
        <w:t>Abaixo segue o código feito no Matlab para obter as informações do controlador:</w:t>
      </w:r>
    </w:p>
    <w:p w:rsidR="00143963" w:rsidRPr="00B3661C" w:rsidRDefault="00143963" w:rsidP="008C4683"/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 xml:space="preserve">clc; </w:t>
      </w:r>
      <w:r w:rsidRPr="00B3661C">
        <w:rPr>
          <w:rFonts w:ascii="Courier New" w:hAnsi="Courier New" w:cs="Courier New"/>
          <w:color w:val="228B22"/>
          <w:sz w:val="20"/>
          <w:szCs w:val="20"/>
        </w:rPr>
        <w:t>% limpa a linha de comando...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43963" w:rsidRPr="004D7E38" w:rsidRDefault="00143963" w:rsidP="0014396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D7E38">
        <w:rPr>
          <w:rFonts w:ascii="Courier New" w:hAnsi="Courier New" w:cs="Courier New"/>
          <w:color w:val="000000"/>
          <w:sz w:val="20"/>
          <w:szCs w:val="20"/>
          <w:lang w:val="en-US"/>
        </w:rPr>
        <w:t>A = [1 1 0;-12 0 1; 20 0 0]</w:t>
      </w:r>
    </w:p>
    <w:p w:rsidR="00143963" w:rsidRPr="004D7E38" w:rsidRDefault="00143963" w:rsidP="0014396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D7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3963" w:rsidRPr="004D7E38" w:rsidRDefault="00143963" w:rsidP="0014396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D7E38">
        <w:rPr>
          <w:rFonts w:ascii="Courier New" w:hAnsi="Courier New" w:cs="Courier New"/>
          <w:color w:val="000000"/>
          <w:sz w:val="20"/>
          <w:szCs w:val="20"/>
          <w:lang w:val="en-US"/>
        </w:rPr>
        <w:t>B = [0;1;1]</w:t>
      </w:r>
    </w:p>
    <w:p w:rsidR="00143963" w:rsidRPr="004D7E38" w:rsidRDefault="00143963" w:rsidP="0014396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D7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3963" w:rsidRPr="004D7E38" w:rsidRDefault="00143963" w:rsidP="0014396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D7E38">
        <w:rPr>
          <w:rFonts w:ascii="Courier New" w:hAnsi="Courier New" w:cs="Courier New"/>
          <w:color w:val="000000"/>
          <w:sz w:val="20"/>
          <w:szCs w:val="20"/>
          <w:lang w:val="en-US"/>
        </w:rPr>
        <w:t>C = [21 -1 1]</w:t>
      </w:r>
    </w:p>
    <w:p w:rsidR="00143963" w:rsidRPr="004D7E38" w:rsidRDefault="00143963" w:rsidP="0014396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D7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3963" w:rsidRPr="004D7E38" w:rsidRDefault="00143963" w:rsidP="0014396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D7E38">
        <w:rPr>
          <w:rFonts w:ascii="Courier New" w:hAnsi="Courier New" w:cs="Courier New"/>
          <w:color w:val="000000"/>
          <w:sz w:val="20"/>
          <w:szCs w:val="20"/>
          <w:lang w:val="en-US"/>
        </w:rPr>
        <w:t>D = [0]</w:t>
      </w:r>
    </w:p>
    <w:p w:rsidR="00143963" w:rsidRPr="004D7E38" w:rsidRDefault="00143963" w:rsidP="0014396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D7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3963" w:rsidRPr="004D7E38" w:rsidRDefault="00143963" w:rsidP="0014396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D7E38">
        <w:rPr>
          <w:rFonts w:ascii="Courier New" w:hAnsi="Courier New" w:cs="Courier New"/>
          <w:color w:val="000000"/>
          <w:sz w:val="20"/>
          <w:szCs w:val="20"/>
          <w:lang w:val="en-US"/>
        </w:rPr>
        <w:t>P = ss(A, B, C, D);</w:t>
      </w:r>
    </w:p>
    <w:p w:rsidR="00143963" w:rsidRPr="004D7E38" w:rsidRDefault="00143963" w:rsidP="0014396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D7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3963" w:rsidRPr="004D7E38" w:rsidRDefault="00143963" w:rsidP="0014396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D7E38">
        <w:rPr>
          <w:rFonts w:ascii="Courier New" w:hAnsi="Courier New" w:cs="Courier New"/>
          <w:color w:val="000000"/>
          <w:sz w:val="20"/>
          <w:szCs w:val="20"/>
          <w:lang w:val="en-US"/>
        </w:rPr>
        <w:t>Tf = tf(P)</w:t>
      </w:r>
    </w:p>
    <w:p w:rsidR="00143963" w:rsidRPr="004D7E38" w:rsidRDefault="00143963" w:rsidP="0014396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D7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ZPK_TF = zpk(Tf)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pol_caracteristico = poly(A)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D1 = pol_caracteristico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D2 = conv([1 5],[1 (2*0.6*4) 16])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D3 = D2-D1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L_BARRA = D3(2:4)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Vc = [B A*B (A^2*B)]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MUL = [1 -1 12;0 1 -1;0 0 1]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Q = Vc*MUL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QINV = inv(Q)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A_BARRA = QINV*A*Q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B_BARRA = QINV*B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C_BARRA = C*Q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D_BARRA = [0]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pol_caracteristico_barra = poly(A_BARRA)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L = L_BARRA*QINV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963" w:rsidRPr="00B3661C" w:rsidRDefault="00143963" w:rsidP="0014396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228B22"/>
          <w:sz w:val="20"/>
          <w:szCs w:val="20"/>
        </w:rPr>
        <w:t xml:space="preserve">%TES = </w:t>
      </w:r>
      <w:r w:rsidR="00495158" w:rsidRPr="00B3661C">
        <w:rPr>
          <w:rFonts w:ascii="Courier New" w:hAnsi="Courier New" w:cs="Courier New"/>
          <w:color w:val="228B22"/>
          <w:sz w:val="20"/>
          <w:szCs w:val="20"/>
        </w:rPr>
        <w:t>(</w:t>
      </w:r>
      <w:r w:rsidRPr="00B3661C">
        <w:rPr>
          <w:rFonts w:ascii="Courier New" w:hAnsi="Courier New" w:cs="Courier New"/>
          <w:color w:val="228B22"/>
          <w:sz w:val="20"/>
          <w:szCs w:val="20"/>
        </w:rPr>
        <w:t>A_BARRA - B_BARRA*L_BARRA)</w:t>
      </w:r>
    </w:p>
    <w:p w:rsidR="00143963" w:rsidRPr="00B3661C" w:rsidRDefault="00143963" w:rsidP="008C4683"/>
    <w:p w:rsidR="0085747C" w:rsidRPr="00B3661C" w:rsidRDefault="001D4859" w:rsidP="003B7531">
      <w:r w:rsidRPr="00B3661C">
        <w:t>Abaixo segue o resultado gerado pelo Matlab ao executar o código acima:</w:t>
      </w:r>
    </w:p>
    <w:p w:rsidR="00377F5F" w:rsidRPr="00B3661C" w:rsidRDefault="00377F5F" w:rsidP="003B7531"/>
    <w:p w:rsidR="00377F5F" w:rsidRPr="00B3661C" w:rsidRDefault="00887FE1" w:rsidP="003B7531">
      <w:r w:rsidRPr="00B3661C">
        <w:rPr>
          <w:noProof/>
          <w:lang w:eastAsia="ja-JP"/>
        </w:rPr>
        <w:drawing>
          <wp:inline distT="0" distB="0" distL="0" distR="0">
            <wp:extent cx="1647825" cy="2162175"/>
            <wp:effectExtent l="1905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FE1" w:rsidRPr="00B3661C" w:rsidRDefault="00887FE1" w:rsidP="003B7531">
      <w:r w:rsidRPr="00B3661C">
        <w:rPr>
          <w:noProof/>
          <w:lang w:eastAsia="ja-JP"/>
        </w:rPr>
        <w:lastRenderedPageBreak/>
        <w:drawing>
          <wp:inline distT="0" distB="0" distL="0" distR="0">
            <wp:extent cx="1914525" cy="2628900"/>
            <wp:effectExtent l="19050" t="0" r="952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FE1" w:rsidRPr="00B3661C" w:rsidRDefault="00887FE1" w:rsidP="003B7531">
      <w:r w:rsidRPr="00B3661C">
        <w:rPr>
          <w:noProof/>
          <w:lang w:eastAsia="ja-JP"/>
        </w:rPr>
        <w:drawing>
          <wp:inline distT="0" distB="0" distL="0" distR="0">
            <wp:extent cx="3200400" cy="5267325"/>
            <wp:effectExtent l="1905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FE1" w:rsidRPr="00B3661C" w:rsidRDefault="00887FE1" w:rsidP="003B7531">
      <w:r w:rsidRPr="00B3661C">
        <w:rPr>
          <w:noProof/>
          <w:lang w:eastAsia="ja-JP"/>
        </w:rPr>
        <w:lastRenderedPageBreak/>
        <w:drawing>
          <wp:inline distT="0" distB="0" distL="0" distR="0">
            <wp:extent cx="1457325" cy="895350"/>
            <wp:effectExtent l="19050" t="0" r="952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FE1" w:rsidRPr="00B3661C" w:rsidRDefault="00887FE1" w:rsidP="003B7531">
      <w:r w:rsidRPr="00B3661C">
        <w:rPr>
          <w:noProof/>
          <w:lang w:eastAsia="ja-JP"/>
        </w:rPr>
        <w:drawing>
          <wp:inline distT="0" distB="0" distL="0" distR="0">
            <wp:extent cx="2428875" cy="3390900"/>
            <wp:effectExtent l="19050" t="0" r="952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FE1" w:rsidRPr="00B3661C" w:rsidRDefault="00887FE1" w:rsidP="003B7531">
      <w:r w:rsidRPr="00B3661C">
        <w:rPr>
          <w:noProof/>
          <w:lang w:eastAsia="ja-JP"/>
        </w:rPr>
        <w:lastRenderedPageBreak/>
        <w:drawing>
          <wp:inline distT="0" distB="0" distL="0" distR="0">
            <wp:extent cx="3086100" cy="5495925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7B3" w:rsidRPr="00B3661C" w:rsidRDefault="005D5B33" w:rsidP="006927B3">
      <w:pPr>
        <w:ind w:firstLine="708"/>
        <w:jc w:val="both"/>
      </w:pPr>
      <w:r w:rsidRPr="00B3661C">
        <w:t xml:space="preserve">Com o valor L, obtido acima, e considerando que o ganho de M é igual a 1. Montamos a planta abaixo e simulamos para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B3661C">
        <w:t xml:space="preserve"> (Degrau unitário).</w:t>
      </w:r>
      <w:r w:rsidR="006927B3" w:rsidRPr="00B3661C">
        <w:t xml:space="preserve"> Logo:</w:t>
      </w:r>
    </w:p>
    <w:p w:rsidR="006927B3" w:rsidRPr="00B3661C" w:rsidRDefault="006927B3" w:rsidP="006927B3">
      <w:pPr>
        <w:jc w:val="both"/>
      </w:pPr>
    </w:p>
    <w:p w:rsidR="006927B3" w:rsidRPr="00B3661C" w:rsidRDefault="006927B3" w:rsidP="006927B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30.4353 </m:t>
                </m:r>
              </m:e>
              <m:e>
                <m:r>
                  <w:rPr>
                    <w:rFonts w:ascii="Cambria Math" w:hAnsi="Cambria Math"/>
                  </w:rPr>
                  <m:t>8.3647</m:t>
                </m:r>
              </m:e>
              <m:e>
                <m:r>
                  <w:rPr>
                    <w:rFonts w:ascii="Cambria Math" w:hAnsi="Cambria Math"/>
                  </w:rPr>
                  <m:t>2.4353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:rsidR="006927B3" w:rsidRPr="00B3661C" w:rsidRDefault="006927B3" w:rsidP="006927B3">
      <w:pPr>
        <w:jc w:val="both"/>
      </w:pPr>
    </w:p>
    <w:p w:rsidR="006927B3" w:rsidRPr="00B3661C" w:rsidRDefault="006927B3" w:rsidP="006927B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M=1</m:t>
          </m:r>
        </m:oMath>
      </m:oMathPara>
    </w:p>
    <w:p w:rsidR="00DC6627" w:rsidRPr="00B3661C" w:rsidRDefault="00DC6627" w:rsidP="006927B3">
      <w:pPr>
        <w:jc w:val="both"/>
      </w:pPr>
    </w:p>
    <w:p w:rsidR="00081BAC" w:rsidRPr="00B3661C" w:rsidRDefault="00081BAC" w:rsidP="006927B3">
      <w:pPr>
        <w:jc w:val="both"/>
      </w:pPr>
    </w:p>
    <w:p w:rsidR="00DC6627" w:rsidRPr="00B3661C" w:rsidRDefault="00663C12" w:rsidP="00663C12">
      <w:pPr>
        <w:jc w:val="center"/>
      </w:pPr>
      <w:r w:rsidRPr="00B3661C">
        <w:rPr>
          <w:noProof/>
          <w:lang w:eastAsia="ja-JP"/>
        </w:rPr>
        <w:drawing>
          <wp:inline distT="0" distB="0" distL="0" distR="0">
            <wp:extent cx="4391025" cy="1314450"/>
            <wp:effectExtent l="19050" t="0" r="952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C12" w:rsidRPr="00B3661C" w:rsidRDefault="00663C12" w:rsidP="00663C12">
      <w:pPr>
        <w:jc w:val="center"/>
      </w:pPr>
      <w:r w:rsidRPr="00B3661C">
        <w:lastRenderedPageBreak/>
        <w:t xml:space="preserve">Figura </w:t>
      </w:r>
      <w:r w:rsidR="00483D2D" w:rsidRPr="00B3661C">
        <w:t>5</w:t>
      </w:r>
      <w:r w:rsidRPr="00B3661C">
        <w:t>. Planta feita no simulink do Matlab para simular o sistema em malha fechada</w:t>
      </w:r>
      <w:r w:rsidR="009B4696" w:rsidRPr="00B3661C">
        <w:t>, com controlador L e ganho M</w:t>
      </w:r>
      <w:r w:rsidRPr="00B3661C">
        <w:t>.</w:t>
      </w:r>
    </w:p>
    <w:p w:rsidR="00663C12" w:rsidRPr="00B3661C" w:rsidRDefault="00663C12" w:rsidP="006927B3">
      <w:pPr>
        <w:jc w:val="both"/>
      </w:pPr>
    </w:p>
    <w:p w:rsidR="00B8724B" w:rsidRPr="00B3661C" w:rsidRDefault="00483D2D" w:rsidP="00483D2D">
      <w:pPr>
        <w:jc w:val="center"/>
      </w:pPr>
      <w:r w:rsidRPr="00B3661C">
        <w:rPr>
          <w:noProof/>
          <w:lang w:eastAsia="ja-JP"/>
        </w:rPr>
        <w:drawing>
          <wp:inline distT="0" distB="0" distL="0" distR="0">
            <wp:extent cx="4114800" cy="4829175"/>
            <wp:effectExtent l="1905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D2D" w:rsidRPr="00B3661C" w:rsidRDefault="00483D2D" w:rsidP="00483D2D">
      <w:pPr>
        <w:jc w:val="center"/>
      </w:pPr>
    </w:p>
    <w:p w:rsidR="00F50C22" w:rsidRPr="00B3661C" w:rsidRDefault="00483D2D" w:rsidP="00F50C22">
      <w:pPr>
        <w:jc w:val="center"/>
      </w:pPr>
      <w:r w:rsidRPr="00B3661C">
        <w:t>Figura 6. Mostra as definições do bloco State-space3 acima.</w:t>
      </w:r>
    </w:p>
    <w:p w:rsidR="00F50C22" w:rsidRPr="00B3661C" w:rsidRDefault="00F50C22">
      <w:r w:rsidRPr="00B3661C">
        <w:br w:type="page"/>
      </w:r>
    </w:p>
    <w:p w:rsidR="00F50C22" w:rsidRPr="00B3661C" w:rsidRDefault="002050F5" w:rsidP="00786713">
      <w:pPr>
        <w:jc w:val="center"/>
      </w:pPr>
      <w:r w:rsidRPr="00B3661C">
        <w:rPr>
          <w:noProof/>
          <w:lang w:eastAsia="ja-JP"/>
        </w:rPr>
        <w:lastRenderedPageBreak/>
        <w:drawing>
          <wp:inline distT="0" distB="0" distL="0" distR="0">
            <wp:extent cx="4114800" cy="3790950"/>
            <wp:effectExtent l="1905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713" w:rsidRPr="00B3661C" w:rsidRDefault="00786713" w:rsidP="00786713">
      <w:pPr>
        <w:jc w:val="center"/>
      </w:pPr>
    </w:p>
    <w:p w:rsidR="00786713" w:rsidRPr="00B3661C" w:rsidRDefault="00786713" w:rsidP="00786713">
      <w:pPr>
        <w:jc w:val="center"/>
      </w:pPr>
      <w:r w:rsidRPr="00B3661C">
        <w:t>Figura 7. Mostra as definições do sistema da planta anterior.</w:t>
      </w:r>
    </w:p>
    <w:p w:rsidR="00424465" w:rsidRPr="00B3661C" w:rsidRDefault="00424465" w:rsidP="00786713">
      <w:pPr>
        <w:jc w:val="center"/>
      </w:pPr>
    </w:p>
    <w:p w:rsidR="00424465" w:rsidRPr="00B3661C" w:rsidRDefault="00424465" w:rsidP="00786713">
      <w:pPr>
        <w:jc w:val="center"/>
      </w:pPr>
      <w:r w:rsidRPr="00B3661C">
        <w:rPr>
          <w:noProof/>
          <w:lang w:eastAsia="ja-JP"/>
        </w:rPr>
        <w:drawing>
          <wp:inline distT="0" distB="0" distL="0" distR="0">
            <wp:extent cx="4114800" cy="3048000"/>
            <wp:effectExtent l="1905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65" w:rsidRPr="00B3661C" w:rsidRDefault="00424465" w:rsidP="00786713">
      <w:pPr>
        <w:jc w:val="center"/>
      </w:pPr>
    </w:p>
    <w:p w:rsidR="00424465" w:rsidRPr="00B3661C" w:rsidRDefault="00424465" w:rsidP="00786713">
      <w:pPr>
        <w:jc w:val="center"/>
      </w:pPr>
      <w:r w:rsidRPr="00B3661C">
        <w:t>Figura 8. Mostras as definições do controlador L com os valores obtidos no Matlab.</w:t>
      </w:r>
    </w:p>
    <w:p w:rsidR="00567FC6" w:rsidRPr="00B3661C" w:rsidRDefault="00567FC6">
      <w:r w:rsidRPr="00B3661C">
        <w:br w:type="page"/>
      </w:r>
    </w:p>
    <w:p w:rsidR="00567FC6" w:rsidRPr="00B3661C" w:rsidRDefault="007C5DBD" w:rsidP="007C5DBD">
      <w:pPr>
        <w:jc w:val="center"/>
      </w:pPr>
      <w:r w:rsidRPr="00B3661C">
        <w:rPr>
          <w:noProof/>
          <w:lang w:eastAsia="ja-JP"/>
        </w:rPr>
        <w:lastRenderedPageBreak/>
        <w:drawing>
          <wp:inline distT="0" distB="0" distL="0" distR="0">
            <wp:extent cx="5105400" cy="3943350"/>
            <wp:effectExtent l="1905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DBD" w:rsidRPr="00B3661C" w:rsidRDefault="007C5DBD" w:rsidP="007C5DBD">
      <w:pPr>
        <w:jc w:val="center"/>
      </w:pPr>
    </w:p>
    <w:p w:rsidR="007C5DBD" w:rsidRPr="00B3661C" w:rsidRDefault="007C5DBD" w:rsidP="007C5DBD">
      <w:pPr>
        <w:jc w:val="center"/>
      </w:pPr>
      <w:r w:rsidRPr="00B3661C">
        <w:t xml:space="preserve">Figura 9. </w:t>
      </w:r>
      <w:r w:rsidR="00D70128" w:rsidRPr="00B3661C">
        <w:t>Gráfico gerado pelo Matlab ao simular a planta acima com o controlador.</w:t>
      </w:r>
    </w:p>
    <w:p w:rsidR="005469AA" w:rsidRPr="00B3661C" w:rsidRDefault="005469AA" w:rsidP="005469AA"/>
    <w:p w:rsidR="005469AA" w:rsidRPr="00B3661C" w:rsidRDefault="005469AA" w:rsidP="005469AA"/>
    <w:p w:rsidR="005469AA" w:rsidRPr="00B3661C" w:rsidRDefault="005469AA" w:rsidP="005469AA">
      <w:r w:rsidRPr="00B3661C">
        <w:t>Overshoot:</w:t>
      </w:r>
    </w:p>
    <w:p w:rsidR="005469AA" w:rsidRPr="00B3661C" w:rsidRDefault="005469AA" w:rsidP="005469AA">
      <w:pPr>
        <w:rPr>
          <w:color w:val="800000"/>
          <w:position w:val="-6"/>
        </w:rPr>
      </w:pPr>
    </w:p>
    <w:p w:rsidR="005469AA" w:rsidRPr="00B3661C" w:rsidRDefault="005469AA" w:rsidP="005469AA">
      <w:pPr>
        <w:rPr>
          <w:color w:val="000000"/>
        </w:rPr>
      </w:pPr>
      <w:r w:rsidRPr="00B3661C">
        <w:rPr>
          <w:color w:val="800000"/>
          <w:position w:val="-6"/>
        </w:rPr>
        <w:object w:dxaOrig="1340" w:dyaOrig="580">
          <v:shape id="_x0000_i1026" type="#_x0000_t75" style="width:66.75pt;height:29.25pt" o:ole="">
            <v:imagedata r:id="rId28" o:title=""/>
          </v:shape>
          <o:OLEObject Type="Embed" ProgID="Equation.3" ShapeID="_x0000_i1026" DrawAspect="Content" ObjectID="_1290106988" r:id="rId29"/>
        </w:object>
      </w:r>
      <w:r w:rsidRPr="00B3661C">
        <w:rPr>
          <w:color w:val="800000"/>
        </w:rPr>
        <w:t xml:space="preserve">    =&gt; </w:t>
      </w:r>
      <w:r w:rsidRPr="00B3661C">
        <w:rPr>
          <w:color w:val="800000"/>
          <w:position w:val="-10"/>
        </w:rPr>
        <w:object w:dxaOrig="780" w:dyaOrig="320">
          <v:shape id="_x0000_i1027" type="#_x0000_t75" style="width:39pt;height:15.75pt" o:ole="">
            <v:imagedata r:id="rId30" o:title=""/>
          </v:shape>
          <o:OLEObject Type="Embed" ProgID="Equation.3" ShapeID="_x0000_i1027" DrawAspect="Content" ObjectID="_1290106989" r:id="rId31"/>
        </w:object>
      </w:r>
    </w:p>
    <w:p w:rsidR="005469AA" w:rsidRPr="00B3661C" w:rsidRDefault="005469AA" w:rsidP="005469AA"/>
    <w:p w:rsidR="005469AA" w:rsidRPr="00B3661C" w:rsidRDefault="00A179C2" w:rsidP="005469AA">
      <w:pPr>
        <w:rPr>
          <w:position w:val="-30"/>
        </w:rPr>
      </w:pPr>
      <w:r w:rsidRPr="00B3661C">
        <w:rPr>
          <w:position w:val="-30"/>
        </w:rPr>
        <w:object w:dxaOrig="2700" w:dyaOrig="680">
          <v:shape id="_x0000_i1028" type="#_x0000_t75" style="width:135pt;height:33.75pt" o:ole="">
            <v:imagedata r:id="rId32" o:title=""/>
          </v:shape>
          <o:OLEObject Type="Embed" ProgID="Equation.3" ShapeID="_x0000_i1028" DrawAspect="Content" ObjectID="_1290106990" r:id="rId33"/>
        </w:object>
      </w:r>
    </w:p>
    <w:p w:rsidR="005469AA" w:rsidRPr="00B3661C" w:rsidRDefault="005469AA" w:rsidP="005469AA"/>
    <w:p w:rsidR="005469AA" w:rsidRPr="00B3661C" w:rsidRDefault="005469AA" w:rsidP="005469AA">
      <w:r w:rsidRPr="00B3661C">
        <w:rPr>
          <w:position w:val="-10"/>
        </w:rPr>
        <w:object w:dxaOrig="1560" w:dyaOrig="320">
          <v:shape id="_x0000_i1029" type="#_x0000_t75" style="width:78pt;height:15.75pt" o:ole="">
            <v:imagedata r:id="rId34" o:title=""/>
          </v:shape>
          <o:OLEObject Type="Embed" ProgID="Equation.3" ShapeID="_x0000_i1029" DrawAspect="Content" ObjectID="_1290106991" r:id="rId35"/>
        </w:object>
      </w:r>
    </w:p>
    <w:p w:rsidR="005469AA" w:rsidRPr="00B3661C" w:rsidRDefault="005469AA" w:rsidP="005469AA"/>
    <w:p w:rsidR="00290EC9" w:rsidRPr="00B3661C" w:rsidRDefault="007969C1" w:rsidP="007969C1">
      <w:pPr>
        <w:jc w:val="both"/>
      </w:pPr>
      <w:r w:rsidRPr="00B3661C">
        <w:tab/>
        <w:t>No gráfico da figura 9 é possível verificar que será necessário retirar o efeito do zero, pois ele está fazendo com que o overshoot seja muito grande. Para resolver este problema colocamos um pólo sobre o zero.</w:t>
      </w:r>
    </w:p>
    <w:p w:rsidR="00DE3EAC" w:rsidRPr="00B3661C" w:rsidRDefault="00DE3EAC" w:rsidP="007969C1">
      <w:pPr>
        <w:jc w:val="both"/>
      </w:pPr>
    </w:p>
    <w:p w:rsidR="00DE3EAC" w:rsidRPr="00B3661C" w:rsidRDefault="00373FFA" w:rsidP="00373FFA">
      <w:pPr>
        <w:jc w:val="center"/>
      </w:pPr>
      <w:r w:rsidRPr="00B3661C">
        <w:rPr>
          <w:noProof/>
          <w:lang w:eastAsia="ja-JP"/>
        </w:rPr>
        <w:lastRenderedPageBreak/>
        <w:drawing>
          <wp:inline distT="0" distB="0" distL="0" distR="0">
            <wp:extent cx="4838700" cy="1238250"/>
            <wp:effectExtent l="1905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B7A" w:rsidRPr="00B3661C" w:rsidRDefault="00052B7A" w:rsidP="00052B7A">
      <w:pPr>
        <w:jc w:val="center"/>
      </w:pPr>
      <w:r w:rsidRPr="00B3661C">
        <w:t xml:space="preserve">Figura </w:t>
      </w:r>
      <w:r w:rsidR="000E37B2" w:rsidRPr="00B3661C">
        <w:t>10</w:t>
      </w:r>
      <w:r w:rsidRPr="00B3661C">
        <w:t>. Planta feita no Matlab para simular o sistema em malha fechada, com um posicionamento de um pólo para anular o efeito d</w:t>
      </w:r>
      <w:r w:rsidR="001540C9" w:rsidRPr="00B3661C">
        <w:t>e um</w:t>
      </w:r>
      <w:r w:rsidRPr="00B3661C">
        <w:t xml:space="preserve"> zero.</w:t>
      </w:r>
    </w:p>
    <w:p w:rsidR="00373FFA" w:rsidRPr="00B3661C" w:rsidRDefault="000E37B2" w:rsidP="000E37B2">
      <w:pPr>
        <w:jc w:val="center"/>
      </w:pPr>
      <w:r w:rsidRPr="00B3661C">
        <w:rPr>
          <w:noProof/>
          <w:lang w:eastAsia="ja-JP"/>
        </w:rPr>
        <w:drawing>
          <wp:inline distT="0" distB="0" distL="0" distR="0">
            <wp:extent cx="4114800" cy="3771900"/>
            <wp:effectExtent l="1905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7B2" w:rsidRPr="00B3661C" w:rsidRDefault="000E37B2" w:rsidP="000E37B2">
      <w:pPr>
        <w:jc w:val="center"/>
      </w:pPr>
    </w:p>
    <w:p w:rsidR="000E37B2" w:rsidRPr="00B3661C" w:rsidRDefault="000E37B2" w:rsidP="000E37B2">
      <w:pPr>
        <w:jc w:val="center"/>
      </w:pPr>
      <w:r w:rsidRPr="00B3661C">
        <w:t>Figura 11. Mostra a definição do pólo para cancelar o</w:t>
      </w:r>
      <w:r w:rsidR="00836789" w:rsidRPr="00B3661C">
        <w:t>s</w:t>
      </w:r>
      <w:r w:rsidRPr="00B3661C">
        <w:t xml:space="preserve"> efeito</w:t>
      </w:r>
      <w:r w:rsidR="00836789" w:rsidRPr="00B3661C">
        <w:t>s</w:t>
      </w:r>
      <w:r w:rsidRPr="00B3661C">
        <w:t xml:space="preserve"> do zero.</w:t>
      </w:r>
    </w:p>
    <w:p w:rsidR="002B1BCE" w:rsidRPr="00B3661C" w:rsidRDefault="002B1BCE" w:rsidP="000E37B2">
      <w:pPr>
        <w:jc w:val="center"/>
      </w:pPr>
    </w:p>
    <w:p w:rsidR="002B1BCE" w:rsidRPr="00B3661C" w:rsidRDefault="005D529E" w:rsidP="000E37B2">
      <w:pPr>
        <w:jc w:val="center"/>
      </w:pPr>
      <w:r w:rsidRPr="00B3661C">
        <w:rPr>
          <w:noProof/>
          <w:lang w:eastAsia="ja-JP"/>
        </w:rPr>
        <w:lastRenderedPageBreak/>
        <w:drawing>
          <wp:inline distT="0" distB="0" distL="0" distR="0">
            <wp:extent cx="5105400" cy="3943350"/>
            <wp:effectExtent l="1905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29E" w:rsidRPr="00B3661C" w:rsidRDefault="005D529E" w:rsidP="000E37B2">
      <w:pPr>
        <w:jc w:val="center"/>
      </w:pPr>
    </w:p>
    <w:p w:rsidR="002B1BCE" w:rsidRPr="00B3661C" w:rsidRDefault="002B6818" w:rsidP="002B1BCE">
      <w:pPr>
        <w:jc w:val="center"/>
      </w:pPr>
      <w:r w:rsidRPr="00B3661C">
        <w:t>Figura 12</w:t>
      </w:r>
      <w:r w:rsidR="002B1BCE" w:rsidRPr="00B3661C">
        <w:t>. Gráfico gerado pelo Matlab ao simular a planta acima com o controlador</w:t>
      </w:r>
      <w:r w:rsidR="00957338" w:rsidRPr="00B3661C">
        <w:t xml:space="preserve"> e o posicionamento do pólo para anular os efeitos do zero</w:t>
      </w:r>
      <w:r w:rsidR="002B1BCE" w:rsidRPr="00B3661C">
        <w:t>.</w:t>
      </w:r>
    </w:p>
    <w:p w:rsidR="006B7851" w:rsidRDefault="006B7851" w:rsidP="0035579B"/>
    <w:p w:rsidR="0035579B" w:rsidRPr="00B3661C" w:rsidRDefault="006B7851" w:rsidP="0035579B">
      <w:r w:rsidRPr="00DA71EC">
        <w:rPr>
          <w:b/>
        </w:rPr>
        <w:t>Questão 2</w:t>
      </w:r>
      <w:r>
        <w:t xml:space="preserve"> -</w:t>
      </w:r>
      <w:r w:rsidR="0035579B" w:rsidRPr="00B3661C">
        <w:t xml:space="preserve"> Nyquist.</w:t>
      </w:r>
    </w:p>
    <w:p w:rsidR="0035579B" w:rsidRPr="00B3661C" w:rsidRDefault="0035579B" w:rsidP="0035579B"/>
    <w:p w:rsidR="0035579B" w:rsidRPr="00DA71EC" w:rsidRDefault="0035579B" w:rsidP="0035579B">
      <w:pPr>
        <w:rPr>
          <w:b/>
        </w:rPr>
      </w:pPr>
      <w:r w:rsidRPr="00DA71EC">
        <w:rPr>
          <w:b/>
        </w:rPr>
        <w:t>Função de Transferência:</w:t>
      </w:r>
    </w:p>
    <w:p w:rsidR="0035579B" w:rsidRDefault="0035579B" w:rsidP="0035579B"/>
    <w:tbl>
      <w:tblPr>
        <w:tblStyle w:val="TableGrid"/>
        <w:tblW w:w="0" w:type="auto"/>
        <w:tblLook w:val="04A0"/>
      </w:tblPr>
      <w:tblGrid>
        <w:gridCol w:w="2842"/>
      </w:tblGrid>
      <w:tr w:rsidR="006B7851" w:rsidTr="006B7851">
        <w:tc>
          <w:tcPr>
            <w:tcW w:w="2842" w:type="dxa"/>
          </w:tcPr>
          <w:p w:rsidR="006B7851" w:rsidRDefault="006B7851" w:rsidP="0035579B">
            <w:r w:rsidRPr="00B3661C">
              <w:rPr>
                <w:position w:val="-24"/>
              </w:rPr>
              <w:object w:dxaOrig="2620" w:dyaOrig="620">
                <v:shape id="_x0000_i1033" type="#_x0000_t75" style="width:131.25pt;height:30.75pt" o:ole="">
                  <v:imagedata r:id="rId39" o:title=""/>
                </v:shape>
                <o:OLEObject Type="Embed" ProgID="Equation.3" ShapeID="_x0000_i1033" DrawAspect="Content" ObjectID="_1290106992" r:id="rId40"/>
              </w:object>
            </w:r>
          </w:p>
        </w:tc>
      </w:tr>
    </w:tbl>
    <w:p w:rsidR="0035579B" w:rsidRPr="00B3661C" w:rsidRDefault="0035579B" w:rsidP="0035579B"/>
    <w:p w:rsidR="0035579B" w:rsidRPr="00B3661C" w:rsidRDefault="004D7E38" w:rsidP="0035579B">
      <w:r w:rsidRPr="00B3661C">
        <w:rPr>
          <w:position w:val="-32"/>
        </w:rPr>
        <w:object w:dxaOrig="6640" w:dyaOrig="760">
          <v:shape id="_x0000_i1030" type="#_x0000_t75" style="width:332.25pt;height:38.25pt" o:ole="">
            <v:imagedata r:id="rId41" o:title=""/>
          </v:shape>
          <o:OLEObject Type="Embed" ProgID="Equation.3" ShapeID="_x0000_i1030" DrawAspect="Content" ObjectID="_1290106993" r:id="rId42"/>
        </w:object>
      </w:r>
    </w:p>
    <w:p w:rsidR="0035579B" w:rsidRDefault="0035579B" w:rsidP="0035579B">
      <w:pPr>
        <w:rPr>
          <w:position w:val="-24"/>
        </w:rPr>
      </w:pPr>
    </w:p>
    <w:p w:rsidR="00744599" w:rsidRPr="00B3661C" w:rsidRDefault="00121159" w:rsidP="0035579B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1371600" cy="1609725"/>
            <wp:effectExtent l="19050" t="0" r="0" b="0"/>
            <wp:wrapSquare wrapText="bothSides"/>
            <wp:docPr id="2" name="Picture 1" descr="nyquist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quist01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851">
        <w:t xml:space="preserve">  </w:t>
      </w:r>
      <w:r w:rsidR="006B7851" w:rsidRPr="00B3661C">
        <w:rPr>
          <w:position w:val="-24"/>
        </w:rPr>
        <w:object w:dxaOrig="740" w:dyaOrig="620">
          <v:shape id="_x0000_i1034" type="#_x0000_t75" style="width:36.75pt;height:30.75pt" o:ole="">
            <v:imagedata r:id="rId44" o:title=""/>
          </v:shape>
          <o:OLEObject Type="Embed" ProgID="Equation.3" ShapeID="_x0000_i1034" DrawAspect="Content" ObjectID="_1290106994" r:id="rId45"/>
        </w:object>
      </w:r>
    </w:p>
    <w:p w:rsidR="0035579B" w:rsidRPr="00B3661C" w:rsidRDefault="0035579B" w:rsidP="0035579B"/>
    <w:p w:rsidR="0035579B" w:rsidRPr="00B3661C" w:rsidRDefault="0077747C" w:rsidP="0035579B">
      <w:r w:rsidRPr="00B3661C">
        <w:rPr>
          <w:position w:val="-56"/>
        </w:rPr>
        <w:object w:dxaOrig="3840" w:dyaOrig="1120">
          <v:shape id="_x0000_i1031" type="#_x0000_t75" style="width:192pt;height:56.25pt" o:ole="">
            <v:imagedata r:id="rId46" o:title=""/>
          </v:shape>
          <o:OLEObject Type="Embed" ProgID="Equation.3" ShapeID="_x0000_i1031" DrawAspect="Content" ObjectID="_1290106995" r:id="rId47"/>
        </w:object>
      </w:r>
      <w:r w:rsidR="0035579B" w:rsidRPr="00B3661C">
        <w:t xml:space="preserve"> </w:t>
      </w:r>
    </w:p>
    <w:p w:rsidR="002B1BCE" w:rsidRDefault="002B1BCE" w:rsidP="0035579B"/>
    <w:p w:rsidR="004D7E38" w:rsidRDefault="006244A1" w:rsidP="0035579B"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s→0</m:t>
              </m:r>
            </m:lim>
          </m:limLow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s(s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+9s+8)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</w:rPr>
                    <m:t>8s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4s</m:t>
              </m:r>
            </m:den>
          </m:f>
        </m:oMath>
      </m:oMathPara>
    </w:p>
    <w:p w:rsidR="0077747C" w:rsidRDefault="0077747C" w:rsidP="0035579B"/>
    <w:p w:rsidR="0077747C" w:rsidRDefault="0077747C" w:rsidP="0035579B">
      <m:oMathPara>
        <m:oMathParaPr>
          <m:jc m:val="left"/>
        </m:oMathParaPr>
        <m:oMath>
          <m:r>
            <w:rPr>
              <w:rFonts w:ascii="Cambria Math" w:hAnsi="Cambria Math"/>
            </w:rPr>
            <m:t>s=jw</m:t>
          </m:r>
        </m:oMath>
      </m:oMathPara>
    </w:p>
    <w:p w:rsidR="004D7E38" w:rsidRDefault="004D7E38" w:rsidP="0035579B"/>
    <w:p w:rsidR="0077747C" w:rsidRDefault="00DA71EC" w:rsidP="0035579B">
      <w:r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2701290</wp:posOffset>
            </wp:positionH>
            <wp:positionV relativeFrom="margin">
              <wp:posOffset>4548505</wp:posOffset>
            </wp:positionV>
            <wp:extent cx="2990850" cy="1676400"/>
            <wp:effectExtent l="19050" t="0" r="0" b="0"/>
            <wp:wrapSquare wrapText="bothSides"/>
            <wp:docPr id="3" name="Picture 2" descr="nyquist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quist02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s→∞</m:t>
            </m:r>
          </m:lim>
        </m:limLow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w→∞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=0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j0</m:t>
            </m:r>
          </m:sup>
        </m:sSup>
      </m:oMath>
    </w:p>
    <w:p w:rsidR="0077747C" w:rsidRDefault="0077747C" w:rsidP="0035579B"/>
    <w:p w:rsidR="0077747C" w:rsidRDefault="006244A1" w:rsidP="0035579B"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s→0</m:t>
              </m:r>
            </m:lim>
          </m:limLow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w→0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=∞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77747C" w:rsidRDefault="0077747C" w:rsidP="0035579B"/>
    <w:p w:rsidR="00764819" w:rsidRPr="00DA71EC" w:rsidRDefault="00764819" w:rsidP="0035579B">
      <w:pPr>
        <w:rPr>
          <w:b/>
        </w:rPr>
      </w:pPr>
      <w:r w:rsidRPr="00DA71EC">
        <w:rPr>
          <w:b/>
        </w:rPr>
        <w:t>Corte no Eixo Real</w:t>
      </w:r>
    </w:p>
    <w:p w:rsidR="00704901" w:rsidRDefault="00704901" w:rsidP="0035579B"/>
    <w:p w:rsidR="00764819" w:rsidRDefault="00764819" w:rsidP="0035579B"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-8=0</m:t>
          </m:r>
        </m:oMath>
      </m:oMathPara>
    </w:p>
    <w:p w:rsidR="00764819" w:rsidRDefault="00764819" w:rsidP="0035579B">
      <m:oMathPara>
        <m:oMathParaPr>
          <m:jc m:val="left"/>
        </m:oMathParaPr>
        <m:oMath>
          <m:r>
            <w:rPr>
              <w:rFonts w:ascii="Cambria Math" w:hAnsi="Cambria Math"/>
            </w:rPr>
            <m:t>ω=2 rad/s</m:t>
          </m:r>
        </m:oMath>
      </m:oMathPara>
    </w:p>
    <w:p w:rsidR="00764819" w:rsidRDefault="00764819" w:rsidP="0035579B"/>
    <w:p w:rsidR="00764819" w:rsidRDefault="00764819" w:rsidP="0035579B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j2</m:t>
              </m:r>
            </m:e>
          </m:d>
          <m:r>
            <w:rPr>
              <w:rFonts w:ascii="Cambria Math" w:hAnsi="Cambria Math"/>
            </w:rPr>
            <m:t>=30*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4-9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8-2*4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8-2*9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=-1.</m:t>
          </m:r>
          <m:r>
            <w:rPr>
              <w:rFonts w:ascii="Cambria Math" w:hAnsi="Cambria Math"/>
            </w:rPr>
            <m:t>5</m:t>
          </m:r>
        </m:oMath>
      </m:oMathPara>
    </w:p>
    <w:p w:rsidR="00764819" w:rsidRDefault="00764819" w:rsidP="00764819">
      <w:pPr>
        <w:tabs>
          <w:tab w:val="left" w:pos="6765"/>
        </w:tabs>
      </w:pPr>
      <w:r>
        <w:tab/>
      </w:r>
    </w:p>
    <w:p w:rsidR="004D7E38" w:rsidRPr="00DA71EC" w:rsidRDefault="008C471D" w:rsidP="0035579B">
      <w:pPr>
        <w:rPr>
          <w:b/>
        </w:rPr>
      </w:pPr>
      <w:r w:rsidRPr="00DA71EC">
        <w:rPr>
          <w:b/>
        </w:rPr>
        <w:t xml:space="preserve">Corte </w:t>
      </w:r>
      <w:r w:rsidR="0077747C" w:rsidRPr="00DA71EC">
        <w:rPr>
          <w:b/>
        </w:rPr>
        <w:t xml:space="preserve">no Eixo </w:t>
      </w:r>
      <w:r w:rsidRPr="00DA71EC">
        <w:rPr>
          <w:b/>
        </w:rPr>
        <w:t>Imaginário</w:t>
      </w:r>
    </w:p>
    <w:p w:rsidR="008C471D" w:rsidRDefault="008C471D" w:rsidP="0035579B"/>
    <w:p w:rsidR="00A179C2" w:rsidRDefault="008C471D" w:rsidP="0035579B">
      <m:oMathPara>
        <m:oMathParaPr>
          <m:jc m:val="left"/>
        </m:oMathParaPr>
        <m:oMath>
          <m:r>
            <w:rPr>
              <w:rFonts w:ascii="Cambria Math" w:hAnsi="Cambria Math"/>
            </w:rPr>
            <m:t>ω=3.03 rad/s</m:t>
          </m:r>
        </m:oMath>
      </m:oMathPara>
    </w:p>
    <w:p w:rsidR="00A179C2" w:rsidRDefault="00A179C2" w:rsidP="0035579B"/>
    <w:p w:rsidR="00A179C2" w:rsidRDefault="00764819" w:rsidP="0035579B">
      <m:oMathPara>
        <m:oMathParaPr>
          <m:jc m:val="left"/>
        </m:oMathParaPr>
        <m:oMath>
          <m:r>
            <w:rPr>
              <w:rFonts w:ascii="Cambria Math" w:hAnsi="Cambria Math"/>
            </w:rPr>
            <m:t>G(jω)=j0,98</m:t>
          </m:r>
        </m:oMath>
      </m:oMathPara>
    </w:p>
    <w:p w:rsidR="00A179C2" w:rsidRDefault="00A179C2" w:rsidP="0035579B"/>
    <w:p w:rsidR="00A179C2" w:rsidRDefault="00A179C2" w:rsidP="0035579B">
      <m:oMath>
        <m:r>
          <w:rPr>
            <w:rFonts w:ascii="Cambria Math" w:hAnsi="Cambria Math"/>
          </w:rPr>
          <m:t xml:space="preserve">Re=0  </m:t>
        </m:r>
      </m:oMath>
      <w:r w:rsidRPr="00B3661C">
        <w:rPr>
          <w:color w:val="800000"/>
        </w:rPr>
        <w:t>=&gt;</w:t>
      </w:r>
      <w:r>
        <w:rPr>
          <w:color w:val="80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-9=0</m:t>
        </m:r>
      </m:oMath>
    </w:p>
    <w:p w:rsidR="00EE6F27" w:rsidRDefault="00EE6F27" w:rsidP="0035579B">
      <w:r>
        <w:tab/>
        <w:t xml:space="preserve">       </w:t>
      </w:r>
      <m:oMath>
        <m:r>
          <w:rPr>
            <w:rFonts w:ascii="Cambria Math" w:hAnsi="Cambria Math"/>
          </w:rPr>
          <m:t>ω=3 rad/s</m:t>
        </m:r>
      </m:oMath>
    </w:p>
    <w:p w:rsidR="00EE6F27" w:rsidRDefault="00EE6F27" w:rsidP="0035579B"/>
    <w:p w:rsidR="00EE6F27" w:rsidRDefault="00EE6F27" w:rsidP="0035579B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jw</m:t>
              </m:r>
            </m:e>
          </m:d>
          <m:r>
            <w:rPr>
              <w:rFonts w:ascii="Cambria Math" w:hAnsi="Cambria Math"/>
            </w:rPr>
            <m:t>=30*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2*9-8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27-27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8-2*9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=30*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3*100</m:t>
                  </m:r>
                </m:den>
              </m:f>
            </m:e>
          </m:d>
        </m:oMath>
      </m:oMathPara>
    </w:p>
    <w:p w:rsidR="00A179C2" w:rsidRDefault="00A179C2" w:rsidP="0035579B"/>
    <w:tbl>
      <w:tblPr>
        <w:tblStyle w:val="TableGrid"/>
        <w:tblW w:w="0" w:type="auto"/>
        <w:tblLook w:val="04A0"/>
      </w:tblPr>
      <w:tblGrid>
        <w:gridCol w:w="1526"/>
      </w:tblGrid>
      <w:tr w:rsidR="00DA71EC" w:rsidTr="00DA71EC">
        <w:tc>
          <w:tcPr>
            <w:tcW w:w="1526" w:type="dxa"/>
          </w:tcPr>
          <w:p w:rsidR="00DA71EC" w:rsidRDefault="00DA71EC" w:rsidP="0035579B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jw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DA71EC" w:rsidRDefault="00DA71EC" w:rsidP="0035579B"/>
    <w:p w:rsidR="00DA71EC" w:rsidRPr="00BA6DCC" w:rsidRDefault="00BA6DCC" w:rsidP="0035579B">
      <w:pPr>
        <w:rPr>
          <w:b/>
        </w:rPr>
      </w:pPr>
      <w:r w:rsidRPr="00BA6DCC">
        <w:rPr>
          <w:b/>
        </w:rPr>
        <w:t>Assíntota</w:t>
      </w:r>
    </w:p>
    <w:p w:rsidR="00A179C2" w:rsidRDefault="00A179C2" w:rsidP="0035579B"/>
    <w:p w:rsidR="000D0799" w:rsidRDefault="000D0799" w:rsidP="000D0799"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w→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30*(-9)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w:rPr>
            <w:rFonts w:ascii="Cambria Math" w:hAnsi="Cambria Math"/>
          </w:rPr>
          <m:t>-j∞=-4.21-j∞</m:t>
        </m:r>
      </m:oMath>
      <w:r>
        <w:t xml:space="preserve"> </w:t>
      </w:r>
    </w:p>
    <w:p w:rsidR="00BA6DCC" w:rsidRDefault="00BA6DCC" w:rsidP="0035579B"/>
    <w:p w:rsidR="00BA6DCC" w:rsidRDefault="00BA6DCC" w:rsidP="0035579B"/>
    <w:p w:rsidR="0077747C" w:rsidRPr="000D0799" w:rsidRDefault="000943F5" w:rsidP="0035579B">
      <w:pPr>
        <w:rPr>
          <w:b/>
        </w:rPr>
      </w:pPr>
      <w:r>
        <w:rPr>
          <w:b/>
          <w:noProof/>
          <w:lang w:eastAsia="ja-JP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3987165</wp:posOffset>
            </wp:positionH>
            <wp:positionV relativeFrom="margin">
              <wp:posOffset>1471930</wp:posOffset>
            </wp:positionV>
            <wp:extent cx="1533525" cy="1819275"/>
            <wp:effectExtent l="19050" t="0" r="9525" b="0"/>
            <wp:wrapSquare wrapText="bothSides"/>
            <wp:docPr id="6" name="Picture 5" descr="nyquist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quist03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747C" w:rsidRPr="000D0799">
        <w:rPr>
          <w:b/>
        </w:rPr>
        <w:t>Trecho II</w:t>
      </w:r>
    </w:p>
    <w:p w:rsidR="00A179C2" w:rsidRDefault="00A179C2" w:rsidP="0035579B"/>
    <w:p w:rsidR="000943F5" w:rsidRDefault="000D0799" w:rsidP="0035579B">
      <m:oMathPara>
        <m:oMathParaPr>
          <m:jc m:val="left"/>
        </m:oMathParaPr>
        <m:oMath>
          <m:r>
            <w:rPr>
              <w:rFonts w:ascii="Cambria Math" w:hAnsi="Cambria Math"/>
            </w:rPr>
            <m:t>s=r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θ</m:t>
              </m:r>
            </m:sup>
          </m:sSup>
        </m:oMath>
      </m:oMathPara>
    </w:p>
    <w:p w:rsidR="000D0799" w:rsidRDefault="000943F5" w:rsidP="0035579B">
      <m:oMath>
        <m:r>
          <w:rPr>
            <w:rFonts w:ascii="Cambria Math" w:hAnsi="Cambria Math"/>
          </w:rPr>
          <m:t>r→0</m:t>
        </m:r>
      </m:oMath>
      <w:r>
        <w:t xml:space="preserve"> </w:t>
      </w:r>
    </w:p>
    <w:p w:rsidR="000D0799" w:rsidRDefault="000943F5" w:rsidP="0035579B"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s→0</m:t>
              </m:r>
            </m:lim>
          </m:limLow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r→0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4r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jθ</m:t>
                  </m:r>
                </m:sup>
              </m:sSup>
            </m:den>
          </m:f>
          <m:r>
            <w:rPr>
              <w:rFonts w:ascii="Cambria Math" w:hAnsi="Cambria Math"/>
            </w:rPr>
            <m:t>=∞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-jθ</m:t>
              </m:r>
            </m:sup>
          </m:sSup>
        </m:oMath>
      </m:oMathPara>
    </w:p>
    <w:p w:rsidR="000D0799" w:rsidRDefault="000D0799" w:rsidP="0035579B"/>
    <w:tbl>
      <w:tblPr>
        <w:tblStyle w:val="TableGrid"/>
        <w:tblW w:w="0" w:type="auto"/>
        <w:tblLook w:val="04A0"/>
      </w:tblPr>
      <w:tblGrid>
        <w:gridCol w:w="817"/>
        <w:gridCol w:w="851"/>
      </w:tblGrid>
      <w:tr w:rsidR="006D3302" w:rsidTr="006D3302">
        <w:tc>
          <w:tcPr>
            <w:tcW w:w="817" w:type="dxa"/>
            <w:vAlign w:val="center"/>
          </w:tcPr>
          <w:p w:rsidR="006D3302" w:rsidRDefault="006D3302" w:rsidP="006D33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851" w:type="dxa"/>
            <w:vAlign w:val="center"/>
          </w:tcPr>
          <w:p w:rsidR="006D3302" w:rsidRPr="00FC0FA2" w:rsidRDefault="006D3302" w:rsidP="006D3302">
            <w:pPr>
              <w:jc w:val="center"/>
            </w:pPr>
            <m:oMathPara>
              <m:oMath>
                <m:d>
                  <m:dPr>
                    <m:begChr m:val="⌊"/>
                    <m:endChr m:val=""/>
                    <m:ctrlPr>
                      <w:rPr>
                        <w:rFonts w:ascii="Cambria Math" w:hAnsi="Cambria Math"/>
                        <w:i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u w:val="single"/>
                      </w:rPr>
                      <m:t>G</m:t>
                    </m:r>
                  </m:e>
                </m:d>
              </m:oMath>
            </m:oMathPara>
          </w:p>
        </w:tc>
      </w:tr>
      <w:tr w:rsidR="006D3302" w:rsidTr="006D3302">
        <w:trPr>
          <w:trHeight w:val="628"/>
        </w:trPr>
        <w:tc>
          <w:tcPr>
            <w:tcW w:w="817" w:type="dxa"/>
            <w:vAlign w:val="center"/>
          </w:tcPr>
          <w:p w:rsidR="006D3302" w:rsidRDefault="006D3302" w:rsidP="006D330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1" w:type="dxa"/>
            <w:vAlign w:val="center"/>
          </w:tcPr>
          <w:p w:rsidR="006D3302" w:rsidRDefault="006D3302" w:rsidP="006D330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6D3302" w:rsidTr="006D3302">
        <w:trPr>
          <w:trHeight w:val="125"/>
        </w:trPr>
        <w:tc>
          <w:tcPr>
            <w:tcW w:w="817" w:type="dxa"/>
            <w:vAlign w:val="center"/>
          </w:tcPr>
          <w:p w:rsidR="006D3302" w:rsidRDefault="006D3302" w:rsidP="006D3302">
            <w:pPr>
              <w:jc w:val="center"/>
            </w:pPr>
            <w:r>
              <w:t>0</w:t>
            </w:r>
          </w:p>
        </w:tc>
        <w:tc>
          <w:tcPr>
            <w:tcW w:w="851" w:type="dxa"/>
            <w:vAlign w:val="center"/>
          </w:tcPr>
          <w:p w:rsidR="006D3302" w:rsidRDefault="006D3302" w:rsidP="006D3302">
            <w:pPr>
              <w:jc w:val="center"/>
            </w:pPr>
            <w:r>
              <w:t>0</w:t>
            </w:r>
          </w:p>
        </w:tc>
      </w:tr>
      <w:tr w:rsidR="006D3302" w:rsidTr="006D3302">
        <w:trPr>
          <w:trHeight w:val="695"/>
        </w:trPr>
        <w:tc>
          <w:tcPr>
            <w:tcW w:w="817" w:type="dxa"/>
            <w:vAlign w:val="center"/>
          </w:tcPr>
          <w:p w:rsidR="006D3302" w:rsidRDefault="006D3302" w:rsidP="006D3302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1" w:type="dxa"/>
            <w:vAlign w:val="center"/>
          </w:tcPr>
          <w:p w:rsidR="006D3302" w:rsidRDefault="006D3302" w:rsidP="006D330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</w:tbl>
    <w:p w:rsidR="000D0799" w:rsidRDefault="000D0799" w:rsidP="0035579B"/>
    <w:p w:rsidR="000D0799" w:rsidRDefault="006D3302" w:rsidP="0035579B"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2977515</wp:posOffset>
            </wp:positionH>
            <wp:positionV relativeFrom="paragraph">
              <wp:posOffset>122555</wp:posOffset>
            </wp:positionV>
            <wp:extent cx="3152775" cy="2714625"/>
            <wp:effectExtent l="1905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FA2" w:rsidRPr="000D0799" w:rsidRDefault="00FC0FA2" w:rsidP="00FC0FA2">
      <w:pPr>
        <w:rPr>
          <w:b/>
        </w:rPr>
      </w:pPr>
      <w:r>
        <w:rPr>
          <w:b/>
          <w:noProof/>
          <w:lang w:eastAsia="ja-JP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3987165</wp:posOffset>
            </wp:positionH>
            <wp:positionV relativeFrom="margin">
              <wp:posOffset>1471930</wp:posOffset>
            </wp:positionV>
            <wp:extent cx="1533525" cy="1819275"/>
            <wp:effectExtent l="19050" t="0" r="9525" b="0"/>
            <wp:wrapSquare wrapText="bothSides"/>
            <wp:docPr id="7" name="Picture 5" descr="nyquist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quist03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0799">
        <w:rPr>
          <w:b/>
        </w:rPr>
        <w:t>Trecho II</w:t>
      </w:r>
      <w:r>
        <w:rPr>
          <w:b/>
        </w:rPr>
        <w:t>I</w:t>
      </w:r>
    </w:p>
    <w:p w:rsidR="000D0799" w:rsidRDefault="000D0799" w:rsidP="0035579B"/>
    <w:p w:rsidR="00FC0FA2" w:rsidRDefault="00FC0FA2" w:rsidP="00FC0FA2">
      <m:oMath>
        <m:r>
          <w:rPr>
            <w:rFonts w:ascii="Cambria Math" w:hAnsi="Cambria Math"/>
          </w:rPr>
          <m:t>s=-jω</m:t>
        </m:r>
        <m:r>
          <w:rPr>
            <w:rFonts w:ascii="Cambria Math" w:hAnsi="Cambria Math"/>
          </w:rPr>
          <m:t>=&gt;conj(Trecho I)</m:t>
        </m:r>
      </m:oMath>
      <w:r w:rsidR="006D3302">
        <w:t xml:space="preserve">   </w:t>
      </w:r>
    </w:p>
    <w:p w:rsidR="00FC0FA2" w:rsidRDefault="00FC0FA2" w:rsidP="0035579B"/>
    <w:p w:rsidR="006D3302" w:rsidRPr="000D0799" w:rsidRDefault="006D3302" w:rsidP="006D3302">
      <w:pPr>
        <w:rPr>
          <w:b/>
        </w:rPr>
      </w:pPr>
      <w:r>
        <w:rPr>
          <w:b/>
          <w:noProof/>
          <w:lang w:eastAsia="ja-JP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3987165</wp:posOffset>
            </wp:positionH>
            <wp:positionV relativeFrom="margin">
              <wp:posOffset>1471930</wp:posOffset>
            </wp:positionV>
            <wp:extent cx="1533525" cy="1819275"/>
            <wp:effectExtent l="19050" t="0" r="9525" b="0"/>
            <wp:wrapSquare wrapText="bothSides"/>
            <wp:docPr id="8" name="Picture 5" descr="nyquist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quist03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0799">
        <w:rPr>
          <w:b/>
        </w:rPr>
        <w:t>Trecho I</w:t>
      </w:r>
      <w:r>
        <w:rPr>
          <w:b/>
        </w:rPr>
        <w:t>V</w:t>
      </w:r>
    </w:p>
    <w:p w:rsidR="006D3302" w:rsidRDefault="006D3302" w:rsidP="0035579B"/>
    <w:p w:rsidR="006D3302" w:rsidRDefault="006D3302" w:rsidP="006D3302">
      <m:oMathPara>
        <m:oMathParaPr>
          <m:jc m:val="left"/>
        </m:oMathParaPr>
        <m:oMath>
          <m:r>
            <w:rPr>
              <w:rFonts w:ascii="Cambria Math" w:hAnsi="Cambria Math"/>
            </w:rPr>
            <m:t>s=R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jθ</m:t>
              </m:r>
            </m:sup>
          </m:sSup>
        </m:oMath>
      </m:oMathPara>
    </w:p>
    <w:p w:rsidR="006D3302" w:rsidRDefault="006D3302" w:rsidP="006D3302">
      <m:oMathPara>
        <m:oMathParaPr>
          <m:jc m:val="left"/>
        </m:oMathParaPr>
        <m:oMath>
          <m:r>
            <w:rPr>
              <w:rFonts w:ascii="Cambria Math" w:hAnsi="Cambria Math"/>
            </w:rPr>
            <m:t>R=&gt;10</m:t>
          </m:r>
        </m:oMath>
      </m:oMathPara>
    </w:p>
    <w:p w:rsidR="006D3302" w:rsidRDefault="006D3302" w:rsidP="006D3302"/>
    <w:p w:rsidR="006D3302" w:rsidRDefault="006D3302" w:rsidP="0035579B"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s→∞</m:t>
              </m:r>
            </m:lim>
          </m:limLow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R→∞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jθ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R→∞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j4θ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-j4θ</m:t>
              </m:r>
            </m:sup>
          </m:sSup>
        </m:oMath>
      </m:oMathPara>
    </w:p>
    <w:p w:rsidR="006D3302" w:rsidRDefault="006D3302" w:rsidP="0035579B"/>
    <w:tbl>
      <w:tblPr>
        <w:tblStyle w:val="TableGrid"/>
        <w:tblW w:w="0" w:type="auto"/>
        <w:tblLook w:val="04A0"/>
      </w:tblPr>
      <w:tblGrid>
        <w:gridCol w:w="817"/>
        <w:gridCol w:w="1276"/>
      </w:tblGrid>
      <w:tr w:rsidR="006D3302" w:rsidTr="006D3302">
        <w:tc>
          <w:tcPr>
            <w:tcW w:w="817" w:type="dxa"/>
            <w:vAlign w:val="center"/>
          </w:tcPr>
          <w:p w:rsidR="006D3302" w:rsidRDefault="006D3302" w:rsidP="006D33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1276" w:type="dxa"/>
            <w:vAlign w:val="center"/>
          </w:tcPr>
          <w:p w:rsidR="006D3302" w:rsidRPr="00FC0FA2" w:rsidRDefault="006D3302" w:rsidP="006D3302">
            <w:pPr>
              <w:jc w:val="center"/>
            </w:pPr>
            <m:oMathPara>
              <m:oMath>
                <m:d>
                  <m:dPr>
                    <m:begChr m:val="⌊"/>
                    <m:endChr m:val=""/>
                    <m:ctrlPr>
                      <w:rPr>
                        <w:rFonts w:ascii="Cambria Math" w:hAnsi="Cambria Math"/>
                        <w:i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u w:val="single"/>
                      </w:rPr>
                      <m:t>G</m:t>
                    </m:r>
                  </m:e>
                </m:d>
              </m:oMath>
            </m:oMathPara>
          </w:p>
        </w:tc>
      </w:tr>
      <w:tr w:rsidR="006D3302" w:rsidTr="006D3302">
        <w:trPr>
          <w:trHeight w:val="628"/>
        </w:trPr>
        <w:tc>
          <w:tcPr>
            <w:tcW w:w="817" w:type="dxa"/>
            <w:vAlign w:val="center"/>
          </w:tcPr>
          <w:p w:rsidR="006D3302" w:rsidRDefault="006D3302" w:rsidP="006D33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76" w:type="dxa"/>
            <w:vAlign w:val="center"/>
          </w:tcPr>
          <w:p w:rsidR="006D3302" w:rsidRDefault="006D3302" w:rsidP="006D33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2π</m:t>
                </m:r>
              </m:oMath>
            </m:oMathPara>
          </w:p>
        </w:tc>
      </w:tr>
      <w:tr w:rsidR="006D3302" w:rsidTr="006D3302">
        <w:trPr>
          <w:trHeight w:val="654"/>
        </w:trPr>
        <w:tc>
          <w:tcPr>
            <w:tcW w:w="817" w:type="dxa"/>
            <w:vAlign w:val="center"/>
          </w:tcPr>
          <w:p w:rsidR="006D3302" w:rsidRDefault="006D3302" w:rsidP="006D33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76" w:type="dxa"/>
            <w:vAlign w:val="center"/>
          </w:tcPr>
          <w:p w:rsidR="006D3302" w:rsidRDefault="006D3302" w:rsidP="006D330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=240</m:t>
                </m:r>
              </m:oMath>
            </m:oMathPara>
          </w:p>
        </w:tc>
      </w:tr>
      <w:tr w:rsidR="006D3302" w:rsidTr="006D3302">
        <w:trPr>
          <w:trHeight w:val="695"/>
        </w:trPr>
        <w:tc>
          <w:tcPr>
            <w:tcW w:w="817" w:type="dxa"/>
            <w:vAlign w:val="center"/>
          </w:tcPr>
          <w:p w:rsidR="006D3302" w:rsidRDefault="006D3302" w:rsidP="006D330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76" w:type="dxa"/>
            <w:vAlign w:val="center"/>
          </w:tcPr>
          <w:p w:rsidR="006D3302" w:rsidRDefault="006D3302" w:rsidP="006D33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</w:tr>
      <w:tr w:rsidR="006D3302" w:rsidTr="006D3302">
        <w:trPr>
          <w:trHeight w:val="695"/>
        </w:trPr>
        <w:tc>
          <w:tcPr>
            <w:tcW w:w="817" w:type="dxa"/>
            <w:vAlign w:val="center"/>
          </w:tcPr>
          <w:p w:rsidR="006D3302" w:rsidRPr="002B1577" w:rsidRDefault="006D3302" w:rsidP="006D33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276" w:type="dxa"/>
            <w:vAlign w:val="center"/>
          </w:tcPr>
          <w:p w:rsidR="006D3302" w:rsidRPr="002B1577" w:rsidRDefault="006D3302" w:rsidP="006D330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=120</m:t>
                </m:r>
              </m:oMath>
            </m:oMathPara>
          </w:p>
        </w:tc>
      </w:tr>
      <w:tr w:rsidR="006D3302" w:rsidTr="006D3302">
        <w:trPr>
          <w:trHeight w:val="695"/>
        </w:trPr>
        <w:tc>
          <w:tcPr>
            <w:tcW w:w="817" w:type="dxa"/>
            <w:vAlign w:val="center"/>
          </w:tcPr>
          <w:p w:rsidR="006D3302" w:rsidRDefault="006D3302" w:rsidP="006D3302">
            <w:pPr>
              <w:jc w:val="center"/>
            </w:pPr>
            <w:r>
              <w:t>0</w:t>
            </w:r>
          </w:p>
        </w:tc>
        <w:tc>
          <w:tcPr>
            <w:tcW w:w="1276" w:type="dxa"/>
            <w:vAlign w:val="center"/>
          </w:tcPr>
          <w:p w:rsidR="006D3302" w:rsidRPr="002B1577" w:rsidRDefault="006D3302" w:rsidP="006D3302">
            <w:pPr>
              <w:jc w:val="center"/>
            </w:pPr>
            <w:r>
              <w:t>0</w:t>
            </w:r>
          </w:p>
        </w:tc>
      </w:tr>
    </w:tbl>
    <w:p w:rsidR="006D3302" w:rsidRPr="006D3302" w:rsidRDefault="006D3302" w:rsidP="0035579B">
      <w:pPr>
        <w:rPr>
          <w:b/>
        </w:rPr>
      </w:pPr>
      <w:r w:rsidRPr="006D3302">
        <w:rPr>
          <w:b/>
        </w:rPr>
        <w:t>Malha Aberta</w:t>
      </w:r>
    </w:p>
    <w:p w:rsidR="006D3302" w:rsidRDefault="006D3302" w:rsidP="0035579B"/>
    <w:p w:rsidR="00924D82" w:rsidRDefault="006D3302" w:rsidP="003557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=2+1+1=</m:t>
          </m:r>
          <m:r>
            <w:rPr>
              <w:rFonts w:ascii="Cambria Math" w:hAnsi="Cambria Math"/>
            </w:rPr>
            <m:t>4</m:t>
          </m:r>
        </m:oMath>
      </m:oMathPara>
    </w:p>
    <w:p w:rsidR="006D3302" w:rsidRDefault="006D3302" w:rsidP="0035579B">
      <m:oMathPara>
        <m:oMathParaPr>
          <m:jc m:val="left"/>
        </m:oMathParaPr>
        <m:oMath>
          <m:r>
            <w:rPr>
              <w:rFonts w:ascii="Cambria Math" w:hAnsi="Cambria Math"/>
            </w:rPr>
            <m:t>z=0</m:t>
          </m:r>
        </m:oMath>
      </m:oMathPara>
    </w:p>
    <w:p w:rsidR="006D3302" w:rsidRDefault="006D3302" w:rsidP="0035579B"/>
    <w:p w:rsidR="006D3302" w:rsidRDefault="006D3302" w:rsidP="006D330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=7-P</m:t>
          </m:r>
        </m:oMath>
      </m:oMathPara>
    </w:p>
    <w:p w:rsidR="006D3302" w:rsidRDefault="006D3302" w:rsidP="006D3302">
      <m:oMathPara>
        <m:oMathParaPr>
          <m:jc m:val="left"/>
        </m:oMathParaPr>
        <m:oMath>
          <m:r>
            <w:rPr>
              <w:rFonts w:ascii="Cambria Math" w:hAnsi="Cambria Math"/>
            </w:rPr>
            <m:t>P=7-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6D3302" w:rsidRDefault="006D3302" w:rsidP="006D3302"/>
    <w:p w:rsidR="006D3302" w:rsidRDefault="006D3302" w:rsidP="006D3302">
      <w:pPr>
        <w:rPr>
          <w:b/>
        </w:rPr>
      </w:pPr>
      <w:r w:rsidRPr="006D3302">
        <w:rPr>
          <w:b/>
        </w:rPr>
        <w:t>Malha Fechada</w:t>
      </w:r>
    </w:p>
    <w:p w:rsidR="00972721" w:rsidRPr="006D3302" w:rsidRDefault="00972721" w:rsidP="006D3302">
      <w:pPr>
        <w:rPr>
          <w:b/>
        </w:rPr>
      </w:pPr>
    </w:p>
    <w:p w:rsidR="00D4568D" w:rsidRDefault="00D4568D" w:rsidP="00D4568D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ara </m:t>
        </m:r>
        <m:r>
          <w:rPr>
            <w:rFonts w:ascii="Cambria Math" w:hAnsi="Cambria Math"/>
          </w:rPr>
          <m:t>k&gt;0</m:t>
        </m:r>
      </m:oMath>
    </w:p>
    <w:p w:rsidR="00972721" w:rsidRPr="00972721" w:rsidRDefault="00972721" w:rsidP="00972721">
      <w:pPr>
        <w:rPr>
          <w:b/>
        </w:rPr>
      </w:pPr>
    </w:p>
    <w:p w:rsidR="00D4568D" w:rsidRDefault="00D4568D" w:rsidP="00D4568D">
      <m:oMathPara>
        <m:oMathParaPr>
          <m:jc m:val="left"/>
        </m:oMathParaPr>
        <m:oMath>
          <m:r>
            <w:rPr>
              <w:rFonts w:ascii="Cambria Math" w:hAnsi="Cambria Math"/>
            </w:rPr>
            <m:t>1.5*k=-1</m:t>
          </m:r>
        </m:oMath>
      </m:oMathPara>
    </w:p>
    <w:p w:rsidR="00D4568D" w:rsidRDefault="00D4568D" w:rsidP="00D4568D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972721" w:rsidRPr="00D4568D" w:rsidRDefault="00972721" w:rsidP="00D4568D">
      <w:pPr>
        <w:rPr>
          <w:iCs/>
        </w:rPr>
      </w:pPr>
    </w:p>
    <w:p w:rsidR="00D4568D" w:rsidRPr="00D4568D" w:rsidRDefault="00D4568D" w:rsidP="00D4568D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ara </m:t>
        </m:r>
        <m:r>
          <w:rPr>
            <w:rFonts w:ascii="Cambria Math" w:hAnsi="Cambria Math"/>
          </w:rPr>
          <m:t>k&gt;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D4568D" w:rsidRDefault="00D4568D" w:rsidP="00D4568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D4568D" w:rsidRDefault="00D4568D" w:rsidP="00D4568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=Z-P</m:t>
          </m:r>
        </m:oMath>
      </m:oMathPara>
    </w:p>
    <w:p w:rsidR="00D4568D" w:rsidRDefault="00D4568D" w:rsidP="00D4568D">
      <m:oMath>
        <m:r>
          <w:rPr>
            <w:rFonts w:ascii="Cambria Math" w:hAnsi="Cambria Math"/>
          </w:rPr>
          <m:t>P=0∴Z=2    →</m:t>
        </m:r>
      </m:oMath>
      <w:r>
        <w:t xml:space="preserve">   Sistema Instável</w:t>
      </w:r>
    </w:p>
    <w:p w:rsidR="00972721" w:rsidRDefault="00972721" w:rsidP="00D4568D"/>
    <w:p w:rsidR="00D4568D" w:rsidRDefault="00D4568D" w:rsidP="00D4568D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ara 0&lt;k&lt;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D56AE2" w:rsidRDefault="00D56AE2" w:rsidP="00D56AE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-1.5</m:t>
              </m:r>
            </m:e>
          </m:d>
          <m:r>
            <w:rPr>
              <w:rFonts w:ascii="Cambria Math" w:hAnsi="Cambria Math"/>
            </w:rPr>
            <m:t>=-0.5</m:t>
          </m:r>
        </m:oMath>
      </m:oMathPara>
    </w:p>
    <w:p w:rsidR="00972721" w:rsidRPr="00D56AE2" w:rsidRDefault="00972721" w:rsidP="00D56AE2"/>
    <w:p w:rsidR="00D56AE2" w:rsidRDefault="00D56AE2" w:rsidP="00D56AE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D56AE2" w:rsidRDefault="00D56AE2" w:rsidP="00D56AE2">
      <w:r>
        <w:t>P = 0</w:t>
      </w:r>
    </w:p>
    <w:p w:rsidR="00D56AE2" w:rsidRPr="00D56AE2" w:rsidRDefault="00D56AE2" w:rsidP="00D56AE2">
      <w:r>
        <w:t>Z = 0</w:t>
      </w:r>
    </w:p>
    <w:p w:rsidR="00D4568D" w:rsidRPr="00D4568D" w:rsidRDefault="00D56AE2" w:rsidP="00D4568D">
      <w:r>
        <w:t>Logo, é estável neste intervalo</w:t>
      </w:r>
    </w:p>
    <w:p w:rsidR="006D3302" w:rsidRDefault="006D3302" w:rsidP="006D3302"/>
    <w:p w:rsidR="00D56AE2" w:rsidRDefault="00D56AE2" w:rsidP="00D56AE2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ara </m:t>
        </m:r>
        <m:r>
          <w:rPr>
            <w:rFonts w:ascii="Cambria Math" w:hAnsi="Cambria Math"/>
          </w:rPr>
          <m:t>k&lt;0</m:t>
        </m:r>
      </m:oMath>
    </w:p>
    <w:p w:rsidR="00E3110A" w:rsidRPr="00C6249F" w:rsidRDefault="00E3110A" w:rsidP="00E3110A"/>
    <w:p w:rsidR="00D56AE2" w:rsidRDefault="00D56AE2" w:rsidP="006D330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D4568D" w:rsidRDefault="00D56AE2" w:rsidP="006D3302">
      <w:r>
        <w:t>P = 0</w:t>
      </w:r>
    </w:p>
    <w:p w:rsidR="00D56AE2" w:rsidRDefault="00D56AE2" w:rsidP="006D3302">
      <w:r>
        <w:t>Z = 1+0=1</w:t>
      </w:r>
    </w:p>
    <w:p w:rsidR="00D4568D" w:rsidRDefault="00D56AE2" w:rsidP="006D3302">
      <w:r>
        <w:t xml:space="preserve">Instável =&gt; pólo 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D56AE2" w:rsidRDefault="00D56AE2" w:rsidP="006D3302"/>
    <w:p w:rsidR="00D56AE2" w:rsidRDefault="00D56AE2" w:rsidP="006D3302"/>
    <w:p w:rsidR="00D4568D" w:rsidRPr="006D3302" w:rsidRDefault="00D4568D" w:rsidP="006D3302"/>
    <w:p w:rsidR="006D3302" w:rsidRDefault="006D3302" w:rsidP="0035579B"/>
    <w:p w:rsidR="00A50C6D" w:rsidRDefault="00A50C6D">
      <w:r>
        <w:br w:type="page"/>
      </w:r>
    </w:p>
    <w:p w:rsidR="002A70BA" w:rsidRPr="00B3661C" w:rsidRDefault="002A70BA" w:rsidP="0035579B">
      <w:r w:rsidRPr="00B3661C">
        <w:lastRenderedPageBreak/>
        <w:t>Abaixo segue o código feito no Matlab para simular Nyquist:</w:t>
      </w:r>
    </w:p>
    <w:p w:rsidR="002A70BA" w:rsidRPr="00B3661C" w:rsidRDefault="002A70BA" w:rsidP="0035579B"/>
    <w:p w:rsidR="00DA4A82" w:rsidRPr="00B3661C" w:rsidRDefault="00DA4A82" w:rsidP="00DA4A8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 xml:space="preserve">clc; </w:t>
      </w:r>
      <w:r w:rsidRPr="00B3661C">
        <w:rPr>
          <w:rFonts w:ascii="Courier New" w:hAnsi="Courier New" w:cs="Courier New"/>
          <w:color w:val="228B22"/>
          <w:sz w:val="20"/>
          <w:szCs w:val="20"/>
        </w:rPr>
        <w:t>% limpa a linha de comando...</w:t>
      </w:r>
    </w:p>
    <w:p w:rsidR="00DA4A82" w:rsidRPr="00B3661C" w:rsidRDefault="00DA4A82" w:rsidP="00DA4A8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4A82" w:rsidRPr="00B3661C" w:rsidRDefault="00DA4A82" w:rsidP="00DA4A8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N = 30;</w:t>
      </w:r>
    </w:p>
    <w:p w:rsidR="00DA4A82" w:rsidRPr="00B3661C" w:rsidRDefault="00DA4A82" w:rsidP="00DA4A8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D = [1 2 9 8 0];</w:t>
      </w:r>
    </w:p>
    <w:p w:rsidR="00DA4A82" w:rsidRPr="00B3661C" w:rsidRDefault="00DA4A82" w:rsidP="00DA4A8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w = 0.1:0.1:1000;</w:t>
      </w:r>
    </w:p>
    <w:p w:rsidR="00DA4A82" w:rsidRPr="00B3661C" w:rsidRDefault="00DA4A82" w:rsidP="00DA4A8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4A82" w:rsidRPr="00B3661C" w:rsidRDefault="00DA4A82" w:rsidP="00DA4A8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P = tf(N, D)</w:t>
      </w:r>
    </w:p>
    <w:p w:rsidR="00DA4A82" w:rsidRPr="00B3661C" w:rsidRDefault="00DA4A82" w:rsidP="00DA4A8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>sys = zpk(P)</w:t>
      </w:r>
    </w:p>
    <w:p w:rsidR="00DA4A82" w:rsidRPr="00B3661C" w:rsidRDefault="00DA4A82" w:rsidP="00DA4A8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3661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4A82" w:rsidRPr="004D7E38" w:rsidRDefault="00DA4A82" w:rsidP="00DA4A8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D7E38">
        <w:rPr>
          <w:rFonts w:ascii="Courier New" w:hAnsi="Courier New" w:cs="Courier New"/>
          <w:color w:val="000000"/>
          <w:sz w:val="20"/>
          <w:szCs w:val="20"/>
          <w:lang w:val="en-US"/>
        </w:rPr>
        <w:t>nyquist(P);</w:t>
      </w:r>
    </w:p>
    <w:p w:rsidR="00DA4A82" w:rsidRPr="004D7E38" w:rsidRDefault="00DA4A82" w:rsidP="00DA4A8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D7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A4A82" w:rsidRPr="004D7E38" w:rsidRDefault="00DA4A82" w:rsidP="00DA4A8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D7E38">
        <w:rPr>
          <w:rFonts w:ascii="Courier New" w:hAnsi="Courier New" w:cs="Courier New"/>
          <w:color w:val="000000"/>
          <w:sz w:val="20"/>
          <w:szCs w:val="20"/>
          <w:lang w:val="en-US"/>
        </w:rPr>
        <w:t>axis([-20 20 -20 20]);</w:t>
      </w:r>
    </w:p>
    <w:p w:rsidR="00DA4A82" w:rsidRPr="004D7E38" w:rsidRDefault="00DA4A82" w:rsidP="00DA4A8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D7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4D7E3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4D7E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A4A82" w:rsidRPr="004D7E38" w:rsidRDefault="00DA4A82" w:rsidP="00DA4A8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A70BA" w:rsidRDefault="00B3661C" w:rsidP="0035579B">
      <w:r>
        <w:t>Resultado gerado pelo Matlab ao executar o código acima:</w:t>
      </w:r>
    </w:p>
    <w:p w:rsidR="00B3661C" w:rsidRDefault="00B3661C" w:rsidP="0035579B"/>
    <w:p w:rsidR="002B2BB5" w:rsidRDefault="005018F5" w:rsidP="0035579B">
      <w:r>
        <w:rPr>
          <w:noProof/>
          <w:lang w:eastAsia="ja-JP"/>
        </w:rPr>
        <w:drawing>
          <wp:inline distT="0" distB="0" distL="0" distR="0">
            <wp:extent cx="2047875" cy="1885950"/>
            <wp:effectExtent l="1905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B5" w:rsidRDefault="002B2BB5" w:rsidP="0035579B"/>
    <w:p w:rsidR="00851B53" w:rsidRDefault="00851B53" w:rsidP="0035579B">
      <w:r>
        <w:t>Abaixo segue o gráfico de Nyquist gerado pelo Matlab:</w:t>
      </w:r>
    </w:p>
    <w:p w:rsidR="00207192" w:rsidRDefault="00207192" w:rsidP="0035579B"/>
    <w:p w:rsidR="00851B53" w:rsidRDefault="00207192" w:rsidP="00207192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3952875" cy="3638550"/>
            <wp:effectExtent l="19050" t="0" r="9525" b="0"/>
            <wp:docPr id="1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8D1" w:rsidRDefault="00684B18" w:rsidP="00534019">
      <w:pPr>
        <w:jc w:val="center"/>
      </w:pPr>
      <w:r>
        <w:rPr>
          <w:noProof/>
          <w:lang w:eastAsia="ja-JP"/>
        </w:rPr>
        <w:drawing>
          <wp:inline distT="0" distB="0" distL="0" distR="0">
            <wp:extent cx="4886325" cy="4095750"/>
            <wp:effectExtent l="19050" t="0" r="952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19" w:rsidRDefault="00534019" w:rsidP="00534019">
      <w:pPr>
        <w:jc w:val="center"/>
      </w:pPr>
    </w:p>
    <w:p w:rsidR="00534019" w:rsidRDefault="00684B18" w:rsidP="00534019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4457700" cy="3819525"/>
            <wp:effectExtent l="1905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D87" w:rsidRDefault="00684B18" w:rsidP="00534019">
      <w:pPr>
        <w:jc w:val="center"/>
      </w:pPr>
      <w:r>
        <w:rPr>
          <w:noProof/>
          <w:lang w:eastAsia="ja-JP"/>
        </w:rPr>
        <w:drawing>
          <wp:inline distT="0" distB="0" distL="0" distR="0">
            <wp:extent cx="4457700" cy="3819525"/>
            <wp:effectExtent l="19050" t="0" r="0" b="0"/>
            <wp:docPr id="4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9AC" w:rsidRDefault="00CB19AC" w:rsidP="00CB19AC"/>
    <w:p w:rsidR="00CB19AC" w:rsidRDefault="00CB19AC" w:rsidP="00CB19AC"/>
    <w:p w:rsidR="00CB19AC" w:rsidRDefault="00CB19AC" w:rsidP="00CB19AC">
      <w:r w:rsidRPr="00B3661C">
        <w:rPr>
          <w:position w:val="-24"/>
        </w:rPr>
        <w:object w:dxaOrig="2620" w:dyaOrig="620">
          <v:shape id="_x0000_i1032" type="#_x0000_t75" style="width:131.25pt;height:30.75pt" o:ole="">
            <v:imagedata r:id="rId39" o:title=""/>
          </v:shape>
          <o:OLEObject Type="Embed" ProgID="Equation.3" ShapeID="_x0000_i1032" DrawAspect="Content" ObjectID="_1290106996" r:id="rId56"/>
        </w:object>
      </w:r>
    </w:p>
    <w:p w:rsidR="00CB19AC" w:rsidRDefault="00CB19AC" w:rsidP="00CB19AC"/>
    <w:p w:rsidR="00CB19AC" w:rsidRDefault="00CB19AC" w:rsidP="00CB19AC">
      <w:r>
        <w:t>A planta abaixo está simulando a função G(S) acima:</w:t>
      </w:r>
    </w:p>
    <w:p w:rsidR="00CB19AC" w:rsidRDefault="00CB19AC" w:rsidP="00CB19AC"/>
    <w:p w:rsidR="00CB19AC" w:rsidRDefault="00013432" w:rsidP="00013432">
      <w:pPr>
        <w:jc w:val="center"/>
      </w:pPr>
      <w:r>
        <w:rPr>
          <w:noProof/>
          <w:lang w:eastAsia="ja-JP"/>
        </w:rPr>
        <w:drawing>
          <wp:inline distT="0" distB="0" distL="0" distR="0">
            <wp:extent cx="2933700" cy="790575"/>
            <wp:effectExtent l="19050" t="0" r="0" b="0"/>
            <wp:docPr id="5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432" w:rsidRPr="00C41DAB" w:rsidRDefault="00C41DAB" w:rsidP="00013432">
      <w:pPr>
        <w:jc w:val="center"/>
      </w:pPr>
      <w:r>
        <w:t xml:space="preserve">A figura acima mostra a planta feita no Matlab para simular a função </w:t>
      </w:r>
      <w:r w:rsidR="00E24DCF">
        <w:t xml:space="preserve">de transferência </w:t>
      </w:r>
      <w:r>
        <w:t>acima</w:t>
      </w:r>
      <w:r w:rsidR="00E24DCF">
        <w:t xml:space="preserve"> (</w:t>
      </w:r>
      <w:r>
        <w:t>dada</w:t>
      </w:r>
      <w:r w:rsidR="007B2C8B">
        <w:t xml:space="preserve"> na questão</w:t>
      </w:r>
      <w:r w:rsidR="00E24DCF">
        <w:t>)</w:t>
      </w:r>
      <w:r>
        <w:t xml:space="preserve"> para realização do critério de Nyquist.</w:t>
      </w:r>
    </w:p>
    <w:p w:rsidR="00013432" w:rsidRDefault="00013432" w:rsidP="00013432">
      <w:pPr>
        <w:jc w:val="center"/>
      </w:pPr>
    </w:p>
    <w:p w:rsidR="0050279E" w:rsidRDefault="0050279E">
      <w:r>
        <w:br w:type="page"/>
      </w:r>
    </w:p>
    <w:p w:rsidR="00013432" w:rsidRDefault="0050279E" w:rsidP="00013432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4114800" cy="3819525"/>
            <wp:effectExtent l="1905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79E" w:rsidRDefault="0050279E" w:rsidP="00013432">
      <w:pPr>
        <w:jc w:val="center"/>
      </w:pPr>
    </w:p>
    <w:p w:rsidR="0050279E" w:rsidRDefault="00121077" w:rsidP="00013432">
      <w:pPr>
        <w:jc w:val="center"/>
      </w:pPr>
      <w:r>
        <w:t>A figura m</w:t>
      </w:r>
      <w:r w:rsidR="0050279E">
        <w:t>ostra as definições do bloco da função de transferência da planta acima.</w:t>
      </w:r>
    </w:p>
    <w:p w:rsidR="002E4638" w:rsidRDefault="002E4638" w:rsidP="00013432">
      <w:pPr>
        <w:jc w:val="center"/>
      </w:pPr>
    </w:p>
    <w:p w:rsidR="002E4638" w:rsidRDefault="002E4638" w:rsidP="00013432">
      <w:pPr>
        <w:jc w:val="center"/>
      </w:pPr>
    </w:p>
    <w:p w:rsidR="003805D5" w:rsidRDefault="003805D5" w:rsidP="00013432">
      <w:pPr>
        <w:jc w:val="center"/>
      </w:pPr>
      <w:r>
        <w:rPr>
          <w:noProof/>
          <w:lang w:eastAsia="ja-JP"/>
        </w:rPr>
        <w:drawing>
          <wp:inline distT="0" distB="0" distL="0" distR="0">
            <wp:extent cx="4286250" cy="3552825"/>
            <wp:effectExtent l="1905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5D5" w:rsidRDefault="003805D5" w:rsidP="00013432">
      <w:pPr>
        <w:jc w:val="center"/>
      </w:pPr>
    </w:p>
    <w:p w:rsidR="003805D5" w:rsidRPr="00207192" w:rsidRDefault="00231A85" w:rsidP="00013432">
      <w:pPr>
        <w:jc w:val="center"/>
      </w:pPr>
      <w:r>
        <w:t>A figura m</w:t>
      </w:r>
      <w:r w:rsidR="003805D5">
        <w:t>ostra a saída gerada pelo Matlab ao simular a planta acima.</w:t>
      </w:r>
    </w:p>
    <w:sectPr w:rsidR="003805D5" w:rsidRPr="00207192" w:rsidSect="00207192">
      <w:footerReference w:type="default" r:id="rId60"/>
      <w:pgSz w:w="11906" w:h="16838"/>
      <w:pgMar w:top="1417" w:right="1701" w:bottom="1276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76C" w:rsidRDefault="0044376C" w:rsidP="0043456D">
      <w:r>
        <w:separator/>
      </w:r>
    </w:p>
  </w:endnote>
  <w:endnote w:type="continuationSeparator" w:id="1">
    <w:p w:rsidR="0044376C" w:rsidRDefault="0044376C" w:rsidP="00434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548" w:rsidRDefault="006A0548" w:rsidP="00B17840">
    <w:pPr>
      <w:pStyle w:val="Footer"/>
      <w:pBdr>
        <w:top w:val="single" w:sz="4" w:space="1" w:color="auto"/>
      </w:pBdr>
    </w:pPr>
    <w:r>
      <w:rPr>
        <w:rFonts w:ascii="Arial" w:hAnsi="Arial" w:cs="Arial"/>
        <w:sz w:val="16"/>
        <w:szCs w:val="16"/>
      </w:rPr>
      <w:t xml:space="preserve">MANAUS, </w:t>
    </w:r>
    <w:r w:rsidR="0039767F">
      <w:rPr>
        <w:rFonts w:ascii="Arial" w:hAnsi="Arial" w:cs="Arial"/>
        <w:sz w:val="16"/>
        <w:szCs w:val="16"/>
      </w:rPr>
      <w:t>NOVE</w:t>
    </w:r>
    <w:r>
      <w:rPr>
        <w:rFonts w:ascii="Arial" w:hAnsi="Arial" w:cs="Arial"/>
        <w:sz w:val="16"/>
        <w:szCs w:val="16"/>
      </w:rPr>
      <w:t>MBRO 2008/02.</w:t>
    </w:r>
  </w:p>
  <w:p w:rsidR="006A0548" w:rsidRDefault="006A05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302" w:rsidRDefault="006D3302" w:rsidP="0043456D">
    <w:pPr>
      <w:pStyle w:val="Footer"/>
      <w:jc w:val="right"/>
    </w:pPr>
    <w:fldSimple w:instr=" PAGE   \* MERGEFORMAT ">
      <w:r w:rsidR="0039767F">
        <w:rPr>
          <w:noProof/>
        </w:rPr>
        <w:t>3</w:t>
      </w:r>
    </w:fldSimple>
  </w:p>
  <w:p w:rsidR="0039767F" w:rsidRDefault="0039767F" w:rsidP="0039767F">
    <w:pPr>
      <w:pStyle w:val="Footer"/>
      <w:pBdr>
        <w:top w:val="single" w:sz="4" w:space="1" w:color="auto"/>
      </w:pBdr>
    </w:pPr>
    <w:r>
      <w:rPr>
        <w:rFonts w:ascii="Arial" w:hAnsi="Arial" w:cs="Arial"/>
        <w:sz w:val="16"/>
        <w:szCs w:val="16"/>
      </w:rPr>
      <w:t>MANAUS, NOVEMBRO 2008/02.</w:t>
    </w:r>
  </w:p>
  <w:p w:rsidR="006D3302" w:rsidRDefault="006D33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76C" w:rsidRDefault="0044376C" w:rsidP="0043456D">
      <w:r>
        <w:separator/>
      </w:r>
    </w:p>
  </w:footnote>
  <w:footnote w:type="continuationSeparator" w:id="1">
    <w:p w:rsidR="0044376C" w:rsidRDefault="0044376C" w:rsidP="004345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7559" w:type="dxa"/>
      <w:jc w:val="center"/>
      <w:tblBorders>
        <w:bottom w:val="single" w:sz="4" w:space="0" w:color="auto"/>
      </w:tblBorders>
      <w:tblLayout w:type="fixed"/>
      <w:tblLook w:val="01E0"/>
    </w:tblPr>
    <w:tblGrid>
      <w:gridCol w:w="1191"/>
      <w:gridCol w:w="6368"/>
    </w:tblGrid>
    <w:tr w:rsidR="006A0548" w:rsidRPr="006A31CE">
      <w:trPr>
        <w:trHeight w:val="1032"/>
        <w:jc w:val="center"/>
      </w:trPr>
      <w:tc>
        <w:tcPr>
          <w:tcW w:w="1191" w:type="dxa"/>
          <w:tcBorders>
            <w:bottom w:val="single" w:sz="4" w:space="0" w:color="auto"/>
          </w:tcBorders>
        </w:tcPr>
        <w:p w:rsidR="006A0548" w:rsidRDefault="006A0548">
          <w:pPr>
            <w:pStyle w:val="Header"/>
            <w:spacing w:before="240"/>
            <w:ind w:right="360"/>
            <w:jc w:val="center"/>
          </w:pPr>
          <w:r w:rsidRPr="006B1AD1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76" o:spid="_x0000_i1035" type="#_x0000_t75" alt="brasaocor" style="width:36pt;height:44.25pt;visibility:visible">
                <v:imagedata r:id="rId1" o:title=""/>
              </v:shape>
            </w:pict>
          </w:r>
        </w:p>
        <w:p w:rsidR="006A0548" w:rsidRDefault="006A0548">
          <w:pPr>
            <w:pStyle w:val="Header"/>
          </w:pPr>
        </w:p>
      </w:tc>
      <w:tc>
        <w:tcPr>
          <w:tcW w:w="6368" w:type="dxa"/>
          <w:tcBorders>
            <w:bottom w:val="single" w:sz="4" w:space="0" w:color="auto"/>
          </w:tcBorders>
          <w:vAlign w:val="center"/>
        </w:tcPr>
        <w:p w:rsidR="006A0548" w:rsidRDefault="006A0548">
          <w:pPr>
            <w:pStyle w:val="Header"/>
            <w:spacing w:before="120" w:after="120"/>
            <w:jc w:val="center"/>
            <w:rPr>
              <w:rFonts w:ascii="Arial" w:hAnsi="Arial" w:cs="Arial"/>
              <w:b/>
              <w:bCs/>
              <w:caps/>
            </w:rPr>
          </w:pPr>
          <w:r>
            <w:rPr>
              <w:rFonts w:ascii="Arial" w:hAnsi="Arial" w:cs="Arial"/>
              <w:b/>
              <w:bCs/>
              <w:caps/>
            </w:rPr>
            <w:t>Universidade federal do AMAZONAS</w:t>
          </w:r>
        </w:p>
        <w:p w:rsidR="006A0548" w:rsidRDefault="006A0548">
          <w:pPr>
            <w:pStyle w:val="Header"/>
            <w:spacing w:before="120" w:after="120"/>
            <w:jc w:val="center"/>
            <w:rPr>
              <w:sz w:val="22"/>
              <w:szCs w:val="22"/>
            </w:rPr>
          </w:pPr>
          <w:r>
            <w:rPr>
              <w:rFonts w:ascii="Arial" w:hAnsi="Arial" w:cs="Arial"/>
              <w:b/>
              <w:bCs/>
              <w:caps/>
            </w:rPr>
            <w:t>faculdade de tecnologia</w:t>
          </w:r>
        </w:p>
      </w:tc>
    </w:tr>
  </w:tbl>
  <w:p w:rsidR="006A0548" w:rsidRDefault="006A0548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7559" w:type="dxa"/>
      <w:jc w:val="center"/>
      <w:tblBorders>
        <w:bottom w:val="single" w:sz="4" w:space="0" w:color="auto"/>
      </w:tblBorders>
      <w:tblLayout w:type="fixed"/>
      <w:tblLook w:val="01E0"/>
    </w:tblPr>
    <w:tblGrid>
      <w:gridCol w:w="1191"/>
      <w:gridCol w:w="6368"/>
    </w:tblGrid>
    <w:tr w:rsidR="006A0548" w:rsidRPr="006A31CE">
      <w:trPr>
        <w:trHeight w:val="1032"/>
        <w:jc w:val="center"/>
      </w:trPr>
      <w:tc>
        <w:tcPr>
          <w:tcW w:w="1191" w:type="dxa"/>
          <w:tcBorders>
            <w:bottom w:val="single" w:sz="4" w:space="0" w:color="auto"/>
          </w:tcBorders>
        </w:tcPr>
        <w:p w:rsidR="006A0548" w:rsidRDefault="006A0548">
          <w:pPr>
            <w:pStyle w:val="Header"/>
            <w:spacing w:before="240"/>
            <w:ind w:right="360"/>
            <w:jc w:val="center"/>
          </w:pPr>
          <w:r w:rsidRPr="006B1AD1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77" o:spid="_x0000_i1036" type="#_x0000_t75" alt="brasaocor" style="width:36pt;height:44.25pt;visibility:visible">
                <v:imagedata r:id="rId1" o:title=""/>
              </v:shape>
            </w:pict>
          </w:r>
        </w:p>
        <w:p w:rsidR="006A0548" w:rsidRDefault="006A0548">
          <w:pPr>
            <w:pStyle w:val="Header"/>
          </w:pPr>
        </w:p>
      </w:tc>
      <w:tc>
        <w:tcPr>
          <w:tcW w:w="6368" w:type="dxa"/>
          <w:tcBorders>
            <w:bottom w:val="single" w:sz="4" w:space="0" w:color="auto"/>
          </w:tcBorders>
          <w:vAlign w:val="center"/>
        </w:tcPr>
        <w:p w:rsidR="006A0548" w:rsidRDefault="006A0548">
          <w:pPr>
            <w:pStyle w:val="Header"/>
            <w:spacing w:before="120" w:after="120"/>
            <w:jc w:val="center"/>
            <w:rPr>
              <w:rFonts w:ascii="Arial" w:hAnsi="Arial" w:cs="Arial"/>
              <w:b/>
              <w:bCs/>
              <w:caps/>
            </w:rPr>
          </w:pPr>
          <w:r>
            <w:rPr>
              <w:rFonts w:ascii="Arial" w:hAnsi="Arial" w:cs="Arial"/>
              <w:b/>
              <w:bCs/>
              <w:caps/>
            </w:rPr>
            <w:t>Universidade federal do AMAZONAS</w:t>
          </w:r>
        </w:p>
        <w:p w:rsidR="006A0548" w:rsidRDefault="006A0548">
          <w:pPr>
            <w:pStyle w:val="Header"/>
            <w:spacing w:before="120" w:after="120"/>
            <w:jc w:val="center"/>
            <w:rPr>
              <w:sz w:val="22"/>
              <w:szCs w:val="22"/>
            </w:rPr>
          </w:pPr>
          <w:r>
            <w:rPr>
              <w:rFonts w:ascii="Arial" w:hAnsi="Arial" w:cs="Arial"/>
              <w:b/>
              <w:bCs/>
              <w:caps/>
            </w:rPr>
            <w:t>faculdade de tecnologia</w:t>
          </w:r>
        </w:p>
      </w:tc>
    </w:tr>
  </w:tbl>
  <w:p w:rsidR="006A0548" w:rsidRDefault="006A0548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42C8E"/>
    <w:multiLevelType w:val="hybridMultilevel"/>
    <w:tmpl w:val="17AA3FAC"/>
    <w:lvl w:ilvl="0" w:tplc="6E88B59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381C0BE2">
      <w:numFmt w:val="none"/>
      <w:lvlText w:val=""/>
      <w:lvlJc w:val="left"/>
      <w:pPr>
        <w:tabs>
          <w:tab w:val="num" w:pos="360"/>
        </w:tabs>
      </w:pPr>
    </w:lvl>
    <w:lvl w:ilvl="2" w:tplc="474E11F4">
      <w:numFmt w:val="none"/>
      <w:lvlText w:val=""/>
      <w:lvlJc w:val="left"/>
      <w:pPr>
        <w:tabs>
          <w:tab w:val="num" w:pos="360"/>
        </w:tabs>
      </w:pPr>
    </w:lvl>
    <w:lvl w:ilvl="3" w:tplc="12BAD6E0">
      <w:numFmt w:val="none"/>
      <w:lvlText w:val=""/>
      <w:lvlJc w:val="left"/>
      <w:pPr>
        <w:tabs>
          <w:tab w:val="num" w:pos="360"/>
        </w:tabs>
      </w:pPr>
    </w:lvl>
    <w:lvl w:ilvl="4" w:tplc="F498260E">
      <w:numFmt w:val="none"/>
      <w:lvlText w:val=""/>
      <w:lvlJc w:val="left"/>
      <w:pPr>
        <w:tabs>
          <w:tab w:val="num" w:pos="360"/>
        </w:tabs>
      </w:pPr>
    </w:lvl>
    <w:lvl w:ilvl="5" w:tplc="63D8F424">
      <w:numFmt w:val="none"/>
      <w:lvlText w:val=""/>
      <w:lvlJc w:val="left"/>
      <w:pPr>
        <w:tabs>
          <w:tab w:val="num" w:pos="360"/>
        </w:tabs>
      </w:pPr>
    </w:lvl>
    <w:lvl w:ilvl="6" w:tplc="CDC6AE18">
      <w:numFmt w:val="none"/>
      <w:lvlText w:val=""/>
      <w:lvlJc w:val="left"/>
      <w:pPr>
        <w:tabs>
          <w:tab w:val="num" w:pos="360"/>
        </w:tabs>
      </w:pPr>
    </w:lvl>
    <w:lvl w:ilvl="7" w:tplc="5B5C3F26">
      <w:numFmt w:val="none"/>
      <w:lvlText w:val=""/>
      <w:lvlJc w:val="left"/>
      <w:pPr>
        <w:tabs>
          <w:tab w:val="num" w:pos="360"/>
        </w:tabs>
      </w:pPr>
    </w:lvl>
    <w:lvl w:ilvl="8" w:tplc="1AFCA29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166715C3"/>
    <w:multiLevelType w:val="hybridMultilevel"/>
    <w:tmpl w:val="55C4CE6A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4B7541"/>
    <w:multiLevelType w:val="hybridMultilevel"/>
    <w:tmpl w:val="5366FF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2F5786"/>
    <w:multiLevelType w:val="hybridMultilevel"/>
    <w:tmpl w:val="EDE8772A"/>
    <w:lvl w:ilvl="0" w:tplc="DC2623EE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BD5423"/>
    <w:rsid w:val="00001A4D"/>
    <w:rsid w:val="00011383"/>
    <w:rsid w:val="00013432"/>
    <w:rsid w:val="000134A8"/>
    <w:rsid w:val="000202EE"/>
    <w:rsid w:val="00024BEB"/>
    <w:rsid w:val="00052B7A"/>
    <w:rsid w:val="000536E7"/>
    <w:rsid w:val="000718FA"/>
    <w:rsid w:val="00071FF8"/>
    <w:rsid w:val="00076E97"/>
    <w:rsid w:val="00081BAC"/>
    <w:rsid w:val="000943F5"/>
    <w:rsid w:val="000A568F"/>
    <w:rsid w:val="000D0799"/>
    <w:rsid w:val="000E37B2"/>
    <w:rsid w:val="000E4A00"/>
    <w:rsid w:val="00121077"/>
    <w:rsid w:val="00121159"/>
    <w:rsid w:val="00143963"/>
    <w:rsid w:val="001540C9"/>
    <w:rsid w:val="00177074"/>
    <w:rsid w:val="00182146"/>
    <w:rsid w:val="0019055D"/>
    <w:rsid w:val="001922B5"/>
    <w:rsid w:val="00194DBF"/>
    <w:rsid w:val="001A1DBD"/>
    <w:rsid w:val="001D2044"/>
    <w:rsid w:val="001D4859"/>
    <w:rsid w:val="0020083A"/>
    <w:rsid w:val="002050F5"/>
    <w:rsid w:val="00207192"/>
    <w:rsid w:val="0022586F"/>
    <w:rsid w:val="002278C9"/>
    <w:rsid w:val="00231A85"/>
    <w:rsid w:val="00233A4C"/>
    <w:rsid w:val="0025034B"/>
    <w:rsid w:val="00250B5D"/>
    <w:rsid w:val="00267849"/>
    <w:rsid w:val="00290EC9"/>
    <w:rsid w:val="002952B2"/>
    <w:rsid w:val="002A70BA"/>
    <w:rsid w:val="002B1BCE"/>
    <w:rsid w:val="002B2BB5"/>
    <w:rsid w:val="002B6818"/>
    <w:rsid w:val="002B7549"/>
    <w:rsid w:val="002E1C5F"/>
    <w:rsid w:val="002E4638"/>
    <w:rsid w:val="00306104"/>
    <w:rsid w:val="0031202F"/>
    <w:rsid w:val="003144BD"/>
    <w:rsid w:val="00315D87"/>
    <w:rsid w:val="0035579B"/>
    <w:rsid w:val="00373FFA"/>
    <w:rsid w:val="00377F5F"/>
    <w:rsid w:val="003805D5"/>
    <w:rsid w:val="0039767F"/>
    <w:rsid w:val="00397A3E"/>
    <w:rsid w:val="003B7531"/>
    <w:rsid w:val="003E1314"/>
    <w:rsid w:val="00402AB7"/>
    <w:rsid w:val="00424465"/>
    <w:rsid w:val="0043456D"/>
    <w:rsid w:val="00436A5A"/>
    <w:rsid w:val="0044376C"/>
    <w:rsid w:val="00483C95"/>
    <w:rsid w:val="00483D2D"/>
    <w:rsid w:val="0048412F"/>
    <w:rsid w:val="00495158"/>
    <w:rsid w:val="004C4A04"/>
    <w:rsid w:val="004D7E38"/>
    <w:rsid w:val="004E148F"/>
    <w:rsid w:val="004F1A8E"/>
    <w:rsid w:val="005018F5"/>
    <w:rsid w:val="0050279E"/>
    <w:rsid w:val="00522BCC"/>
    <w:rsid w:val="00532769"/>
    <w:rsid w:val="00534019"/>
    <w:rsid w:val="005469AA"/>
    <w:rsid w:val="00567FC6"/>
    <w:rsid w:val="005B3F85"/>
    <w:rsid w:val="005D529E"/>
    <w:rsid w:val="005D5B33"/>
    <w:rsid w:val="006244A1"/>
    <w:rsid w:val="006418F4"/>
    <w:rsid w:val="00643325"/>
    <w:rsid w:val="00663C12"/>
    <w:rsid w:val="00684B18"/>
    <w:rsid w:val="006927B3"/>
    <w:rsid w:val="00694704"/>
    <w:rsid w:val="006A0091"/>
    <w:rsid w:val="006A0548"/>
    <w:rsid w:val="006B05DC"/>
    <w:rsid w:val="006B7851"/>
    <w:rsid w:val="006D0E93"/>
    <w:rsid w:val="006D3302"/>
    <w:rsid w:val="00704901"/>
    <w:rsid w:val="0071717F"/>
    <w:rsid w:val="00744599"/>
    <w:rsid w:val="00764819"/>
    <w:rsid w:val="0077747C"/>
    <w:rsid w:val="00786713"/>
    <w:rsid w:val="007969C1"/>
    <w:rsid w:val="007B2C8B"/>
    <w:rsid w:val="007C09BA"/>
    <w:rsid w:val="007C5DBD"/>
    <w:rsid w:val="007F518B"/>
    <w:rsid w:val="00817005"/>
    <w:rsid w:val="008175FD"/>
    <w:rsid w:val="00836789"/>
    <w:rsid w:val="00851B53"/>
    <w:rsid w:val="0085747C"/>
    <w:rsid w:val="00875792"/>
    <w:rsid w:val="00887FE1"/>
    <w:rsid w:val="00896154"/>
    <w:rsid w:val="008A4941"/>
    <w:rsid w:val="008C4683"/>
    <w:rsid w:val="008C471D"/>
    <w:rsid w:val="008E133A"/>
    <w:rsid w:val="00902C06"/>
    <w:rsid w:val="0091681D"/>
    <w:rsid w:val="00921BAC"/>
    <w:rsid w:val="00924D82"/>
    <w:rsid w:val="009312FE"/>
    <w:rsid w:val="00957338"/>
    <w:rsid w:val="00972721"/>
    <w:rsid w:val="009755A4"/>
    <w:rsid w:val="00983CDB"/>
    <w:rsid w:val="009A08D1"/>
    <w:rsid w:val="009B4696"/>
    <w:rsid w:val="00A16F3D"/>
    <w:rsid w:val="00A179C2"/>
    <w:rsid w:val="00A366CB"/>
    <w:rsid w:val="00A43BE8"/>
    <w:rsid w:val="00A50C6D"/>
    <w:rsid w:val="00A708E6"/>
    <w:rsid w:val="00A71109"/>
    <w:rsid w:val="00A83D63"/>
    <w:rsid w:val="00AB1E0A"/>
    <w:rsid w:val="00AB3F29"/>
    <w:rsid w:val="00B04286"/>
    <w:rsid w:val="00B04562"/>
    <w:rsid w:val="00B06E25"/>
    <w:rsid w:val="00B3661C"/>
    <w:rsid w:val="00B43F9E"/>
    <w:rsid w:val="00B451C2"/>
    <w:rsid w:val="00B7008E"/>
    <w:rsid w:val="00B82F1B"/>
    <w:rsid w:val="00B8724B"/>
    <w:rsid w:val="00B93ED8"/>
    <w:rsid w:val="00BA2E40"/>
    <w:rsid w:val="00BA6DCC"/>
    <w:rsid w:val="00BB3361"/>
    <w:rsid w:val="00BB5BE9"/>
    <w:rsid w:val="00BD5423"/>
    <w:rsid w:val="00BD55BB"/>
    <w:rsid w:val="00C26E89"/>
    <w:rsid w:val="00C3052A"/>
    <w:rsid w:val="00C32923"/>
    <w:rsid w:val="00C41DAB"/>
    <w:rsid w:val="00C44267"/>
    <w:rsid w:val="00C6249F"/>
    <w:rsid w:val="00CB19AC"/>
    <w:rsid w:val="00CD43F1"/>
    <w:rsid w:val="00D148E9"/>
    <w:rsid w:val="00D4568D"/>
    <w:rsid w:val="00D53F5C"/>
    <w:rsid w:val="00D56AE2"/>
    <w:rsid w:val="00D70128"/>
    <w:rsid w:val="00D8482F"/>
    <w:rsid w:val="00DA4A82"/>
    <w:rsid w:val="00DA71EC"/>
    <w:rsid w:val="00DC6627"/>
    <w:rsid w:val="00DE3EAC"/>
    <w:rsid w:val="00E17EF0"/>
    <w:rsid w:val="00E24DCF"/>
    <w:rsid w:val="00E3110A"/>
    <w:rsid w:val="00E42F3D"/>
    <w:rsid w:val="00E64D06"/>
    <w:rsid w:val="00EA534C"/>
    <w:rsid w:val="00EE6F27"/>
    <w:rsid w:val="00F13CEB"/>
    <w:rsid w:val="00F2422E"/>
    <w:rsid w:val="00F501CD"/>
    <w:rsid w:val="00F50C22"/>
    <w:rsid w:val="00F511D9"/>
    <w:rsid w:val="00F639F8"/>
    <w:rsid w:val="00FC0FA2"/>
    <w:rsid w:val="00FE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482F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17EF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17EF0"/>
    <w:rPr>
      <w:rFonts w:ascii="Arial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rsid w:val="0043456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56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3456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56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75792"/>
    <w:rPr>
      <w:color w:val="808080"/>
    </w:rPr>
  </w:style>
  <w:style w:type="paragraph" w:styleId="BalloonText">
    <w:name w:val="Balloon Text"/>
    <w:basedOn w:val="Normal"/>
    <w:link w:val="BalloonTextChar"/>
    <w:rsid w:val="00875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57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48E9"/>
    <w:pPr>
      <w:ind w:left="720"/>
      <w:contextualSpacing/>
    </w:pPr>
  </w:style>
  <w:style w:type="table" w:styleId="TableGrid">
    <w:name w:val="Table Grid"/>
    <w:basedOn w:val="TableNormal"/>
    <w:rsid w:val="006B78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5.wmf"/><Relationship Id="rId21" Type="http://schemas.openxmlformats.org/officeDocument/2006/relationships/image" Target="media/image11.png"/><Relationship Id="rId34" Type="http://schemas.openxmlformats.org/officeDocument/2006/relationships/image" Target="media/image21.wmf"/><Relationship Id="rId42" Type="http://schemas.openxmlformats.org/officeDocument/2006/relationships/oleObject" Target="embeddings/oleObject7.bin"/><Relationship Id="rId47" Type="http://schemas.openxmlformats.org/officeDocument/2006/relationships/oleObject" Target="embeddings/oleObject9.bin"/><Relationship Id="rId50" Type="http://schemas.openxmlformats.org/officeDocument/2006/relationships/image" Target="media/image32.emf"/><Relationship Id="rId55" Type="http://schemas.openxmlformats.org/officeDocument/2006/relationships/image" Target="media/image3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oleObject" Target="embeddings/oleObject2.bin"/><Relationship Id="rId41" Type="http://schemas.openxmlformats.org/officeDocument/2006/relationships/image" Target="media/image26.wmf"/><Relationship Id="rId54" Type="http://schemas.openxmlformats.org/officeDocument/2006/relationships/image" Target="media/image36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14.png"/><Relationship Id="rId32" Type="http://schemas.openxmlformats.org/officeDocument/2006/relationships/image" Target="media/image20.wmf"/><Relationship Id="rId37" Type="http://schemas.openxmlformats.org/officeDocument/2006/relationships/image" Target="media/image23.png"/><Relationship Id="rId40" Type="http://schemas.openxmlformats.org/officeDocument/2006/relationships/oleObject" Target="embeddings/oleObject6.bin"/><Relationship Id="rId45" Type="http://schemas.openxmlformats.org/officeDocument/2006/relationships/oleObject" Target="embeddings/oleObject8.bin"/><Relationship Id="rId53" Type="http://schemas.openxmlformats.org/officeDocument/2006/relationships/image" Target="media/image35.png"/><Relationship Id="rId58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wmf"/><Relationship Id="rId36" Type="http://schemas.openxmlformats.org/officeDocument/2006/relationships/image" Target="media/image22.png"/><Relationship Id="rId49" Type="http://schemas.openxmlformats.org/officeDocument/2006/relationships/image" Target="media/image31.jpeg"/><Relationship Id="rId57" Type="http://schemas.openxmlformats.org/officeDocument/2006/relationships/image" Target="media/image38.png"/><Relationship Id="rId61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oleObject" Target="embeddings/oleObject3.bin"/><Relationship Id="rId44" Type="http://schemas.openxmlformats.org/officeDocument/2006/relationships/image" Target="media/image28.wmf"/><Relationship Id="rId52" Type="http://schemas.openxmlformats.org/officeDocument/2006/relationships/image" Target="media/image34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wmf"/><Relationship Id="rId35" Type="http://schemas.openxmlformats.org/officeDocument/2006/relationships/oleObject" Target="embeddings/oleObject5.bin"/><Relationship Id="rId43" Type="http://schemas.openxmlformats.org/officeDocument/2006/relationships/image" Target="media/image27.jpeg"/><Relationship Id="rId48" Type="http://schemas.openxmlformats.org/officeDocument/2006/relationships/image" Target="media/image30.jpeg"/><Relationship Id="rId56" Type="http://schemas.openxmlformats.org/officeDocument/2006/relationships/oleObject" Target="embeddings/oleObject10.bin"/><Relationship Id="rId8" Type="http://schemas.openxmlformats.org/officeDocument/2006/relationships/header" Target="header1.xml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oleObject" Target="embeddings/oleObject4.bin"/><Relationship Id="rId38" Type="http://schemas.openxmlformats.org/officeDocument/2006/relationships/image" Target="media/image24.png"/><Relationship Id="rId46" Type="http://schemas.openxmlformats.org/officeDocument/2006/relationships/image" Target="media/image29.wmf"/><Relationship Id="rId59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7D9DB-8FCB-4BE4-A295-04BA3A097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24</Pages>
  <Words>903</Words>
  <Characters>4877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Resultados</vt:lpstr>
      <vt:lpstr>Resultados</vt:lpstr>
    </vt:vector>
  </TitlesOfParts>
  <Company>estudante</Company>
  <LinksUpToDate>false</LinksUpToDate>
  <CharactersWithSpaces>5769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</dc:title>
  <dc:subject>Conversão de Energia I</dc:subject>
  <dc:creator>Rawlinson da Silva Gonçalves</dc:creator>
  <cp:keywords/>
  <dc:description/>
  <cp:lastModifiedBy>Adriano</cp:lastModifiedBy>
  <cp:revision>168</cp:revision>
  <dcterms:created xsi:type="dcterms:W3CDTF">2008-12-03T08:30:00Z</dcterms:created>
  <dcterms:modified xsi:type="dcterms:W3CDTF">2008-12-07T02:13:00Z</dcterms:modified>
</cp:coreProperties>
</file>