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Vasundhara Infra Ltd (DEMO)</w:t>
      </w:r>
    </w:p>
    <w:p>
      <w:r>
        <w:t>Ref: VIL/HPA/2026/112</w:t>
      </w:r>
    </w:p>
    <w:p>
      <w:r>
        <w:t>Date: 09/09/2026</w:t>
      </w:r>
    </w:p>
    <w:p>
      <w:r>
        <w:t>To: The Project Director, Highway Package A PIU (DEMO)</w:t>
      </w:r>
    </w:p>
    <w:p>
      <w:r>
        <w:t>From: Vasundhara Infra Ltd (Contractor, DEMO)</w:t>
      </w:r>
    </w:p>
    <w:p>
      <w:r>
        <w:t>Subject: Notice of delay - Pier P17 concreting - cement supply</w:t>
      </w:r>
    </w:p>
    <w:p>
      <w:r>
        <w:t>Dear Sir,</w:t>
      </w:r>
    </w:p>
    <w:p>
      <w:r>
        <w:t>This is to notify you that the concreting of Pier P17 could not proceed on 08/09/2026 owing to non-availability of cement at site. The supplier has confirmed dispatch.</w:t>
      </w:r>
    </w:p>
    <w:p>
      <w:r>
        <w:t>We expect to resume concreting on 12/09/2026 and to complete Pier P17 by 14/09/2026.</w:t>
      </w:r>
    </w:p>
    <w:p>
      <w:r>
        <w:t>This letter is notice of a delay event under Clause 19.1 of the Contract.</w:t>
      </w:r>
    </w:p>
    <w:p>
      <w:r>
        <w:t>Yours faithfully,</w:t>
      </w:r>
    </w:p>
    <w:p>
      <w:r>
        <w:t>Project Manager, Vasundhara Infra Ltd (DEMO)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