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837E" w14:textId="1907F72C" w:rsidR="00C1528E" w:rsidRDefault="00000000" w:rsidP="007E6A60">
      <w:pPr>
        <w:spacing w:before="58" w:line="276" w:lineRule="auto"/>
        <w:ind w:left="23"/>
        <w:rPr>
          <w:sz w:val="36"/>
        </w:rPr>
      </w:pPr>
      <w:proofErr w:type="gramStart"/>
      <w:r>
        <w:rPr>
          <w:b/>
          <w:sz w:val="36"/>
        </w:rPr>
        <w:t>Title</w:t>
      </w:r>
      <w:r w:rsidR="007E6A60">
        <w:rPr>
          <w:b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-12"/>
          <w:sz w:val="36"/>
        </w:rPr>
        <w:t xml:space="preserve"> </w:t>
      </w:r>
      <w:r w:rsidR="006927E4" w:rsidRPr="006927E4">
        <w:rPr>
          <w:sz w:val="36"/>
        </w:rPr>
        <w:t xml:space="preserve">Machine Learning-Based Student Performance </w:t>
      </w:r>
      <w:r w:rsidR="006927E4">
        <w:rPr>
          <w:sz w:val="36"/>
        </w:rPr>
        <w:t xml:space="preserve">   </w:t>
      </w:r>
      <w:r w:rsidR="006927E4" w:rsidRPr="006927E4">
        <w:rPr>
          <w:sz w:val="36"/>
        </w:rPr>
        <w:t>Prediction System</w:t>
      </w:r>
    </w:p>
    <w:p w14:paraId="76B96438" w14:textId="77777777" w:rsidR="00C1528E" w:rsidRDefault="00000000" w:rsidP="007E6A60">
      <w:pPr>
        <w:pStyle w:val="Heading1"/>
        <w:spacing w:line="276" w:lineRule="auto"/>
      </w:pPr>
      <w:r>
        <w:rPr>
          <w:spacing w:val="-2"/>
        </w:rPr>
        <w:t>Abstract</w:t>
      </w:r>
    </w:p>
    <w:p w14:paraId="52BFA8E1" w14:textId="77777777" w:rsidR="00036E3D" w:rsidRDefault="00036E3D" w:rsidP="007E6A60">
      <w:pPr>
        <w:spacing w:before="1" w:line="276" w:lineRule="auto"/>
        <w:ind w:left="23"/>
        <w:rPr>
          <w:sz w:val="24"/>
          <w:szCs w:val="24"/>
          <w:lang w:val="en-IN"/>
        </w:rPr>
      </w:pPr>
    </w:p>
    <w:p w14:paraId="5D8A2695" w14:textId="77777777" w:rsidR="007E6A60" w:rsidRPr="007E6A60" w:rsidRDefault="007E6A60" w:rsidP="007E6A60">
      <w:pPr>
        <w:spacing w:before="1" w:line="276" w:lineRule="auto"/>
        <w:ind w:left="23"/>
        <w:rPr>
          <w:sz w:val="28"/>
          <w:szCs w:val="28"/>
          <w:lang w:val="en-IN"/>
        </w:rPr>
      </w:pPr>
      <w:r w:rsidRPr="007E6A60">
        <w:rPr>
          <w:sz w:val="28"/>
          <w:szCs w:val="28"/>
          <w:lang w:val="en-IN"/>
        </w:rPr>
        <w:t xml:space="preserve">Student academic performance is an important indicator of educational success and plays a vital role in improving learning outcomes. Traditional methods of evaluating student performance often rely on manual analysis of academic records, attendance, and other student-related information, making it difficult to identify students who may be at risk at an early stage. This project proposes a </w:t>
      </w:r>
      <w:r w:rsidRPr="007E6A60">
        <w:rPr>
          <w:b/>
          <w:bCs/>
          <w:sz w:val="28"/>
          <w:szCs w:val="28"/>
          <w:lang w:val="en-IN"/>
        </w:rPr>
        <w:t>Machine Learning-Based Student Academic Performance Prediction System</w:t>
      </w:r>
      <w:r w:rsidRPr="007E6A60">
        <w:rPr>
          <w:sz w:val="28"/>
          <w:szCs w:val="28"/>
          <w:lang w:val="en-IN"/>
        </w:rPr>
        <w:t xml:space="preserve"> that uses historical academic, attendance, </w:t>
      </w:r>
      <w:proofErr w:type="spellStart"/>
      <w:r w:rsidRPr="007E6A60">
        <w:rPr>
          <w:sz w:val="28"/>
          <w:szCs w:val="28"/>
          <w:lang w:val="en-IN"/>
        </w:rPr>
        <w:t>behavioral</w:t>
      </w:r>
      <w:proofErr w:type="spellEnd"/>
      <w:r w:rsidRPr="007E6A60">
        <w:rPr>
          <w:sz w:val="28"/>
          <w:szCs w:val="28"/>
          <w:lang w:val="en-IN"/>
        </w:rPr>
        <w:t>, and personal/support-related data to identify students who may require additional academic support.</w:t>
      </w:r>
    </w:p>
    <w:p w14:paraId="17F702A4" w14:textId="77777777" w:rsidR="007E6A60" w:rsidRPr="007E6A60" w:rsidRDefault="007E6A60" w:rsidP="007E6A60">
      <w:pPr>
        <w:spacing w:before="1" w:line="276" w:lineRule="auto"/>
        <w:ind w:left="23"/>
        <w:rPr>
          <w:sz w:val="28"/>
          <w:szCs w:val="28"/>
          <w:lang w:val="en-IN"/>
        </w:rPr>
      </w:pPr>
      <w:r w:rsidRPr="007E6A60">
        <w:rPr>
          <w:sz w:val="28"/>
          <w:szCs w:val="28"/>
          <w:lang w:val="en-IN"/>
        </w:rPr>
        <w:t xml:space="preserve">The proposed system utilizes </w:t>
      </w:r>
      <w:proofErr w:type="spellStart"/>
      <w:r w:rsidRPr="007E6A60">
        <w:rPr>
          <w:b/>
          <w:bCs/>
          <w:sz w:val="28"/>
          <w:szCs w:val="28"/>
          <w:lang w:val="en-IN"/>
        </w:rPr>
        <w:t>TabPFN</w:t>
      </w:r>
      <w:proofErr w:type="spellEnd"/>
      <w:r w:rsidRPr="007E6A60">
        <w:rPr>
          <w:b/>
          <w:bCs/>
          <w:sz w:val="28"/>
          <w:szCs w:val="28"/>
          <w:lang w:val="en-IN"/>
        </w:rPr>
        <w:t xml:space="preserve"> (Tabular Prior-Data Fitted Network)</w:t>
      </w:r>
      <w:r w:rsidRPr="007E6A60">
        <w:rPr>
          <w:sz w:val="28"/>
          <w:szCs w:val="28"/>
          <w:lang w:val="en-IN"/>
        </w:rPr>
        <w:t xml:space="preserve">, a machine learning model designed for tabular data, to classify students into </w:t>
      </w:r>
      <w:r w:rsidRPr="007E6A60">
        <w:rPr>
          <w:b/>
          <w:bCs/>
          <w:sz w:val="28"/>
          <w:szCs w:val="28"/>
          <w:lang w:val="en-IN"/>
        </w:rPr>
        <w:t>Good Performance</w:t>
      </w:r>
      <w:r w:rsidRPr="007E6A60">
        <w:rPr>
          <w:sz w:val="28"/>
          <w:szCs w:val="28"/>
          <w:lang w:val="en-IN"/>
        </w:rPr>
        <w:t xml:space="preserve"> and </w:t>
      </w:r>
      <w:proofErr w:type="gramStart"/>
      <w:r w:rsidRPr="007E6A60">
        <w:rPr>
          <w:b/>
          <w:bCs/>
          <w:sz w:val="28"/>
          <w:szCs w:val="28"/>
          <w:lang w:val="en-IN"/>
        </w:rPr>
        <w:t>At Risk</w:t>
      </w:r>
      <w:proofErr w:type="gramEnd"/>
      <w:r w:rsidRPr="007E6A60">
        <w:rPr>
          <w:sz w:val="28"/>
          <w:szCs w:val="28"/>
          <w:lang w:val="en-IN"/>
        </w:rPr>
        <w:t xml:space="preserve"> categories. The dataset is </w:t>
      </w:r>
      <w:proofErr w:type="spellStart"/>
      <w:r w:rsidRPr="007E6A60">
        <w:rPr>
          <w:sz w:val="28"/>
          <w:szCs w:val="28"/>
          <w:lang w:val="en-IN"/>
        </w:rPr>
        <w:t>preprocessed</w:t>
      </w:r>
      <w:proofErr w:type="spellEnd"/>
      <w:r w:rsidRPr="007E6A60">
        <w:rPr>
          <w:sz w:val="28"/>
          <w:szCs w:val="28"/>
          <w:lang w:val="en-IN"/>
        </w:rPr>
        <w:t xml:space="preserve"> and transformed into relevant features using academic and student-related attributes such as previous grades, study time, absences, failures, age, family support, internet access, activities, and other available factors. The final performance grade </w:t>
      </w:r>
      <w:r w:rsidRPr="007E6A60">
        <w:rPr>
          <w:b/>
          <w:bCs/>
          <w:sz w:val="28"/>
          <w:szCs w:val="28"/>
          <w:lang w:val="en-IN"/>
        </w:rPr>
        <w:t>G3 is used only to derive the target class and is not used as an input feature</w:t>
      </w:r>
      <w:r w:rsidRPr="007E6A60">
        <w:rPr>
          <w:sz w:val="28"/>
          <w:szCs w:val="28"/>
          <w:lang w:val="en-IN"/>
        </w:rPr>
        <w:t>, helping to avoid target leakage.</w:t>
      </w:r>
    </w:p>
    <w:p w14:paraId="7A2CFF41" w14:textId="77777777" w:rsidR="007E6A60" w:rsidRPr="007E6A60" w:rsidRDefault="007E6A60" w:rsidP="007E6A60">
      <w:pPr>
        <w:spacing w:before="1" w:line="276" w:lineRule="auto"/>
        <w:ind w:left="23"/>
        <w:rPr>
          <w:sz w:val="28"/>
          <w:szCs w:val="28"/>
          <w:lang w:val="en-IN"/>
        </w:rPr>
      </w:pPr>
      <w:r w:rsidRPr="007E6A60">
        <w:rPr>
          <w:sz w:val="28"/>
          <w:szCs w:val="28"/>
          <w:lang w:val="en-IN"/>
        </w:rPr>
        <w:t xml:space="preserve">The model is evaluated using </w:t>
      </w:r>
      <w:r w:rsidRPr="007E6A60">
        <w:rPr>
          <w:b/>
          <w:bCs/>
          <w:sz w:val="28"/>
          <w:szCs w:val="28"/>
          <w:lang w:val="en-IN"/>
        </w:rPr>
        <w:t>stratified 5-fold cross-validation</w:t>
      </w:r>
      <w:r w:rsidRPr="007E6A60">
        <w:rPr>
          <w:sz w:val="28"/>
          <w:szCs w:val="28"/>
          <w:lang w:val="en-IN"/>
        </w:rPr>
        <w:t xml:space="preserve"> and a separate holdout test set. The final system achieves </w:t>
      </w:r>
      <w:r w:rsidRPr="007E6A60">
        <w:rPr>
          <w:b/>
          <w:bCs/>
          <w:sz w:val="28"/>
          <w:szCs w:val="28"/>
          <w:lang w:val="en-IN"/>
        </w:rPr>
        <w:t>89.87% accuracy, 82.14% precision, 88.46% recall, and 85.19% F1-score</w:t>
      </w:r>
      <w:r w:rsidRPr="007E6A60">
        <w:rPr>
          <w:sz w:val="28"/>
          <w:szCs w:val="28"/>
          <w:lang w:val="en-IN"/>
        </w:rPr>
        <w:t xml:space="preserve"> on the holdout test set. In addition to prediction, the system provides an individual </w:t>
      </w:r>
      <w:r w:rsidRPr="007E6A60">
        <w:rPr>
          <w:b/>
          <w:bCs/>
          <w:sz w:val="28"/>
          <w:szCs w:val="28"/>
          <w:lang w:val="en-IN"/>
        </w:rPr>
        <w:t>risk score</w:t>
      </w:r>
      <w:r w:rsidRPr="007E6A60">
        <w:rPr>
          <w:sz w:val="28"/>
          <w:szCs w:val="28"/>
          <w:lang w:val="en-IN"/>
        </w:rPr>
        <w:t xml:space="preserve">, identifies factors associated with the prediction, presents academic trends, provides intervention recommendations, and supports </w:t>
      </w:r>
      <w:r w:rsidRPr="007E6A60">
        <w:rPr>
          <w:b/>
          <w:bCs/>
          <w:sz w:val="28"/>
          <w:szCs w:val="28"/>
          <w:lang w:val="en-IN"/>
        </w:rPr>
        <w:t>what-if analysis</w:t>
      </w:r>
      <w:r w:rsidRPr="007E6A60">
        <w:rPr>
          <w:sz w:val="28"/>
          <w:szCs w:val="28"/>
          <w:lang w:val="en-IN"/>
        </w:rPr>
        <w:t xml:space="preserve"> to explore how changes in selected student attributes may affect the predicted risk.</w:t>
      </w:r>
    </w:p>
    <w:p w14:paraId="2B494ADD" w14:textId="77777777" w:rsidR="007E6A60" w:rsidRPr="007E6A60" w:rsidRDefault="007E6A60" w:rsidP="007E6A60">
      <w:pPr>
        <w:spacing w:before="1" w:line="276" w:lineRule="auto"/>
        <w:ind w:left="23"/>
        <w:rPr>
          <w:sz w:val="28"/>
          <w:szCs w:val="28"/>
          <w:lang w:val="en-IN"/>
        </w:rPr>
      </w:pPr>
      <w:r w:rsidRPr="007E6A60">
        <w:rPr>
          <w:sz w:val="28"/>
          <w:szCs w:val="28"/>
          <w:lang w:val="en-IN"/>
        </w:rPr>
        <w:t>The proposed system aims to provide a proactive, interpretable, and data-driven approach to student performance monitoring, helping educators identify students who may require timely academic support and enabling more informed intervention planning.</w:t>
      </w:r>
    </w:p>
    <w:p w14:paraId="4EF67224" w14:textId="77777777" w:rsidR="006927E4" w:rsidRPr="006927E4" w:rsidRDefault="006927E4" w:rsidP="007E6A60">
      <w:pPr>
        <w:spacing w:before="1" w:line="276" w:lineRule="auto"/>
        <w:ind w:left="23"/>
        <w:rPr>
          <w:sz w:val="24"/>
          <w:szCs w:val="24"/>
          <w:lang w:val="en-IN"/>
        </w:rPr>
      </w:pPr>
    </w:p>
    <w:p w14:paraId="6115FE6E" w14:textId="745A2A62" w:rsidR="00C1528E" w:rsidRPr="006927E4" w:rsidRDefault="00000000" w:rsidP="007E6A60">
      <w:pPr>
        <w:spacing w:before="1" w:line="276" w:lineRule="auto"/>
        <w:ind w:left="23"/>
        <w:rPr>
          <w:b/>
          <w:sz w:val="36"/>
          <w:szCs w:val="36"/>
        </w:rPr>
      </w:pPr>
      <w:r w:rsidRPr="006927E4">
        <w:rPr>
          <w:b/>
          <w:spacing w:val="-2"/>
          <w:sz w:val="36"/>
          <w:szCs w:val="36"/>
        </w:rPr>
        <w:t>D</w:t>
      </w:r>
      <w:r w:rsidR="006927E4" w:rsidRPr="006927E4">
        <w:rPr>
          <w:b/>
          <w:spacing w:val="-2"/>
          <w:sz w:val="36"/>
          <w:szCs w:val="36"/>
        </w:rPr>
        <w:t>atasets</w:t>
      </w:r>
    </w:p>
    <w:p w14:paraId="23CEB607" w14:textId="77777777" w:rsidR="00C1528E" w:rsidRDefault="00C1528E" w:rsidP="007E6A60">
      <w:pPr>
        <w:pStyle w:val="BodyText"/>
        <w:spacing w:after="1" w:line="276" w:lineRule="auto"/>
        <w:rPr>
          <w:b/>
          <w:sz w:val="17"/>
        </w:rPr>
      </w:pPr>
    </w:p>
    <w:tbl>
      <w:tblPr>
        <w:tblW w:w="10491" w:type="dxa"/>
        <w:tblInd w:w="-4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7230"/>
      </w:tblGrid>
      <w:tr w:rsidR="00C1528E" w14:paraId="7B3B1592" w14:textId="77777777" w:rsidTr="006927E4">
        <w:trPr>
          <w:trHeight w:val="345"/>
        </w:trPr>
        <w:tc>
          <w:tcPr>
            <w:tcW w:w="3261" w:type="dxa"/>
          </w:tcPr>
          <w:p w14:paraId="4C29EBE1" w14:textId="77777777" w:rsidR="00C1528E" w:rsidRDefault="00000000" w:rsidP="007E6A60">
            <w:pPr>
              <w:pStyle w:val="TableParagraph"/>
              <w:spacing w:before="33" w:line="276" w:lineRule="auto"/>
              <w:ind w:left="52"/>
              <w:jc w:val="center"/>
              <w:rPr>
                <w:rFonts w:ascii="Times New Roman"/>
                <w:b/>
                <w:sz w:val="24"/>
                <w:u w:val="none"/>
              </w:rPr>
            </w:pPr>
            <w:r>
              <w:rPr>
                <w:rFonts w:ascii="Times New Roman"/>
                <w:b/>
                <w:spacing w:val="-2"/>
                <w:sz w:val="24"/>
                <w:u w:val="none"/>
              </w:rPr>
              <w:t>Dataset</w:t>
            </w:r>
          </w:p>
        </w:tc>
        <w:tc>
          <w:tcPr>
            <w:tcW w:w="7230" w:type="dxa"/>
          </w:tcPr>
          <w:p w14:paraId="7F4AFF8F" w14:textId="77777777" w:rsidR="00C1528E" w:rsidRDefault="00000000" w:rsidP="007E6A60">
            <w:pPr>
              <w:pStyle w:val="TableParagraph"/>
              <w:spacing w:before="23" w:line="276" w:lineRule="auto"/>
              <w:ind w:left="11"/>
              <w:jc w:val="center"/>
              <w:rPr>
                <w:rFonts w:ascii="Times New Roman"/>
                <w:b/>
                <w:sz w:val="24"/>
                <w:u w:val="none"/>
              </w:rPr>
            </w:pPr>
            <w:r>
              <w:rPr>
                <w:rFonts w:ascii="Times New Roman"/>
                <w:b/>
                <w:sz w:val="24"/>
                <w:u w:val="none"/>
              </w:rPr>
              <w:t>URL</w:t>
            </w:r>
            <w:r>
              <w:rPr>
                <w:rFonts w:ascii="Times New Roman"/>
                <w:b/>
                <w:spacing w:val="-1"/>
                <w:sz w:val="24"/>
                <w:u w:val="none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  <w:u w:val="none"/>
              </w:rPr>
              <w:t>link</w:t>
            </w:r>
          </w:p>
        </w:tc>
      </w:tr>
      <w:tr w:rsidR="00C1528E" w14:paraId="7C06A62C" w14:textId="77777777" w:rsidTr="006927E4">
        <w:trPr>
          <w:trHeight w:val="618"/>
        </w:trPr>
        <w:tc>
          <w:tcPr>
            <w:tcW w:w="3261" w:type="dxa"/>
          </w:tcPr>
          <w:p w14:paraId="2344E49C" w14:textId="13938075" w:rsidR="00C1528E" w:rsidRDefault="006927E4" w:rsidP="007E6A60">
            <w:pPr>
              <w:pStyle w:val="TableParagraph"/>
              <w:spacing w:before="169" w:line="276" w:lineRule="auto"/>
              <w:ind w:left="27"/>
              <w:rPr>
                <w:rFonts w:ascii="Times New Roman" w:hAnsi="Times New Roman"/>
                <w:b/>
                <w:sz w:val="24"/>
                <w:u w:val="none"/>
              </w:rPr>
            </w:pPr>
            <w:r w:rsidRPr="006927E4">
              <w:rPr>
                <w:rFonts w:ascii="Times New Roman" w:hAnsi="Times New Roman"/>
                <w:b/>
                <w:sz w:val="24"/>
                <w:u w:val="none"/>
              </w:rPr>
              <w:t>Student Performance Dataset (UCI)</w:t>
            </w:r>
          </w:p>
        </w:tc>
        <w:tc>
          <w:tcPr>
            <w:tcW w:w="72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27E4" w:rsidRPr="006927E4" w14:paraId="73E3127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A68903" w14:textId="77777777" w:rsidR="006927E4" w:rsidRPr="006927E4" w:rsidRDefault="006927E4" w:rsidP="007E6A60">
                  <w:pPr>
                    <w:pStyle w:val="TableParagraph"/>
                    <w:spacing w:before="169" w:line="276" w:lineRule="auto"/>
                    <w:ind w:left="27"/>
                    <w:rPr>
                      <w:lang w:val="en-IN"/>
                    </w:rPr>
                  </w:pPr>
                </w:p>
              </w:tc>
            </w:tr>
          </w:tbl>
          <w:p w14:paraId="6947C83A" w14:textId="77777777" w:rsidR="006927E4" w:rsidRPr="006927E4" w:rsidRDefault="006927E4" w:rsidP="007E6A60">
            <w:pPr>
              <w:pStyle w:val="TableParagraph"/>
              <w:spacing w:before="169" w:line="276" w:lineRule="auto"/>
              <w:ind w:left="27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7"/>
            </w:tblGrid>
            <w:tr w:rsidR="006927E4" w:rsidRPr="006927E4" w14:paraId="05E1968B" w14:textId="77777777">
              <w:trPr>
                <w:tblCellSpacing w:w="15" w:type="dxa"/>
              </w:trPr>
              <w:tc>
                <w:tcPr>
                  <w:tcW w:w="5757" w:type="dxa"/>
                  <w:vAlign w:val="center"/>
                  <w:hideMark/>
                </w:tcPr>
                <w:p w14:paraId="01D93C0E" w14:textId="3B7DD9BB" w:rsidR="006927E4" w:rsidRPr="006927E4" w:rsidRDefault="006927E4" w:rsidP="007E6A60">
                  <w:pPr>
                    <w:pStyle w:val="TableParagraph"/>
                    <w:spacing w:before="169" w:line="276" w:lineRule="auto"/>
                    <w:ind w:left="27"/>
                    <w:rPr>
                      <w:lang w:val="en-IN"/>
                    </w:rPr>
                  </w:pPr>
                  <w:hyperlink r:id="rId5" w:history="1">
                    <w:r w:rsidRPr="00C74C31">
                      <w:rPr>
                        <w:rStyle w:val="Hyperlink"/>
                        <w:lang w:val="en-IN"/>
                      </w:rPr>
                      <w:t>https://archive.ics.uci.edu/dataset/320/student+performance</w:t>
                    </w:r>
                  </w:hyperlink>
                  <w:r>
                    <w:rPr>
                      <w:lang w:val="en-IN"/>
                    </w:rPr>
                    <w:t xml:space="preserve"> </w:t>
                  </w:r>
                </w:p>
              </w:tc>
            </w:tr>
          </w:tbl>
          <w:p w14:paraId="2502EB39" w14:textId="499922D0" w:rsidR="00C1528E" w:rsidRDefault="00C1528E" w:rsidP="007E6A60">
            <w:pPr>
              <w:pStyle w:val="TableParagraph"/>
              <w:spacing w:before="22" w:line="276" w:lineRule="auto"/>
              <w:ind w:left="29" w:right="115"/>
              <w:rPr>
                <w:u w:val="none"/>
              </w:rPr>
            </w:pPr>
          </w:p>
        </w:tc>
      </w:tr>
    </w:tbl>
    <w:p w14:paraId="4669BA70" w14:textId="77777777" w:rsidR="00C1528E" w:rsidRDefault="00C1528E" w:rsidP="007E6A60">
      <w:pPr>
        <w:pStyle w:val="TableParagraph"/>
        <w:spacing w:line="276" w:lineRule="auto"/>
        <w:sectPr w:rsidR="00C1528E">
          <w:type w:val="continuous"/>
          <w:pgSz w:w="11910" w:h="16840"/>
          <w:pgMar w:top="1200" w:right="1417" w:bottom="280" w:left="1417" w:header="720" w:footer="720" w:gutter="0"/>
          <w:cols w:space="720"/>
        </w:sectPr>
      </w:pPr>
    </w:p>
    <w:p w14:paraId="612226E3" w14:textId="77777777" w:rsidR="00C1528E" w:rsidRDefault="00000000" w:rsidP="007E6A60">
      <w:pPr>
        <w:pStyle w:val="Heading2"/>
        <w:spacing w:line="276" w:lineRule="auto"/>
        <w:rPr>
          <w:spacing w:val="-2"/>
        </w:rPr>
      </w:pPr>
      <w:r>
        <w:rPr>
          <w:spacing w:val="-2"/>
        </w:rPr>
        <w:lastRenderedPageBreak/>
        <w:t>Approach</w:t>
      </w:r>
    </w:p>
    <w:p w14:paraId="3B3442F6" w14:textId="77777777" w:rsidR="007E6A60" w:rsidRDefault="007E6A60" w:rsidP="007E6A60">
      <w:pPr>
        <w:pStyle w:val="Heading2"/>
        <w:spacing w:line="276" w:lineRule="auto"/>
      </w:pPr>
    </w:p>
    <w:p w14:paraId="763AC840" w14:textId="229E929E" w:rsidR="00C1528E" w:rsidRDefault="006927E4" w:rsidP="007E6A60">
      <w:pPr>
        <w:pStyle w:val="BodyText"/>
        <w:spacing w:before="1" w:line="276" w:lineRule="auto"/>
        <w:rPr>
          <w:b/>
          <w:sz w:val="14"/>
        </w:rPr>
      </w:pPr>
      <w:r w:rsidRPr="006927E4">
        <w:rPr>
          <w:b/>
          <w:noProof/>
          <w:sz w:val="14"/>
        </w:rPr>
        <w:drawing>
          <wp:inline distT="0" distB="0" distL="0" distR="0" wp14:anchorId="386B8A45" wp14:editId="61A21E36">
            <wp:extent cx="2467319" cy="3623502"/>
            <wp:effectExtent l="152400" t="152400" r="371475" b="358140"/>
            <wp:docPr id="19772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492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6235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EDE880" w14:textId="77777777" w:rsidR="007E6A60" w:rsidRDefault="007E6A60" w:rsidP="007E6A60">
      <w:pPr>
        <w:pStyle w:val="BodyText"/>
        <w:spacing w:before="1" w:line="276" w:lineRule="auto"/>
        <w:rPr>
          <w:b/>
          <w:sz w:val="14"/>
        </w:rPr>
      </w:pPr>
    </w:p>
    <w:p w14:paraId="48212DC5" w14:textId="77777777" w:rsidR="00C1528E" w:rsidRDefault="00000000" w:rsidP="007E6A60">
      <w:pPr>
        <w:spacing w:before="169" w:line="276" w:lineRule="auto"/>
        <w:ind w:left="23"/>
        <w:rPr>
          <w:b/>
        </w:rPr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Group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Members</w:t>
      </w:r>
    </w:p>
    <w:p w14:paraId="3BE5B569" w14:textId="77777777" w:rsidR="00C1528E" w:rsidRDefault="00C1528E" w:rsidP="007E6A60">
      <w:pPr>
        <w:pStyle w:val="BodyText"/>
        <w:spacing w:line="276" w:lineRule="auto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3423"/>
        <w:gridCol w:w="3423"/>
      </w:tblGrid>
      <w:tr w:rsidR="00C1528E" w14:paraId="6BF2ECB6" w14:textId="77777777" w:rsidTr="002269B2">
        <w:trPr>
          <w:trHeight w:val="632"/>
        </w:trPr>
        <w:tc>
          <w:tcPr>
            <w:tcW w:w="1434" w:type="dxa"/>
          </w:tcPr>
          <w:p w14:paraId="766D44A0" w14:textId="77777777" w:rsidR="00C1528E" w:rsidRDefault="00000000" w:rsidP="007E6A60">
            <w:pPr>
              <w:pStyle w:val="TableParagraph"/>
              <w:spacing w:before="1" w:line="276" w:lineRule="auto"/>
              <w:ind w:left="107"/>
              <w:rPr>
                <w:rFonts w:ascii="Times New Roman"/>
                <w:u w:val="none"/>
              </w:rPr>
            </w:pPr>
            <w:proofErr w:type="spellStart"/>
            <w:r>
              <w:rPr>
                <w:rFonts w:ascii="Times New Roman"/>
                <w:spacing w:val="-4"/>
                <w:u w:val="none"/>
              </w:rPr>
              <w:t>S.No</w:t>
            </w:r>
            <w:proofErr w:type="spellEnd"/>
            <w:r>
              <w:rPr>
                <w:rFonts w:ascii="Times New Roman"/>
                <w:spacing w:val="-4"/>
                <w:u w:val="none"/>
              </w:rPr>
              <w:t>.</w:t>
            </w:r>
          </w:p>
        </w:tc>
        <w:tc>
          <w:tcPr>
            <w:tcW w:w="3423" w:type="dxa"/>
          </w:tcPr>
          <w:p w14:paraId="58EE92E7" w14:textId="77777777" w:rsidR="00C1528E" w:rsidRDefault="00000000" w:rsidP="007E6A60">
            <w:pPr>
              <w:pStyle w:val="TableParagraph"/>
              <w:spacing w:before="1" w:line="276" w:lineRule="auto"/>
              <w:ind w:left="107"/>
              <w:rPr>
                <w:rFonts w:ascii="Times New Roman"/>
                <w:u w:val="none"/>
              </w:rPr>
            </w:pPr>
            <w:proofErr w:type="spellStart"/>
            <w:r>
              <w:rPr>
                <w:rFonts w:ascii="Times New Roman"/>
                <w:spacing w:val="-2"/>
                <w:u w:val="none"/>
              </w:rPr>
              <w:t>Roll.No</w:t>
            </w:r>
            <w:proofErr w:type="spellEnd"/>
            <w:r>
              <w:rPr>
                <w:rFonts w:ascii="Times New Roman"/>
                <w:spacing w:val="-2"/>
                <w:u w:val="none"/>
              </w:rPr>
              <w:t>.</w:t>
            </w:r>
          </w:p>
        </w:tc>
        <w:tc>
          <w:tcPr>
            <w:tcW w:w="3423" w:type="dxa"/>
          </w:tcPr>
          <w:p w14:paraId="53868D98" w14:textId="77777777" w:rsidR="00C1528E" w:rsidRDefault="00000000" w:rsidP="007E6A60">
            <w:pPr>
              <w:pStyle w:val="TableParagraph"/>
              <w:spacing w:before="1" w:line="276" w:lineRule="auto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Student</w:t>
            </w:r>
            <w:r>
              <w:rPr>
                <w:rFonts w:ascii="Times New Roman"/>
                <w:spacing w:val="-3"/>
                <w:u w:val="none"/>
              </w:rPr>
              <w:t xml:space="preserve"> </w:t>
            </w:r>
            <w:r>
              <w:rPr>
                <w:rFonts w:ascii="Times New Roman"/>
                <w:spacing w:val="-4"/>
                <w:u w:val="none"/>
              </w:rPr>
              <w:t>Name</w:t>
            </w:r>
          </w:p>
        </w:tc>
      </w:tr>
      <w:tr w:rsidR="00C1528E" w14:paraId="096C42B8" w14:textId="77777777" w:rsidTr="002269B2">
        <w:trPr>
          <w:trHeight w:val="628"/>
        </w:trPr>
        <w:tc>
          <w:tcPr>
            <w:tcW w:w="1434" w:type="dxa"/>
          </w:tcPr>
          <w:p w14:paraId="617002EB" w14:textId="77777777" w:rsidR="00C1528E" w:rsidRDefault="00000000" w:rsidP="007E6A60">
            <w:pPr>
              <w:pStyle w:val="TableParagraph"/>
              <w:spacing w:line="276" w:lineRule="auto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1</w:t>
            </w:r>
          </w:p>
        </w:tc>
        <w:tc>
          <w:tcPr>
            <w:tcW w:w="3423" w:type="dxa"/>
          </w:tcPr>
          <w:p w14:paraId="212CD481" w14:textId="4F3B056A" w:rsidR="00C1528E" w:rsidRDefault="00036E3D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2420030285</w:t>
            </w:r>
          </w:p>
        </w:tc>
        <w:tc>
          <w:tcPr>
            <w:tcW w:w="3423" w:type="dxa"/>
          </w:tcPr>
          <w:p w14:paraId="4FE11841" w14:textId="3DFCB509" w:rsidR="00C1528E" w:rsidRDefault="00036E3D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proofErr w:type="spellStart"/>
            <w:proofErr w:type="gramStart"/>
            <w:r>
              <w:rPr>
                <w:rFonts w:ascii="Times New Roman"/>
                <w:u w:val="none"/>
              </w:rPr>
              <w:t>B.Vignesh</w:t>
            </w:r>
            <w:proofErr w:type="spellEnd"/>
            <w:proofErr w:type="gramEnd"/>
          </w:p>
        </w:tc>
      </w:tr>
      <w:tr w:rsidR="00C1528E" w14:paraId="0769D3AE" w14:textId="77777777" w:rsidTr="002269B2">
        <w:trPr>
          <w:trHeight w:val="655"/>
        </w:trPr>
        <w:tc>
          <w:tcPr>
            <w:tcW w:w="1434" w:type="dxa"/>
          </w:tcPr>
          <w:p w14:paraId="19483CCD" w14:textId="77777777" w:rsidR="00C1528E" w:rsidRDefault="00000000" w:rsidP="007E6A60">
            <w:pPr>
              <w:pStyle w:val="TableParagraph"/>
              <w:spacing w:line="276" w:lineRule="auto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2</w:t>
            </w:r>
          </w:p>
        </w:tc>
        <w:tc>
          <w:tcPr>
            <w:tcW w:w="3423" w:type="dxa"/>
          </w:tcPr>
          <w:p w14:paraId="0351418B" w14:textId="00C14925" w:rsidR="00C1528E" w:rsidRDefault="00036E3D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2420030404</w:t>
            </w:r>
          </w:p>
        </w:tc>
        <w:tc>
          <w:tcPr>
            <w:tcW w:w="3423" w:type="dxa"/>
          </w:tcPr>
          <w:p w14:paraId="5F4C2665" w14:textId="28F279D9" w:rsidR="00C1528E" w:rsidRDefault="00036E3D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proofErr w:type="spellStart"/>
            <w:proofErr w:type="gramStart"/>
            <w:r>
              <w:rPr>
                <w:rFonts w:ascii="Times New Roman"/>
                <w:u w:val="none"/>
              </w:rPr>
              <w:t>P.Karthik</w:t>
            </w:r>
            <w:proofErr w:type="spellEnd"/>
            <w:proofErr w:type="gramEnd"/>
          </w:p>
        </w:tc>
      </w:tr>
      <w:tr w:rsidR="002269B2" w14:paraId="49858FB7" w14:textId="77777777" w:rsidTr="002269B2">
        <w:trPr>
          <w:trHeight w:val="655"/>
        </w:trPr>
        <w:tc>
          <w:tcPr>
            <w:tcW w:w="1434" w:type="dxa"/>
          </w:tcPr>
          <w:p w14:paraId="2E65EFC8" w14:textId="012F18F4" w:rsidR="002269B2" w:rsidRDefault="002269B2" w:rsidP="007E6A60">
            <w:pPr>
              <w:pStyle w:val="TableParagraph"/>
              <w:spacing w:line="276" w:lineRule="auto"/>
              <w:ind w:left="107"/>
              <w:rPr>
                <w:rFonts w:ascii="Times New Roman"/>
                <w:spacing w:val="-10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3</w:t>
            </w:r>
          </w:p>
        </w:tc>
        <w:tc>
          <w:tcPr>
            <w:tcW w:w="3423" w:type="dxa"/>
          </w:tcPr>
          <w:p w14:paraId="17ACA619" w14:textId="111615B1" w:rsidR="002269B2" w:rsidRDefault="002269B2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2420080062</w:t>
            </w:r>
          </w:p>
        </w:tc>
        <w:tc>
          <w:tcPr>
            <w:tcW w:w="3423" w:type="dxa"/>
          </w:tcPr>
          <w:p w14:paraId="556CC9C6" w14:textId="00D89D2B" w:rsidR="002269B2" w:rsidRDefault="002269B2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proofErr w:type="spellStart"/>
            <w:proofErr w:type="gramStart"/>
            <w:r>
              <w:rPr>
                <w:rFonts w:ascii="Times New Roman"/>
                <w:u w:val="none"/>
              </w:rPr>
              <w:t>T.Nishant</w:t>
            </w:r>
            <w:r w:rsidR="007E6A60">
              <w:rPr>
                <w:rFonts w:ascii="Times New Roman"/>
                <w:u w:val="none"/>
              </w:rPr>
              <w:t>h</w:t>
            </w:r>
            <w:proofErr w:type="spellEnd"/>
            <w:proofErr w:type="gramEnd"/>
          </w:p>
        </w:tc>
      </w:tr>
      <w:tr w:rsidR="00C1528E" w14:paraId="305A4800" w14:textId="77777777" w:rsidTr="002269B2">
        <w:trPr>
          <w:trHeight w:val="632"/>
        </w:trPr>
        <w:tc>
          <w:tcPr>
            <w:tcW w:w="1434" w:type="dxa"/>
          </w:tcPr>
          <w:p w14:paraId="01EA5C4F" w14:textId="49C76308" w:rsidR="00C1528E" w:rsidRDefault="002269B2" w:rsidP="007E6A60">
            <w:pPr>
              <w:pStyle w:val="TableParagraph"/>
              <w:spacing w:line="276" w:lineRule="auto"/>
              <w:ind w:left="107"/>
              <w:rPr>
                <w:rFonts w:ascii="Times New Roman"/>
                <w:u w:val="none"/>
              </w:rPr>
            </w:pPr>
            <w:r>
              <w:rPr>
                <w:rFonts w:ascii="Times New Roman"/>
                <w:spacing w:val="-10"/>
                <w:u w:val="none"/>
              </w:rPr>
              <w:t>4</w:t>
            </w:r>
          </w:p>
        </w:tc>
        <w:tc>
          <w:tcPr>
            <w:tcW w:w="3423" w:type="dxa"/>
          </w:tcPr>
          <w:p w14:paraId="16E3E89E" w14:textId="579B23BA" w:rsidR="00C1528E" w:rsidRDefault="00036E3D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r>
              <w:rPr>
                <w:rFonts w:ascii="Times New Roman"/>
                <w:u w:val="none"/>
              </w:rPr>
              <w:t>2420090088</w:t>
            </w:r>
          </w:p>
        </w:tc>
        <w:tc>
          <w:tcPr>
            <w:tcW w:w="3423" w:type="dxa"/>
          </w:tcPr>
          <w:p w14:paraId="405FA56E" w14:textId="34550246" w:rsidR="00C1528E" w:rsidRDefault="00036E3D" w:rsidP="007E6A60">
            <w:pPr>
              <w:pStyle w:val="TableParagraph"/>
              <w:spacing w:line="276" w:lineRule="auto"/>
              <w:rPr>
                <w:rFonts w:ascii="Times New Roman"/>
                <w:u w:val="none"/>
              </w:rPr>
            </w:pPr>
            <w:proofErr w:type="spellStart"/>
            <w:proofErr w:type="gramStart"/>
            <w:r>
              <w:rPr>
                <w:rFonts w:ascii="Times New Roman"/>
                <w:u w:val="none"/>
              </w:rPr>
              <w:t>H.Niranjan</w:t>
            </w:r>
            <w:proofErr w:type="spellEnd"/>
            <w:proofErr w:type="gramEnd"/>
          </w:p>
        </w:tc>
      </w:tr>
    </w:tbl>
    <w:p w14:paraId="1288F614" w14:textId="77777777" w:rsidR="007657C5" w:rsidRDefault="007657C5" w:rsidP="007E6A60">
      <w:pPr>
        <w:spacing w:line="276" w:lineRule="auto"/>
      </w:pPr>
    </w:p>
    <w:sectPr w:rsidR="007657C5">
      <w:pgSz w:w="11910" w:h="16840"/>
      <w:pgMar w:top="17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3ECA"/>
    <w:multiLevelType w:val="multilevel"/>
    <w:tmpl w:val="281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69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8E"/>
    <w:rsid w:val="00036E3D"/>
    <w:rsid w:val="00083B0F"/>
    <w:rsid w:val="002269B2"/>
    <w:rsid w:val="006927E4"/>
    <w:rsid w:val="007657C5"/>
    <w:rsid w:val="007E6A60"/>
    <w:rsid w:val="00953DAF"/>
    <w:rsid w:val="00AF7F7A"/>
    <w:rsid w:val="00C1528E"/>
    <w:rsid w:val="00EF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77E3"/>
  <w15:docId w15:val="{354BFCAD-1FA0-4CC4-9DCF-215F4D2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2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6927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7E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6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ics.uci.edu/dataset/320/student+perform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 Prasad</dc:creator>
  <cp:lastModifiedBy>𝙺𝙰𝚁𝚃𝙷𝙸𝙺 𝙿𝚄𝙻𝙸𝚅𝙰𝚁𝚃𝙷𝙸</cp:lastModifiedBy>
  <cp:revision>4</cp:revision>
  <dcterms:created xsi:type="dcterms:W3CDTF">2026-08-05T04:10:00Z</dcterms:created>
  <dcterms:modified xsi:type="dcterms:W3CDTF">2026-09-20T13:46:00Z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2016</vt:lpwstr>
  </property>
</Properties>
</file>