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2324" w14:textId="5D1F3972" w:rsidR="006C5B57" w:rsidRPr="006C5B57" w:rsidRDefault="006C5B57" w:rsidP="00ED2A60">
      <w:pPr>
        <w:spacing w:before="100" w:beforeAutospacing="1" w:after="100" w:afterAutospacing="1" w:line="240" w:lineRule="auto"/>
        <w:jc w:val="center"/>
        <w:outlineLvl w:val="0"/>
        <w:rPr>
          <w:rFonts w:eastAsia="Times New Roman" w:cs="Times New Roman"/>
          <w:b/>
          <w:bCs/>
          <w:kern w:val="36"/>
          <w:sz w:val="48"/>
          <w:szCs w:val="48"/>
        </w:rPr>
      </w:pPr>
      <w:r w:rsidRPr="006C5B57">
        <w:rPr>
          <w:rFonts w:eastAsia="Times New Roman" w:cs="Times New Roman"/>
          <w:b/>
          <w:bCs/>
          <w:kern w:val="36"/>
          <w:sz w:val="48"/>
          <w:szCs w:val="48"/>
        </w:rPr>
        <w:t>Project Scope Statement (PSS)</w:t>
      </w:r>
    </w:p>
    <w:p w14:paraId="02934E80" w14:textId="7E93BEB2" w:rsidR="006C5B57" w:rsidRPr="006C5B57" w:rsidRDefault="00FB2CDE" w:rsidP="00ED2A60">
      <w:pPr>
        <w:spacing w:before="100" w:beforeAutospacing="1" w:after="100" w:afterAutospacing="1" w:line="240" w:lineRule="auto"/>
        <w:jc w:val="center"/>
        <w:rPr>
          <w:rFonts w:eastAsia="Times New Roman" w:cs="Times New Roman"/>
          <w:b/>
          <w:bCs/>
          <w:szCs w:val="28"/>
          <w:lang w:val="vi-VN"/>
        </w:rPr>
      </w:pPr>
      <w:r w:rsidRPr="00ED2A60">
        <w:rPr>
          <w:rFonts w:eastAsia="Times New Roman" w:cs="Times New Roman"/>
          <w:b/>
          <w:bCs/>
          <w:szCs w:val="28"/>
        </w:rPr>
        <w:t>ỨNG</w:t>
      </w:r>
      <w:r w:rsidRPr="00ED2A60">
        <w:rPr>
          <w:rFonts w:eastAsia="Times New Roman" w:cs="Times New Roman"/>
          <w:b/>
          <w:bCs/>
          <w:szCs w:val="28"/>
          <w:lang w:val="vi-VN"/>
        </w:rPr>
        <w:t xml:space="preserve"> DỤNG AI HỖ TRỢ NGƯỜI HỌC TRUNG TÂM TIẾNG ANH</w:t>
      </w:r>
    </w:p>
    <w:p w14:paraId="68373C18"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1. Project Scope Statement / Business Objectives</w:t>
      </w:r>
    </w:p>
    <w:p w14:paraId="2A095C62" w14:textId="77777777" w:rsidR="006C5B57" w:rsidRPr="006C5B57" w:rsidRDefault="006C5B57" w:rsidP="006C5B57">
      <w:p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 xml:space="preserve">Xây dựng nền tảng </w:t>
      </w:r>
      <w:r w:rsidRPr="006C5B57">
        <w:rPr>
          <w:rFonts w:eastAsia="Times New Roman" w:cs="Times New Roman"/>
          <w:b/>
          <w:bCs/>
          <w:sz w:val="24"/>
          <w:szCs w:val="24"/>
        </w:rPr>
        <w:t>web/app</w:t>
      </w:r>
      <w:r w:rsidRPr="006C5B57">
        <w:rPr>
          <w:rFonts w:eastAsia="Times New Roman" w:cs="Times New Roman"/>
          <w:sz w:val="24"/>
          <w:szCs w:val="24"/>
        </w:rPr>
        <w:t xml:space="preserve"> ứng dụng trí tuệ nhân tạo nhằm:</w:t>
      </w:r>
    </w:p>
    <w:p w14:paraId="4429E927" w14:textId="77777777" w:rsidR="006C5B57" w:rsidRPr="006C5B57" w:rsidRDefault="006C5B57" w:rsidP="006C5B57">
      <w:pPr>
        <w:numPr>
          <w:ilvl w:val="0"/>
          <w:numId w:val="1"/>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Cá nhân hóa việc học tiếng Anh cho học viên, giúp duy trì động lực và cải thiện kỹ năng.</w:t>
      </w:r>
    </w:p>
    <w:p w14:paraId="16E256EF" w14:textId="77777777" w:rsidR="006C5B57" w:rsidRPr="006C5B57" w:rsidRDefault="006C5B57" w:rsidP="006C5B57">
      <w:pPr>
        <w:numPr>
          <w:ilvl w:val="0"/>
          <w:numId w:val="1"/>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Mang lại sự minh bạch và cập nhật kịp thời cho phụ huynh trong việc theo dõi tiến độ học tập của con.</w:t>
      </w:r>
    </w:p>
    <w:p w14:paraId="042DD988" w14:textId="77777777" w:rsidR="006C5B57" w:rsidRPr="006C5B57" w:rsidRDefault="006C5B57" w:rsidP="006C5B57">
      <w:pPr>
        <w:numPr>
          <w:ilvl w:val="0"/>
          <w:numId w:val="1"/>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Hỗ trợ giáo viên quản lý lớp học, phản hồi và điều chỉnh nội dung giảng dạy.</w:t>
      </w:r>
    </w:p>
    <w:p w14:paraId="67EC2E6F" w14:textId="48E3D8B9" w:rsidR="006C5B57" w:rsidRPr="006C5B57" w:rsidRDefault="006C5B57" w:rsidP="006C5B57">
      <w:pPr>
        <w:numPr>
          <w:ilvl w:val="0"/>
          <w:numId w:val="1"/>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Tăng uy tín và sức cạnh tranh cho trung tâm trên thị trường.</w:t>
      </w:r>
    </w:p>
    <w:p w14:paraId="6ABE4E09"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2. Introduction / Background to Project</w:t>
      </w:r>
    </w:p>
    <w:p w14:paraId="21C496D3" w14:textId="77777777" w:rsidR="006C5B57" w:rsidRPr="006C5B57" w:rsidRDefault="006C5B57" w:rsidP="006C5B57">
      <w:pPr>
        <w:numPr>
          <w:ilvl w:val="0"/>
          <w:numId w:val="2"/>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b/>
          <w:bCs/>
          <w:sz w:val="24"/>
          <w:szCs w:val="24"/>
        </w:rPr>
        <w:t>Mục tiêu sản phẩm</w:t>
      </w:r>
      <w:r w:rsidRPr="006C5B57">
        <w:rPr>
          <w:rFonts w:eastAsia="Times New Roman" w:cs="Times New Roman"/>
          <w:sz w:val="24"/>
          <w:szCs w:val="24"/>
        </w:rPr>
        <w:t>: AI Learning Assistant là nền tảng web/app của Trung tâm [Tên Trung Tâm], ứng dụng trí tuệ nhân tạo để cá nhân hóa việc học tiếng Anh cho học viên và mang lại cho phụ huynh sự minh bạch trong việc theo dõi tiến độ học tập, từ đó nâng cao uy tín và sức cạnh tranh của trung tâm.</w:t>
      </w:r>
    </w:p>
    <w:p w14:paraId="0DDAD12E" w14:textId="77777777" w:rsidR="006C5B57" w:rsidRPr="006C5B57" w:rsidRDefault="006C5B57" w:rsidP="006C5B57">
      <w:pPr>
        <w:numPr>
          <w:ilvl w:val="0"/>
          <w:numId w:val="2"/>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b/>
          <w:bCs/>
          <w:sz w:val="24"/>
          <w:szCs w:val="24"/>
        </w:rPr>
        <w:t>Vấn đề hiện tại</w:t>
      </w:r>
      <w:r w:rsidRPr="006C5B57">
        <w:rPr>
          <w:rFonts w:eastAsia="Times New Roman" w:cs="Times New Roman"/>
          <w:sz w:val="24"/>
          <w:szCs w:val="24"/>
        </w:rPr>
        <w:t>:</w:t>
      </w:r>
    </w:p>
    <w:p w14:paraId="1E9791DA" w14:textId="77777777" w:rsidR="006C5B57" w:rsidRPr="006C5B57" w:rsidRDefault="006C5B57" w:rsidP="006C5B57">
      <w:pPr>
        <w:numPr>
          <w:ilvl w:val="1"/>
          <w:numId w:val="2"/>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i/>
          <w:iCs/>
          <w:sz w:val="24"/>
          <w:szCs w:val="24"/>
        </w:rPr>
        <w:t>Học viên</w:t>
      </w:r>
      <w:r w:rsidRPr="006C5B57">
        <w:rPr>
          <w:rFonts w:eastAsia="Times New Roman" w:cs="Times New Roman"/>
          <w:sz w:val="24"/>
          <w:szCs w:val="24"/>
        </w:rPr>
        <w:t>: Trung tâm chưa có nền tảng hỗ trợ ngoài giờ học, khiến học viên khó củng cố kiến thức và duy trì động lực. Trải nghiệm học tập bị gián đoạn, khó hình thành thói quen luyện tập, làm giảm sức hút với học viên mới.</w:t>
      </w:r>
    </w:p>
    <w:p w14:paraId="37C31E41" w14:textId="77777777" w:rsidR="006C5B57" w:rsidRPr="006C5B57" w:rsidRDefault="006C5B57" w:rsidP="006C5B57">
      <w:pPr>
        <w:numPr>
          <w:ilvl w:val="1"/>
          <w:numId w:val="2"/>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i/>
          <w:iCs/>
          <w:sz w:val="24"/>
          <w:szCs w:val="24"/>
        </w:rPr>
        <w:t>Phụ huynh</w:t>
      </w:r>
      <w:r w:rsidRPr="006C5B57">
        <w:rPr>
          <w:rFonts w:eastAsia="Times New Roman" w:cs="Times New Roman"/>
          <w:sz w:val="24"/>
          <w:szCs w:val="24"/>
        </w:rPr>
        <w:t>: Khó nắm bắt tiến bộ thực tế của con, thường chỉ nhận báo cáo thủ công hoặc kết quả cuối kỳ. Thiếu minh bạch → giảm sự an tâm, ảnh hưởng đến quyết định tiếp tục đầu tư, giảm hiệu ứng giới thiệu bạn bè.</w:t>
      </w:r>
    </w:p>
    <w:p w14:paraId="032147CF" w14:textId="6322F5BF" w:rsidR="006C5B57" w:rsidRPr="006C5B57" w:rsidRDefault="006C5B57" w:rsidP="006C5B57">
      <w:pPr>
        <w:numPr>
          <w:ilvl w:val="1"/>
          <w:numId w:val="2"/>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i/>
          <w:iCs/>
          <w:sz w:val="24"/>
          <w:szCs w:val="24"/>
        </w:rPr>
        <w:t>Nguy cơ cạnh tranh</w:t>
      </w:r>
      <w:r w:rsidRPr="006C5B57">
        <w:rPr>
          <w:rFonts w:eastAsia="Times New Roman" w:cs="Times New Roman"/>
          <w:sz w:val="24"/>
          <w:szCs w:val="24"/>
        </w:rPr>
        <w:t>: Nhiều trung tâm tiếng Anh khác đã xây dựng hệ thống riêng. Nếu không kịp chuyển đổi số, trung tâm sẽ mất lợi thế cạnh tranh, khó giữ học viên và tăng trưởng doanh thu.</w:t>
      </w:r>
    </w:p>
    <w:p w14:paraId="2ECC883F"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3. Business Case</w:t>
      </w:r>
    </w:p>
    <w:p w14:paraId="7793ADA1" w14:textId="77777777" w:rsidR="006C5B57" w:rsidRPr="006C5B57" w:rsidRDefault="006C5B57" w:rsidP="006C5B57">
      <w:pPr>
        <w:numPr>
          <w:ilvl w:val="0"/>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b/>
          <w:bCs/>
          <w:sz w:val="24"/>
          <w:szCs w:val="24"/>
        </w:rPr>
        <w:t>Vấn đề:</w:t>
      </w:r>
      <w:r w:rsidRPr="006C5B57">
        <w:rPr>
          <w:rFonts w:eastAsia="Times New Roman" w:cs="Times New Roman"/>
          <w:sz w:val="24"/>
          <w:szCs w:val="24"/>
        </w:rPr>
        <w:t xml:space="preserve"> Trải nghiệm học tập bị gián đoạn, học viên bỏ cuộc, phụ huynh thiếu lòng tin.</w:t>
      </w:r>
    </w:p>
    <w:p w14:paraId="7778FB09" w14:textId="77777777" w:rsidR="006C5B57" w:rsidRPr="006C5B57" w:rsidRDefault="006C5B57" w:rsidP="006C5B57">
      <w:pPr>
        <w:numPr>
          <w:ilvl w:val="0"/>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b/>
          <w:bCs/>
          <w:sz w:val="24"/>
          <w:szCs w:val="24"/>
        </w:rPr>
        <w:t>Giải pháp:</w:t>
      </w:r>
    </w:p>
    <w:p w14:paraId="77438AB7"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AI Writing &amp; Speaking Assistant: chấm điểm, feedback, cá nhân hóa luyện tập.</w:t>
      </w:r>
    </w:p>
    <w:p w14:paraId="752D97D2"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Dashboard học viên: tiến độ, lịch học, nhiệm vụ.</w:t>
      </w:r>
    </w:p>
    <w:p w14:paraId="7126518A"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Dashboard phụ huynh: báo cáo minh bạch, nhắc nhở học phí.</w:t>
      </w:r>
    </w:p>
    <w:p w14:paraId="66131DE1"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Dashboard giáo viên: quản lý lớp, nội dung, phản hồi kết hợp AI.</w:t>
      </w:r>
    </w:p>
    <w:p w14:paraId="066E3F99" w14:textId="77777777" w:rsidR="006C5B57" w:rsidRPr="006C5B57" w:rsidRDefault="006C5B57" w:rsidP="006C5B57">
      <w:pPr>
        <w:numPr>
          <w:ilvl w:val="0"/>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b/>
          <w:bCs/>
          <w:sz w:val="24"/>
          <w:szCs w:val="24"/>
        </w:rPr>
        <w:t>KPI kỳ vọng:</w:t>
      </w:r>
    </w:p>
    <w:p w14:paraId="4E8A718D"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Giảm 20% tỷ lệ nghỉ học trong 6 tháng.</w:t>
      </w:r>
    </w:p>
    <w:p w14:paraId="30330511"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Tăng 30% mức độ gắn kết phụ huynh (log-in ít nhất 2 lần/tháng).</w:t>
      </w:r>
    </w:p>
    <w:p w14:paraId="305624A9" w14:textId="77777777" w:rsidR="006C5B57" w:rsidRP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80% học viên sử dụng app ít nhất 3 lần/tuần.</w:t>
      </w:r>
    </w:p>
    <w:p w14:paraId="06BC5BCE" w14:textId="1B4AE07E" w:rsidR="006C5B57" w:rsidRDefault="006C5B57" w:rsidP="006C5B57">
      <w:pPr>
        <w:numPr>
          <w:ilvl w:val="1"/>
          <w:numId w:val="3"/>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Tăng 15% tuyển sinh mới mỗi năm nhờ hiệu ứng giới thiệu phụ huynh.</w:t>
      </w:r>
    </w:p>
    <w:p w14:paraId="22930A3B" w14:textId="77777777" w:rsidR="00FB2CDE" w:rsidRPr="006C5B57" w:rsidRDefault="00FB2CDE" w:rsidP="00FB2CDE">
      <w:pPr>
        <w:spacing w:before="100" w:beforeAutospacing="1" w:after="100" w:afterAutospacing="1" w:line="240" w:lineRule="auto"/>
        <w:ind w:left="1440"/>
        <w:jc w:val="left"/>
        <w:rPr>
          <w:rFonts w:eastAsia="Times New Roman" w:cs="Times New Roman"/>
          <w:sz w:val="24"/>
          <w:szCs w:val="24"/>
        </w:rPr>
      </w:pPr>
    </w:p>
    <w:p w14:paraId="031AAD01"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lastRenderedPageBreak/>
        <w:t>4. Project Deliverables</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715"/>
        <w:gridCol w:w="7321"/>
      </w:tblGrid>
      <w:tr w:rsidR="006C5B57" w:rsidRPr="006C5B57" w14:paraId="6B29D8CB" w14:textId="77777777" w:rsidTr="006C5B57">
        <w:trPr>
          <w:tblHeader/>
          <w:tblCellSpacing w:w="15" w:type="dxa"/>
        </w:trPr>
        <w:tc>
          <w:tcPr>
            <w:tcW w:w="0" w:type="auto"/>
            <w:vAlign w:val="center"/>
            <w:hideMark/>
          </w:tcPr>
          <w:p w14:paraId="316BB790"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Deliverable ID#</w:t>
            </w:r>
          </w:p>
        </w:tc>
        <w:tc>
          <w:tcPr>
            <w:tcW w:w="0" w:type="auto"/>
            <w:vAlign w:val="center"/>
            <w:hideMark/>
          </w:tcPr>
          <w:p w14:paraId="0C6DCBA3"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Description</w:t>
            </w:r>
          </w:p>
        </w:tc>
      </w:tr>
      <w:tr w:rsidR="006C5B57" w:rsidRPr="006C5B57" w14:paraId="203CCF25" w14:textId="77777777" w:rsidTr="006C5B57">
        <w:trPr>
          <w:tblCellSpacing w:w="15" w:type="dxa"/>
        </w:trPr>
        <w:tc>
          <w:tcPr>
            <w:tcW w:w="0" w:type="auto"/>
            <w:vAlign w:val="center"/>
            <w:hideMark/>
          </w:tcPr>
          <w:p w14:paraId="3F6EE6D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w:t>
            </w:r>
          </w:p>
        </w:tc>
        <w:tc>
          <w:tcPr>
            <w:tcW w:w="0" w:type="auto"/>
            <w:vAlign w:val="center"/>
            <w:hideMark/>
          </w:tcPr>
          <w:p w14:paraId="1C9BCE0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Dashboard học viên (tiến độ, lịch học, nhiệm vụ)</w:t>
            </w:r>
          </w:p>
        </w:tc>
      </w:tr>
      <w:tr w:rsidR="006C5B57" w:rsidRPr="006C5B57" w14:paraId="3D6B510F" w14:textId="77777777" w:rsidTr="006C5B57">
        <w:trPr>
          <w:tblCellSpacing w:w="15" w:type="dxa"/>
        </w:trPr>
        <w:tc>
          <w:tcPr>
            <w:tcW w:w="0" w:type="auto"/>
            <w:vAlign w:val="center"/>
            <w:hideMark/>
          </w:tcPr>
          <w:p w14:paraId="57E39309"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D2</w:t>
            </w:r>
          </w:p>
        </w:tc>
        <w:tc>
          <w:tcPr>
            <w:tcW w:w="0" w:type="auto"/>
            <w:vAlign w:val="center"/>
            <w:hideMark/>
          </w:tcPr>
          <w:p w14:paraId="508C9CE1"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AI Writing Assistant (nộp bài, feedback, gợi ý cải thiện)</w:t>
            </w:r>
          </w:p>
        </w:tc>
      </w:tr>
      <w:tr w:rsidR="006C5B57" w:rsidRPr="006C5B57" w14:paraId="5BDE8435" w14:textId="77777777" w:rsidTr="006C5B57">
        <w:trPr>
          <w:tblCellSpacing w:w="15" w:type="dxa"/>
        </w:trPr>
        <w:tc>
          <w:tcPr>
            <w:tcW w:w="0" w:type="auto"/>
            <w:vAlign w:val="center"/>
            <w:hideMark/>
          </w:tcPr>
          <w:p w14:paraId="591186D0"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D3</w:t>
            </w:r>
          </w:p>
        </w:tc>
        <w:tc>
          <w:tcPr>
            <w:tcW w:w="0" w:type="auto"/>
            <w:vAlign w:val="center"/>
            <w:hideMark/>
          </w:tcPr>
          <w:p w14:paraId="106DB5A7"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AI Speaking Assistant (luyện nói, phản hồi, lưu bản ghi)</w:t>
            </w:r>
          </w:p>
        </w:tc>
      </w:tr>
      <w:tr w:rsidR="006C5B57" w:rsidRPr="006C5B57" w14:paraId="3C4B73DC" w14:textId="77777777" w:rsidTr="006C5B57">
        <w:trPr>
          <w:tblCellSpacing w:w="15" w:type="dxa"/>
        </w:trPr>
        <w:tc>
          <w:tcPr>
            <w:tcW w:w="0" w:type="auto"/>
            <w:vAlign w:val="center"/>
            <w:hideMark/>
          </w:tcPr>
          <w:p w14:paraId="0282DC78"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D4</w:t>
            </w:r>
          </w:p>
        </w:tc>
        <w:tc>
          <w:tcPr>
            <w:tcW w:w="0" w:type="auto"/>
            <w:vAlign w:val="center"/>
            <w:hideMark/>
          </w:tcPr>
          <w:p w14:paraId="71509AB1"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Học tập cá nhân hóa (lộ trình, gợi ý, nhắc nhở ôn tập)</w:t>
            </w:r>
          </w:p>
        </w:tc>
      </w:tr>
      <w:tr w:rsidR="006C5B57" w:rsidRPr="006C5B57" w14:paraId="4A13EDFB" w14:textId="77777777" w:rsidTr="006C5B57">
        <w:trPr>
          <w:tblCellSpacing w:w="15" w:type="dxa"/>
        </w:trPr>
        <w:tc>
          <w:tcPr>
            <w:tcW w:w="0" w:type="auto"/>
            <w:vAlign w:val="center"/>
            <w:hideMark/>
          </w:tcPr>
          <w:p w14:paraId="35A89D8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D5</w:t>
            </w:r>
          </w:p>
        </w:tc>
        <w:tc>
          <w:tcPr>
            <w:tcW w:w="0" w:type="auto"/>
            <w:vAlign w:val="center"/>
            <w:hideMark/>
          </w:tcPr>
          <w:p w14:paraId="20B13A3D"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Dashboard phụ huynh (tiến độ, chuyên cần, báo cáo tự động, nhắc học phí)</w:t>
            </w:r>
          </w:p>
        </w:tc>
      </w:tr>
      <w:tr w:rsidR="006C5B57" w:rsidRPr="006C5B57" w14:paraId="4BBB4F9E" w14:textId="77777777" w:rsidTr="006C5B57">
        <w:trPr>
          <w:tblCellSpacing w:w="15" w:type="dxa"/>
        </w:trPr>
        <w:tc>
          <w:tcPr>
            <w:tcW w:w="0" w:type="auto"/>
            <w:vAlign w:val="center"/>
            <w:hideMark/>
          </w:tcPr>
          <w:p w14:paraId="799D9C62"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D6</w:t>
            </w:r>
          </w:p>
        </w:tc>
        <w:tc>
          <w:tcPr>
            <w:tcW w:w="0" w:type="auto"/>
            <w:vAlign w:val="center"/>
            <w:hideMark/>
          </w:tcPr>
          <w:p w14:paraId="2E855284"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Dashboard giáo viên (danh sách học viên, tổng quan lớp, quản lý nội dung)</w:t>
            </w:r>
          </w:p>
        </w:tc>
      </w:tr>
      <w:tr w:rsidR="006C5B57" w:rsidRPr="006C5B57" w14:paraId="41482266" w14:textId="77777777" w:rsidTr="006C5B57">
        <w:trPr>
          <w:tblCellSpacing w:w="15" w:type="dxa"/>
        </w:trPr>
        <w:tc>
          <w:tcPr>
            <w:tcW w:w="0" w:type="auto"/>
            <w:vAlign w:val="center"/>
            <w:hideMark/>
          </w:tcPr>
          <w:p w14:paraId="6BEA4D0B"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D7</w:t>
            </w:r>
          </w:p>
        </w:tc>
        <w:tc>
          <w:tcPr>
            <w:tcW w:w="0" w:type="auto"/>
            <w:vAlign w:val="center"/>
            <w:hideMark/>
          </w:tcPr>
          <w:p w14:paraId="169A8760"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Hạ tầng: đăng nhập/SSO, phân quyền, cơ sở dữ liệu tiến độ học tập</w:t>
            </w:r>
          </w:p>
        </w:tc>
      </w:tr>
    </w:tbl>
    <w:p w14:paraId="075C898F" w14:textId="18F82E4D" w:rsidR="006C5B57" w:rsidRPr="006C5B57" w:rsidRDefault="006C5B57" w:rsidP="006C5B57">
      <w:pPr>
        <w:spacing w:after="0" w:line="240" w:lineRule="auto"/>
        <w:jc w:val="left"/>
        <w:rPr>
          <w:rFonts w:eastAsia="Times New Roman" w:cs="Times New Roman"/>
          <w:sz w:val="24"/>
          <w:szCs w:val="24"/>
        </w:rPr>
      </w:pPr>
    </w:p>
    <w:p w14:paraId="0415F903"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5. Key People / Key Stakeholders</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272"/>
        <w:gridCol w:w="2749"/>
        <w:gridCol w:w="4042"/>
      </w:tblGrid>
      <w:tr w:rsidR="006C5B57" w:rsidRPr="006C5B57" w14:paraId="6DDBEC32" w14:textId="77777777" w:rsidTr="006C5B57">
        <w:trPr>
          <w:tblHeader/>
          <w:tblCellSpacing w:w="15" w:type="dxa"/>
        </w:trPr>
        <w:tc>
          <w:tcPr>
            <w:tcW w:w="0" w:type="auto"/>
            <w:vAlign w:val="center"/>
            <w:hideMark/>
          </w:tcPr>
          <w:p w14:paraId="59FE9532"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Vai trò</w:t>
            </w:r>
          </w:p>
        </w:tc>
        <w:tc>
          <w:tcPr>
            <w:tcW w:w="0" w:type="auto"/>
            <w:vAlign w:val="center"/>
            <w:hideMark/>
          </w:tcPr>
          <w:p w14:paraId="16AE8658"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Tên (placeholder)</w:t>
            </w:r>
          </w:p>
        </w:tc>
        <w:tc>
          <w:tcPr>
            <w:tcW w:w="0" w:type="auto"/>
            <w:vAlign w:val="center"/>
            <w:hideMark/>
          </w:tcPr>
          <w:p w14:paraId="40649604"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Trách nhiệm</w:t>
            </w:r>
          </w:p>
        </w:tc>
      </w:tr>
      <w:tr w:rsidR="006C5B57" w:rsidRPr="006C5B57" w14:paraId="3FAD189E" w14:textId="77777777" w:rsidTr="006C5B57">
        <w:trPr>
          <w:tblCellSpacing w:w="15" w:type="dxa"/>
        </w:trPr>
        <w:tc>
          <w:tcPr>
            <w:tcW w:w="0" w:type="auto"/>
            <w:vAlign w:val="center"/>
            <w:hideMark/>
          </w:tcPr>
          <w:p w14:paraId="290124B7"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Sponsor</w:t>
            </w:r>
          </w:p>
        </w:tc>
        <w:tc>
          <w:tcPr>
            <w:tcW w:w="0" w:type="auto"/>
            <w:vAlign w:val="center"/>
            <w:hideMark/>
          </w:tcPr>
          <w:p w14:paraId="2BEA3F59"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Giám đốc Trung tâm (Mr. A)</w:t>
            </w:r>
          </w:p>
        </w:tc>
        <w:tc>
          <w:tcPr>
            <w:tcW w:w="0" w:type="auto"/>
            <w:vAlign w:val="center"/>
            <w:hideMark/>
          </w:tcPr>
          <w:p w14:paraId="548CFC04"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Phê duyệt ngân sách, định hướng dự án</w:t>
            </w:r>
          </w:p>
        </w:tc>
      </w:tr>
      <w:tr w:rsidR="006C5B57" w:rsidRPr="006C5B57" w14:paraId="0E872286" w14:textId="77777777" w:rsidTr="006C5B57">
        <w:trPr>
          <w:tblCellSpacing w:w="15" w:type="dxa"/>
        </w:trPr>
        <w:tc>
          <w:tcPr>
            <w:tcW w:w="0" w:type="auto"/>
            <w:vAlign w:val="center"/>
            <w:hideMark/>
          </w:tcPr>
          <w:p w14:paraId="6E964634"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Product Owner</w:t>
            </w:r>
          </w:p>
        </w:tc>
        <w:tc>
          <w:tcPr>
            <w:tcW w:w="0" w:type="auto"/>
            <w:vAlign w:val="center"/>
            <w:hideMark/>
          </w:tcPr>
          <w:p w14:paraId="16102CC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Quản lý đào tạo (Ms. B)</w:t>
            </w:r>
          </w:p>
        </w:tc>
        <w:tc>
          <w:tcPr>
            <w:tcW w:w="0" w:type="auto"/>
            <w:vAlign w:val="center"/>
            <w:hideMark/>
          </w:tcPr>
          <w:p w14:paraId="0593B4AE"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Xác định yêu cầu nghiệp vụ, ưu tiên backlog</w:t>
            </w:r>
          </w:p>
        </w:tc>
      </w:tr>
      <w:tr w:rsidR="006C5B57" w:rsidRPr="006C5B57" w14:paraId="3A5F452A" w14:textId="77777777" w:rsidTr="006C5B57">
        <w:trPr>
          <w:tblCellSpacing w:w="15" w:type="dxa"/>
        </w:trPr>
        <w:tc>
          <w:tcPr>
            <w:tcW w:w="0" w:type="auto"/>
            <w:vAlign w:val="center"/>
            <w:hideMark/>
          </w:tcPr>
          <w:p w14:paraId="714421B4"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Business Analyst</w:t>
            </w:r>
          </w:p>
        </w:tc>
        <w:tc>
          <w:tcPr>
            <w:tcW w:w="0" w:type="auto"/>
            <w:vAlign w:val="center"/>
            <w:hideMark/>
          </w:tcPr>
          <w:p w14:paraId="5DCDEAFA"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Senior BA (Bạn)</w:t>
            </w:r>
          </w:p>
        </w:tc>
        <w:tc>
          <w:tcPr>
            <w:tcW w:w="0" w:type="auto"/>
            <w:vAlign w:val="center"/>
            <w:hideMark/>
          </w:tcPr>
          <w:p w14:paraId="3FBC6AF0"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Thu thập yêu cầu, viết User Stories &amp; AC</w:t>
            </w:r>
          </w:p>
        </w:tc>
      </w:tr>
      <w:tr w:rsidR="006C5B57" w:rsidRPr="006C5B57" w14:paraId="64B34539" w14:textId="77777777" w:rsidTr="006C5B57">
        <w:trPr>
          <w:tblCellSpacing w:w="15" w:type="dxa"/>
        </w:trPr>
        <w:tc>
          <w:tcPr>
            <w:tcW w:w="0" w:type="auto"/>
            <w:vAlign w:val="center"/>
            <w:hideMark/>
          </w:tcPr>
          <w:p w14:paraId="73ED3D23"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Dev Team Lead</w:t>
            </w:r>
          </w:p>
        </w:tc>
        <w:tc>
          <w:tcPr>
            <w:tcW w:w="0" w:type="auto"/>
            <w:vAlign w:val="center"/>
            <w:hideMark/>
          </w:tcPr>
          <w:p w14:paraId="6F4F6298"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(Mr. C)</w:t>
            </w:r>
          </w:p>
        </w:tc>
        <w:tc>
          <w:tcPr>
            <w:tcW w:w="0" w:type="auto"/>
            <w:vAlign w:val="center"/>
            <w:hideMark/>
          </w:tcPr>
          <w:p w14:paraId="53865D39"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Thiết kế &amp; phát triển hệ thống</w:t>
            </w:r>
          </w:p>
        </w:tc>
      </w:tr>
      <w:tr w:rsidR="006C5B57" w:rsidRPr="006C5B57" w14:paraId="33F9AA99" w14:textId="77777777" w:rsidTr="006C5B57">
        <w:trPr>
          <w:tblCellSpacing w:w="15" w:type="dxa"/>
        </w:trPr>
        <w:tc>
          <w:tcPr>
            <w:tcW w:w="0" w:type="auto"/>
            <w:vAlign w:val="center"/>
            <w:hideMark/>
          </w:tcPr>
          <w:p w14:paraId="4C737CAA"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QA Lead</w:t>
            </w:r>
          </w:p>
        </w:tc>
        <w:tc>
          <w:tcPr>
            <w:tcW w:w="0" w:type="auto"/>
            <w:vAlign w:val="center"/>
            <w:hideMark/>
          </w:tcPr>
          <w:p w14:paraId="05826140"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(Ms. D)</w:t>
            </w:r>
          </w:p>
        </w:tc>
        <w:tc>
          <w:tcPr>
            <w:tcW w:w="0" w:type="auto"/>
            <w:vAlign w:val="center"/>
            <w:hideMark/>
          </w:tcPr>
          <w:p w14:paraId="75D97F68"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Kiểm thử, đảm bảo chất lượng</w:t>
            </w:r>
          </w:p>
        </w:tc>
      </w:tr>
      <w:tr w:rsidR="006C5B57" w:rsidRPr="006C5B57" w14:paraId="50CC81C9" w14:textId="77777777" w:rsidTr="006C5B57">
        <w:trPr>
          <w:tblCellSpacing w:w="15" w:type="dxa"/>
        </w:trPr>
        <w:tc>
          <w:tcPr>
            <w:tcW w:w="0" w:type="auto"/>
            <w:vAlign w:val="center"/>
            <w:hideMark/>
          </w:tcPr>
          <w:p w14:paraId="0C128621"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Teacher Representative</w:t>
            </w:r>
          </w:p>
        </w:tc>
        <w:tc>
          <w:tcPr>
            <w:tcW w:w="0" w:type="auto"/>
            <w:vAlign w:val="center"/>
            <w:hideMark/>
          </w:tcPr>
          <w:p w14:paraId="3DB04B99"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(Mr./Ms. E)</w:t>
            </w:r>
          </w:p>
        </w:tc>
        <w:tc>
          <w:tcPr>
            <w:tcW w:w="0" w:type="auto"/>
            <w:vAlign w:val="center"/>
            <w:hideMark/>
          </w:tcPr>
          <w:p w14:paraId="2F50FB7C"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Tham gia UAT, phản hồi nghiệp vụ</w:t>
            </w:r>
          </w:p>
        </w:tc>
      </w:tr>
      <w:tr w:rsidR="006C5B57" w:rsidRPr="006C5B57" w14:paraId="2B2C0EA6" w14:textId="77777777" w:rsidTr="006C5B57">
        <w:trPr>
          <w:tblCellSpacing w:w="15" w:type="dxa"/>
        </w:trPr>
        <w:tc>
          <w:tcPr>
            <w:tcW w:w="0" w:type="auto"/>
            <w:vAlign w:val="center"/>
            <w:hideMark/>
          </w:tcPr>
          <w:p w14:paraId="509BEFA2"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Parent Representative</w:t>
            </w:r>
          </w:p>
        </w:tc>
        <w:tc>
          <w:tcPr>
            <w:tcW w:w="0" w:type="auto"/>
            <w:vAlign w:val="center"/>
            <w:hideMark/>
          </w:tcPr>
          <w:p w14:paraId="0944FE1C"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(Ms. F)</w:t>
            </w:r>
          </w:p>
        </w:tc>
        <w:tc>
          <w:tcPr>
            <w:tcW w:w="0" w:type="auto"/>
            <w:vAlign w:val="center"/>
            <w:hideMark/>
          </w:tcPr>
          <w:p w14:paraId="36D52CF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Tham gia khảo sát &amp; pilot test</w:t>
            </w:r>
          </w:p>
        </w:tc>
      </w:tr>
    </w:tbl>
    <w:p w14:paraId="543AD23E" w14:textId="0414F8D9" w:rsidR="006C5B57" w:rsidRPr="006C5B57" w:rsidRDefault="006C5B57" w:rsidP="006C5B57">
      <w:pPr>
        <w:spacing w:after="0" w:line="240" w:lineRule="auto"/>
        <w:jc w:val="left"/>
        <w:rPr>
          <w:rFonts w:eastAsia="Times New Roman" w:cs="Times New Roman"/>
          <w:sz w:val="24"/>
          <w:szCs w:val="24"/>
        </w:rPr>
      </w:pPr>
    </w:p>
    <w:p w14:paraId="6FA0697D"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6. In Scope</w:t>
      </w:r>
    </w:p>
    <w:p w14:paraId="77FBDFDC" w14:textId="77777777" w:rsidR="006C5B57" w:rsidRPr="006C5B57" w:rsidRDefault="006C5B57" w:rsidP="006C5B57">
      <w:pPr>
        <w:numPr>
          <w:ilvl w:val="0"/>
          <w:numId w:val="4"/>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Web &amp; Mobile app MVP.</w:t>
      </w:r>
    </w:p>
    <w:p w14:paraId="14C7FA14" w14:textId="77777777" w:rsidR="006C5B57" w:rsidRPr="006C5B57" w:rsidRDefault="006C5B57" w:rsidP="006C5B57">
      <w:pPr>
        <w:numPr>
          <w:ilvl w:val="0"/>
          <w:numId w:val="4"/>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Tích hợp AI Writing (NLP) &amp; Speaking (Speech-to-Text, Pronunciation).</w:t>
      </w:r>
    </w:p>
    <w:p w14:paraId="56D18E2E" w14:textId="77777777" w:rsidR="006C5B57" w:rsidRPr="006C5B57" w:rsidRDefault="006C5B57" w:rsidP="006C5B57">
      <w:pPr>
        <w:numPr>
          <w:ilvl w:val="0"/>
          <w:numId w:val="4"/>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Dashboard HV, PH, GV.</w:t>
      </w:r>
    </w:p>
    <w:p w14:paraId="40486E67" w14:textId="77777777" w:rsidR="006C5B57" w:rsidRPr="006C5B57" w:rsidRDefault="006C5B57" w:rsidP="006C5B57">
      <w:pPr>
        <w:numPr>
          <w:ilvl w:val="0"/>
          <w:numId w:val="4"/>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Quản lý tài khoản &amp; phân quyền.</w:t>
      </w:r>
    </w:p>
    <w:p w14:paraId="2822BCDD" w14:textId="67B1454D" w:rsidR="006C5B57" w:rsidRPr="006C5B57" w:rsidRDefault="006C5B57" w:rsidP="006C5B57">
      <w:pPr>
        <w:numPr>
          <w:ilvl w:val="0"/>
          <w:numId w:val="4"/>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Báo cáo tự động, nhắc nhở học phí.</w:t>
      </w:r>
    </w:p>
    <w:p w14:paraId="57B4204F"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7. Out of Scope</w:t>
      </w:r>
    </w:p>
    <w:p w14:paraId="34484F1E" w14:textId="77777777" w:rsidR="006C5B57" w:rsidRPr="006C5B57" w:rsidRDefault="006C5B57" w:rsidP="006C5B57">
      <w:pPr>
        <w:numPr>
          <w:ilvl w:val="0"/>
          <w:numId w:val="5"/>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Thanh toán online (chỉ thông báo học phí).</w:t>
      </w:r>
    </w:p>
    <w:p w14:paraId="550FF243" w14:textId="77777777" w:rsidR="006C5B57" w:rsidRPr="006C5B57" w:rsidRDefault="006C5B57" w:rsidP="006C5B57">
      <w:pPr>
        <w:numPr>
          <w:ilvl w:val="0"/>
          <w:numId w:val="5"/>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Gamification nâng cao (leaderboard, badges).</w:t>
      </w:r>
    </w:p>
    <w:p w14:paraId="7596AA71" w14:textId="393F9A92" w:rsidR="006C5B57" w:rsidRPr="006C5B57" w:rsidRDefault="006C5B57" w:rsidP="006C5B57">
      <w:pPr>
        <w:numPr>
          <w:ilvl w:val="0"/>
          <w:numId w:val="5"/>
        </w:numPr>
        <w:spacing w:before="100" w:beforeAutospacing="1" w:after="100" w:afterAutospacing="1" w:line="240" w:lineRule="auto"/>
        <w:jc w:val="left"/>
        <w:rPr>
          <w:rFonts w:eastAsia="Times New Roman" w:cs="Times New Roman"/>
          <w:sz w:val="24"/>
          <w:szCs w:val="24"/>
        </w:rPr>
      </w:pPr>
      <w:r w:rsidRPr="006C5B57">
        <w:rPr>
          <w:rFonts w:eastAsia="Times New Roman" w:cs="Times New Roman"/>
          <w:sz w:val="24"/>
          <w:szCs w:val="24"/>
        </w:rPr>
        <w:t>Hệ thống quản lý nhân sự/giáo trình nội bộ.</w:t>
      </w:r>
    </w:p>
    <w:p w14:paraId="3015995A" w14:textId="77777777" w:rsidR="006C5B57" w:rsidRPr="006C5B57" w:rsidRDefault="006C5B57" w:rsidP="006C5B57">
      <w:pPr>
        <w:spacing w:before="100" w:beforeAutospacing="1" w:after="100" w:afterAutospacing="1" w:line="240" w:lineRule="auto"/>
        <w:jc w:val="left"/>
        <w:outlineLvl w:val="1"/>
        <w:rPr>
          <w:rFonts w:eastAsia="Times New Roman" w:cs="Times New Roman"/>
          <w:b/>
          <w:bCs/>
          <w:sz w:val="36"/>
          <w:szCs w:val="36"/>
        </w:rPr>
      </w:pPr>
      <w:r w:rsidRPr="006C5B57">
        <w:rPr>
          <w:rFonts w:eastAsia="Times New Roman" w:cs="Times New Roman"/>
          <w:b/>
          <w:bCs/>
          <w:sz w:val="36"/>
          <w:szCs w:val="36"/>
        </w:rPr>
        <w:t>8. List of Project Tasks</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049"/>
        <w:gridCol w:w="4473"/>
        <w:gridCol w:w="1715"/>
      </w:tblGrid>
      <w:tr w:rsidR="006C5B57" w:rsidRPr="006C5B57" w14:paraId="3A8ECD0E" w14:textId="77777777" w:rsidTr="006C5B57">
        <w:trPr>
          <w:tblHeader/>
          <w:tblCellSpacing w:w="15" w:type="dxa"/>
        </w:trPr>
        <w:tc>
          <w:tcPr>
            <w:tcW w:w="0" w:type="auto"/>
            <w:vAlign w:val="center"/>
            <w:hideMark/>
          </w:tcPr>
          <w:p w14:paraId="47A8E58A"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lastRenderedPageBreak/>
              <w:t>Task ID#</w:t>
            </w:r>
          </w:p>
        </w:tc>
        <w:tc>
          <w:tcPr>
            <w:tcW w:w="0" w:type="auto"/>
            <w:vAlign w:val="center"/>
            <w:hideMark/>
          </w:tcPr>
          <w:p w14:paraId="357AC2CA"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Task to be Completed</w:t>
            </w:r>
          </w:p>
        </w:tc>
        <w:tc>
          <w:tcPr>
            <w:tcW w:w="0" w:type="auto"/>
            <w:vAlign w:val="center"/>
            <w:hideMark/>
          </w:tcPr>
          <w:p w14:paraId="418F8930" w14:textId="77777777" w:rsidR="006C5B57" w:rsidRPr="006C5B57" w:rsidRDefault="006C5B57" w:rsidP="006C5B57">
            <w:pPr>
              <w:spacing w:after="0" w:line="240" w:lineRule="auto"/>
              <w:jc w:val="center"/>
              <w:rPr>
                <w:rFonts w:eastAsia="Times New Roman" w:cs="Times New Roman"/>
                <w:b/>
                <w:bCs/>
                <w:sz w:val="24"/>
                <w:szCs w:val="24"/>
              </w:rPr>
            </w:pPr>
            <w:r w:rsidRPr="006C5B57">
              <w:rPr>
                <w:rFonts w:eastAsia="Times New Roman" w:cs="Times New Roman"/>
                <w:b/>
                <w:bCs/>
                <w:sz w:val="24"/>
                <w:szCs w:val="24"/>
              </w:rPr>
              <w:t>Deliverable ID#</w:t>
            </w:r>
          </w:p>
        </w:tc>
      </w:tr>
      <w:tr w:rsidR="006C5B57" w:rsidRPr="006C5B57" w14:paraId="1C14BCCD" w14:textId="77777777" w:rsidTr="006C5B57">
        <w:trPr>
          <w:tblCellSpacing w:w="15" w:type="dxa"/>
        </w:trPr>
        <w:tc>
          <w:tcPr>
            <w:tcW w:w="0" w:type="auto"/>
            <w:vAlign w:val="center"/>
            <w:hideMark/>
          </w:tcPr>
          <w:p w14:paraId="135D6B07"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T1</w:t>
            </w:r>
          </w:p>
        </w:tc>
        <w:tc>
          <w:tcPr>
            <w:tcW w:w="0" w:type="auto"/>
            <w:vAlign w:val="center"/>
            <w:hideMark/>
          </w:tcPr>
          <w:p w14:paraId="01DFB653"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Thu thập yêu cầu stakeholder</w:t>
            </w:r>
          </w:p>
        </w:tc>
        <w:tc>
          <w:tcPr>
            <w:tcW w:w="0" w:type="auto"/>
            <w:vAlign w:val="center"/>
            <w:hideMark/>
          </w:tcPr>
          <w:p w14:paraId="7E624C44"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D1–D7</w:t>
            </w:r>
          </w:p>
        </w:tc>
      </w:tr>
      <w:tr w:rsidR="006C5B57" w:rsidRPr="006C5B57" w14:paraId="237C8E39" w14:textId="77777777" w:rsidTr="006C5B57">
        <w:trPr>
          <w:tblCellSpacing w:w="15" w:type="dxa"/>
        </w:trPr>
        <w:tc>
          <w:tcPr>
            <w:tcW w:w="0" w:type="auto"/>
            <w:vAlign w:val="center"/>
            <w:hideMark/>
          </w:tcPr>
          <w:p w14:paraId="629BC4D6"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T2</w:t>
            </w:r>
          </w:p>
        </w:tc>
        <w:tc>
          <w:tcPr>
            <w:tcW w:w="0" w:type="auto"/>
            <w:vAlign w:val="center"/>
            <w:hideMark/>
          </w:tcPr>
          <w:p w14:paraId="0CDB20B5"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Viết User Stories &amp; AC</w:t>
            </w:r>
          </w:p>
        </w:tc>
        <w:tc>
          <w:tcPr>
            <w:tcW w:w="0" w:type="auto"/>
            <w:vAlign w:val="center"/>
            <w:hideMark/>
          </w:tcPr>
          <w:p w14:paraId="4D8286DC"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D1–D7</w:t>
            </w:r>
          </w:p>
        </w:tc>
      </w:tr>
      <w:tr w:rsidR="006C5B57" w:rsidRPr="006C5B57" w14:paraId="51882FDB" w14:textId="77777777" w:rsidTr="006C5B57">
        <w:trPr>
          <w:tblCellSpacing w:w="15" w:type="dxa"/>
        </w:trPr>
        <w:tc>
          <w:tcPr>
            <w:tcW w:w="0" w:type="auto"/>
            <w:vAlign w:val="center"/>
            <w:hideMark/>
          </w:tcPr>
          <w:p w14:paraId="7C68F48C"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T3</w:t>
            </w:r>
          </w:p>
        </w:tc>
        <w:tc>
          <w:tcPr>
            <w:tcW w:w="0" w:type="auto"/>
            <w:vAlign w:val="center"/>
            <w:hideMark/>
          </w:tcPr>
          <w:p w14:paraId="617AA8E0"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Thiết kế UI/UX (wireframe, mockup)</w:t>
            </w:r>
          </w:p>
        </w:tc>
        <w:tc>
          <w:tcPr>
            <w:tcW w:w="0" w:type="auto"/>
            <w:vAlign w:val="center"/>
            <w:hideMark/>
          </w:tcPr>
          <w:p w14:paraId="39AD89B1"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D1–D6</w:t>
            </w:r>
          </w:p>
        </w:tc>
      </w:tr>
      <w:tr w:rsidR="006C5B57" w:rsidRPr="006C5B57" w14:paraId="41C46ADB" w14:textId="77777777" w:rsidTr="006C5B57">
        <w:trPr>
          <w:tblCellSpacing w:w="15" w:type="dxa"/>
        </w:trPr>
        <w:tc>
          <w:tcPr>
            <w:tcW w:w="0" w:type="auto"/>
            <w:vAlign w:val="center"/>
            <w:hideMark/>
          </w:tcPr>
          <w:p w14:paraId="70A0B541"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T4</w:t>
            </w:r>
          </w:p>
        </w:tc>
        <w:tc>
          <w:tcPr>
            <w:tcW w:w="0" w:type="auto"/>
            <w:vAlign w:val="center"/>
            <w:hideMark/>
          </w:tcPr>
          <w:p w14:paraId="60567081"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Phát triển backend (DB, AI API, phân quyền)</w:t>
            </w:r>
          </w:p>
        </w:tc>
        <w:tc>
          <w:tcPr>
            <w:tcW w:w="0" w:type="auto"/>
            <w:vAlign w:val="center"/>
            <w:hideMark/>
          </w:tcPr>
          <w:p w14:paraId="6F26E24C"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D7</w:t>
            </w:r>
          </w:p>
        </w:tc>
      </w:tr>
      <w:tr w:rsidR="006C5B57" w:rsidRPr="006C5B57" w14:paraId="7C017DA2" w14:textId="77777777" w:rsidTr="006C5B57">
        <w:trPr>
          <w:tblCellSpacing w:w="15" w:type="dxa"/>
        </w:trPr>
        <w:tc>
          <w:tcPr>
            <w:tcW w:w="0" w:type="auto"/>
            <w:vAlign w:val="center"/>
            <w:hideMark/>
          </w:tcPr>
          <w:p w14:paraId="2744271B"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T5</w:t>
            </w:r>
          </w:p>
        </w:tc>
        <w:tc>
          <w:tcPr>
            <w:tcW w:w="0" w:type="auto"/>
            <w:vAlign w:val="center"/>
            <w:hideMark/>
          </w:tcPr>
          <w:p w14:paraId="7C9CFE96"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Phát triển frontend (Dashboard HV, PH, GV)</w:t>
            </w:r>
          </w:p>
        </w:tc>
        <w:tc>
          <w:tcPr>
            <w:tcW w:w="0" w:type="auto"/>
            <w:vAlign w:val="center"/>
            <w:hideMark/>
          </w:tcPr>
          <w:p w14:paraId="2DDFC125"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D1–D6</w:t>
            </w:r>
          </w:p>
        </w:tc>
      </w:tr>
      <w:tr w:rsidR="006C5B57" w:rsidRPr="006C5B57" w14:paraId="0B067A9B" w14:textId="77777777" w:rsidTr="006C5B57">
        <w:trPr>
          <w:tblCellSpacing w:w="15" w:type="dxa"/>
        </w:trPr>
        <w:tc>
          <w:tcPr>
            <w:tcW w:w="0" w:type="auto"/>
            <w:vAlign w:val="center"/>
            <w:hideMark/>
          </w:tcPr>
          <w:p w14:paraId="603D9DD8"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T6</w:t>
            </w:r>
          </w:p>
        </w:tc>
        <w:tc>
          <w:tcPr>
            <w:tcW w:w="0" w:type="auto"/>
            <w:vAlign w:val="center"/>
            <w:hideMark/>
          </w:tcPr>
          <w:p w14:paraId="36DD5A2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Tích hợp AI Writing &amp; Speaking API</w:t>
            </w:r>
          </w:p>
        </w:tc>
        <w:tc>
          <w:tcPr>
            <w:tcW w:w="0" w:type="auto"/>
            <w:vAlign w:val="center"/>
            <w:hideMark/>
          </w:tcPr>
          <w:p w14:paraId="64D99A6F"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D2, D3</w:t>
            </w:r>
          </w:p>
        </w:tc>
      </w:tr>
      <w:tr w:rsidR="006C5B57" w:rsidRPr="006C5B57" w14:paraId="4D72CC3D" w14:textId="77777777" w:rsidTr="006C5B57">
        <w:trPr>
          <w:tblCellSpacing w:w="15" w:type="dxa"/>
        </w:trPr>
        <w:tc>
          <w:tcPr>
            <w:tcW w:w="0" w:type="auto"/>
            <w:vAlign w:val="center"/>
            <w:hideMark/>
          </w:tcPr>
          <w:p w14:paraId="129A3D77"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T7</w:t>
            </w:r>
          </w:p>
        </w:tc>
        <w:tc>
          <w:tcPr>
            <w:tcW w:w="0" w:type="auto"/>
            <w:vAlign w:val="center"/>
            <w:hideMark/>
          </w:tcPr>
          <w:p w14:paraId="4234B7B3"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Test chức năng &amp; bảo mật</w:t>
            </w:r>
          </w:p>
        </w:tc>
        <w:tc>
          <w:tcPr>
            <w:tcW w:w="0" w:type="auto"/>
            <w:vAlign w:val="center"/>
            <w:hideMark/>
          </w:tcPr>
          <w:p w14:paraId="7B783414"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D1–D7</w:t>
            </w:r>
          </w:p>
        </w:tc>
      </w:tr>
      <w:tr w:rsidR="006C5B57" w:rsidRPr="006C5B57" w14:paraId="7C2CCF8D" w14:textId="77777777" w:rsidTr="006C5B57">
        <w:trPr>
          <w:tblCellSpacing w:w="15" w:type="dxa"/>
        </w:trPr>
        <w:tc>
          <w:tcPr>
            <w:tcW w:w="0" w:type="auto"/>
            <w:vAlign w:val="center"/>
            <w:hideMark/>
          </w:tcPr>
          <w:p w14:paraId="48122C6E"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T8</w:t>
            </w:r>
          </w:p>
        </w:tc>
        <w:tc>
          <w:tcPr>
            <w:tcW w:w="0" w:type="auto"/>
            <w:vAlign w:val="center"/>
            <w:hideMark/>
          </w:tcPr>
          <w:p w14:paraId="7C3F63DB"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UAT với học viên, phụ huynh, giáo viên</w:t>
            </w:r>
          </w:p>
        </w:tc>
        <w:tc>
          <w:tcPr>
            <w:tcW w:w="0" w:type="auto"/>
            <w:vAlign w:val="center"/>
            <w:hideMark/>
          </w:tcPr>
          <w:p w14:paraId="26E6B7FB"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D1–D6</w:t>
            </w:r>
          </w:p>
        </w:tc>
      </w:tr>
      <w:tr w:rsidR="006C5B57" w:rsidRPr="006C5B57" w14:paraId="5DB025A3" w14:textId="77777777" w:rsidTr="006C5B57">
        <w:trPr>
          <w:tblCellSpacing w:w="15" w:type="dxa"/>
        </w:trPr>
        <w:tc>
          <w:tcPr>
            <w:tcW w:w="0" w:type="auto"/>
            <w:vAlign w:val="center"/>
            <w:hideMark/>
          </w:tcPr>
          <w:p w14:paraId="5E235D57"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T9</w:t>
            </w:r>
          </w:p>
        </w:tc>
        <w:tc>
          <w:tcPr>
            <w:tcW w:w="0" w:type="auto"/>
            <w:vAlign w:val="center"/>
            <w:hideMark/>
          </w:tcPr>
          <w:p w14:paraId="0DC0BC08"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Deploy bản MVP</w:t>
            </w:r>
          </w:p>
        </w:tc>
        <w:tc>
          <w:tcPr>
            <w:tcW w:w="0" w:type="auto"/>
            <w:vAlign w:val="center"/>
            <w:hideMark/>
          </w:tcPr>
          <w:p w14:paraId="35FA4830" w14:textId="77777777" w:rsidR="006C5B57" w:rsidRPr="006C5B57" w:rsidRDefault="006C5B57" w:rsidP="006C5B57">
            <w:pPr>
              <w:spacing w:after="0" w:line="240" w:lineRule="auto"/>
              <w:jc w:val="left"/>
              <w:rPr>
                <w:rFonts w:eastAsia="Times New Roman" w:cs="Times New Roman"/>
                <w:sz w:val="24"/>
                <w:szCs w:val="24"/>
              </w:rPr>
            </w:pPr>
            <w:r w:rsidRPr="006C5B57">
              <w:rPr>
                <w:rFonts w:eastAsia="Times New Roman" w:cs="Times New Roman"/>
                <w:sz w:val="24"/>
                <w:szCs w:val="24"/>
              </w:rPr>
              <w:t>D1–D7</w:t>
            </w:r>
          </w:p>
        </w:tc>
      </w:tr>
    </w:tbl>
    <w:p w14:paraId="299EE5CF" w14:textId="5FBAC600" w:rsidR="00FB2CDE" w:rsidRPr="00FB2CDE" w:rsidRDefault="00FB2CDE" w:rsidP="00FB2CDE">
      <w:pPr>
        <w:spacing w:before="100" w:beforeAutospacing="1" w:after="100" w:afterAutospacing="1" w:line="240" w:lineRule="auto"/>
        <w:jc w:val="left"/>
        <w:outlineLvl w:val="1"/>
        <w:rPr>
          <w:rFonts w:eastAsia="Times New Roman" w:cs="Times New Roman"/>
          <w:b/>
          <w:bCs/>
          <w:sz w:val="36"/>
          <w:szCs w:val="36"/>
        </w:rPr>
      </w:pPr>
      <w:r>
        <w:rPr>
          <w:rFonts w:eastAsia="Times New Roman" w:cs="Times New Roman"/>
          <w:b/>
          <w:bCs/>
          <w:sz w:val="36"/>
          <w:szCs w:val="36"/>
        </w:rPr>
        <w:t>9</w:t>
      </w:r>
      <w:r>
        <w:rPr>
          <w:rFonts w:eastAsia="Times New Roman" w:cs="Times New Roman"/>
          <w:b/>
          <w:bCs/>
          <w:sz w:val="36"/>
          <w:szCs w:val="36"/>
          <w:lang w:val="vi-VN"/>
        </w:rPr>
        <w:t xml:space="preserve">. </w:t>
      </w:r>
      <w:r w:rsidRPr="00FB2CDE">
        <w:rPr>
          <w:rFonts w:eastAsia="Times New Roman" w:cs="Times New Roman"/>
          <w:b/>
          <w:bCs/>
          <w:sz w:val="36"/>
          <w:szCs w:val="36"/>
        </w:rPr>
        <w:t>Project Assumptions</w:t>
      </w:r>
    </w:p>
    <w:p w14:paraId="4FE2F80F" w14:textId="77777777" w:rsidR="00FB2CDE" w:rsidRPr="00FB2CDE" w:rsidRDefault="00FB2CDE" w:rsidP="00FB2CDE">
      <w:pPr>
        <w:spacing w:before="100" w:beforeAutospacing="1" w:after="100" w:afterAutospacing="1" w:line="240" w:lineRule="auto"/>
        <w:jc w:val="left"/>
        <w:rPr>
          <w:rFonts w:eastAsia="Times New Roman" w:cs="Times New Roman"/>
          <w:sz w:val="24"/>
          <w:szCs w:val="24"/>
        </w:rPr>
      </w:pPr>
      <w:r w:rsidRPr="00FB2CDE">
        <w:rPr>
          <w:rFonts w:eastAsia="Times New Roman" w:cs="Times New Roman"/>
          <w:sz w:val="24"/>
          <w:szCs w:val="24"/>
        </w:rPr>
        <w:t>Please list any project factors that will be considered to be true, real, or certain. Assumptions generally involve a certain degree of risk.</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421"/>
        <w:gridCol w:w="8642"/>
      </w:tblGrid>
      <w:tr w:rsidR="00FB2CDE" w:rsidRPr="00FB2CDE" w14:paraId="5AFE1AE9" w14:textId="77777777" w:rsidTr="00FB2CDE">
        <w:trPr>
          <w:tblHeader/>
          <w:tblCellSpacing w:w="15" w:type="dxa"/>
        </w:trPr>
        <w:tc>
          <w:tcPr>
            <w:tcW w:w="376" w:type="dxa"/>
            <w:vAlign w:val="center"/>
            <w:hideMark/>
          </w:tcPr>
          <w:p w14:paraId="51534AB0" w14:textId="77777777" w:rsidR="00FB2CDE" w:rsidRPr="00FB2CDE" w:rsidRDefault="00FB2CDE" w:rsidP="00FB2CDE">
            <w:pPr>
              <w:spacing w:after="0" w:line="240" w:lineRule="auto"/>
              <w:jc w:val="center"/>
              <w:rPr>
                <w:rFonts w:eastAsia="Times New Roman" w:cs="Times New Roman"/>
                <w:b/>
                <w:bCs/>
                <w:sz w:val="24"/>
                <w:szCs w:val="24"/>
              </w:rPr>
            </w:pPr>
            <w:r w:rsidRPr="00FB2CDE">
              <w:rPr>
                <w:rFonts w:eastAsia="Times New Roman" w:cs="Times New Roman"/>
                <w:b/>
                <w:bCs/>
                <w:sz w:val="24"/>
                <w:szCs w:val="24"/>
              </w:rPr>
              <w:t>#</w:t>
            </w:r>
          </w:p>
        </w:tc>
        <w:tc>
          <w:tcPr>
            <w:tcW w:w="8597" w:type="dxa"/>
            <w:vAlign w:val="center"/>
            <w:hideMark/>
          </w:tcPr>
          <w:p w14:paraId="036529B8" w14:textId="77777777" w:rsidR="00FB2CDE" w:rsidRPr="00FB2CDE" w:rsidRDefault="00FB2CDE" w:rsidP="00FB2CDE">
            <w:pPr>
              <w:spacing w:after="0" w:line="240" w:lineRule="auto"/>
              <w:jc w:val="center"/>
              <w:rPr>
                <w:rFonts w:eastAsia="Times New Roman" w:cs="Times New Roman"/>
                <w:b/>
                <w:bCs/>
                <w:sz w:val="24"/>
                <w:szCs w:val="24"/>
              </w:rPr>
            </w:pPr>
            <w:r w:rsidRPr="00FB2CDE">
              <w:rPr>
                <w:rFonts w:eastAsia="Times New Roman" w:cs="Times New Roman"/>
                <w:b/>
                <w:bCs/>
                <w:sz w:val="24"/>
                <w:szCs w:val="24"/>
              </w:rPr>
              <w:t>Assumption</w:t>
            </w:r>
          </w:p>
        </w:tc>
      </w:tr>
      <w:tr w:rsidR="00FB2CDE" w:rsidRPr="00FB2CDE" w14:paraId="694987CB" w14:textId="77777777" w:rsidTr="00FB2CDE">
        <w:trPr>
          <w:tblCellSpacing w:w="15" w:type="dxa"/>
        </w:trPr>
        <w:tc>
          <w:tcPr>
            <w:tcW w:w="376" w:type="dxa"/>
            <w:vAlign w:val="center"/>
            <w:hideMark/>
          </w:tcPr>
          <w:p w14:paraId="615B36C8"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1</w:t>
            </w:r>
          </w:p>
        </w:tc>
        <w:tc>
          <w:tcPr>
            <w:tcW w:w="8597" w:type="dxa"/>
            <w:vAlign w:val="center"/>
            <w:hideMark/>
          </w:tcPr>
          <w:p w14:paraId="03518435"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Thiết bị &amp; Internet</w:t>
            </w:r>
            <w:r w:rsidRPr="00FB2CDE">
              <w:rPr>
                <w:rFonts w:eastAsia="Times New Roman" w:cs="Times New Roman"/>
                <w:sz w:val="24"/>
                <w:szCs w:val="24"/>
              </w:rPr>
              <w:t xml:space="preserve">: Học viên và phụ huynh đều sở hữu thiết bị (smartphone/máy tính) có kết nối internet ổn định để sử dụng ứng dụng. </w:t>
            </w:r>
            <w:r w:rsidRPr="00FB2CDE">
              <w:rPr>
                <w:rFonts w:eastAsia="Times New Roman" w:cs="Times New Roman"/>
                <w:i/>
                <w:iCs/>
                <w:sz w:val="24"/>
                <w:szCs w:val="24"/>
              </w:rPr>
              <w:t>(Rủi ro: nếu thiết bị quá cũ hoặc mạng yếu → trải nghiệm không mượt, adoption rate giảm).</w:t>
            </w:r>
          </w:p>
        </w:tc>
      </w:tr>
      <w:tr w:rsidR="00FB2CDE" w:rsidRPr="00FB2CDE" w14:paraId="2423F9BA" w14:textId="77777777" w:rsidTr="00FB2CDE">
        <w:trPr>
          <w:tblCellSpacing w:w="15" w:type="dxa"/>
        </w:trPr>
        <w:tc>
          <w:tcPr>
            <w:tcW w:w="376" w:type="dxa"/>
            <w:vAlign w:val="center"/>
            <w:hideMark/>
          </w:tcPr>
          <w:p w14:paraId="44EB6CD6"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2</w:t>
            </w:r>
          </w:p>
        </w:tc>
        <w:tc>
          <w:tcPr>
            <w:tcW w:w="8597" w:type="dxa"/>
            <w:vAlign w:val="center"/>
            <w:hideMark/>
          </w:tcPr>
          <w:p w14:paraId="16BB226A"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API AI bên thứ ba</w:t>
            </w:r>
            <w:r w:rsidRPr="00FB2CDE">
              <w:rPr>
                <w:rFonts w:eastAsia="Times New Roman" w:cs="Times New Roman"/>
                <w:sz w:val="24"/>
                <w:szCs w:val="24"/>
              </w:rPr>
              <w:t xml:space="preserve">: Các dịch vụ AI (NLP, Speech-to-Text, Pronunciation feedback) được cung cấp qua API (OpenAI, Google, Azure) sẽ hoạt động ổn định, không thay đổi đột ngột về chính sách, giá hoặc ngừng cung cấp. </w:t>
            </w:r>
            <w:r w:rsidRPr="00FB2CDE">
              <w:rPr>
                <w:rFonts w:eastAsia="Times New Roman" w:cs="Times New Roman"/>
                <w:i/>
                <w:iCs/>
                <w:sz w:val="24"/>
                <w:szCs w:val="24"/>
              </w:rPr>
              <w:t>(Rủi ro: thay đổi pricing hoặc quota → ảnh hưởng ngân sách &amp; timeline).</w:t>
            </w:r>
          </w:p>
        </w:tc>
      </w:tr>
      <w:tr w:rsidR="00FB2CDE" w:rsidRPr="00FB2CDE" w14:paraId="67D285E1" w14:textId="77777777" w:rsidTr="00FB2CDE">
        <w:trPr>
          <w:tblCellSpacing w:w="15" w:type="dxa"/>
        </w:trPr>
        <w:tc>
          <w:tcPr>
            <w:tcW w:w="376" w:type="dxa"/>
            <w:vAlign w:val="center"/>
            <w:hideMark/>
          </w:tcPr>
          <w:p w14:paraId="13301769"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3</w:t>
            </w:r>
          </w:p>
        </w:tc>
        <w:tc>
          <w:tcPr>
            <w:tcW w:w="8597" w:type="dxa"/>
            <w:vAlign w:val="center"/>
            <w:hideMark/>
          </w:tcPr>
          <w:p w14:paraId="36FECB85"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Sự chấp nhận người dùng</w:t>
            </w:r>
            <w:r w:rsidRPr="00FB2CDE">
              <w:rPr>
                <w:rFonts w:eastAsia="Times New Roman" w:cs="Times New Roman"/>
                <w:sz w:val="24"/>
                <w:szCs w:val="24"/>
              </w:rPr>
              <w:t xml:space="preserve">: Phụ huynh, học viên và giáo viên sẵn sàng tiếp nhận ứng dụng mới, tham gia thử nghiệm (UAT/pilot) và sử dụng thường xuyên. </w:t>
            </w:r>
            <w:r w:rsidRPr="00FB2CDE">
              <w:rPr>
                <w:rFonts w:eastAsia="Times New Roman" w:cs="Times New Roman"/>
                <w:i/>
                <w:iCs/>
                <w:sz w:val="24"/>
                <w:szCs w:val="24"/>
              </w:rPr>
              <w:t>(Rủi ro: nếu mức độ chấp nhận thấp → cần đào tạo bổ sung, cải tiến UI/UX, tăng chi phí change management).</w:t>
            </w:r>
          </w:p>
        </w:tc>
      </w:tr>
      <w:tr w:rsidR="00FB2CDE" w:rsidRPr="00FB2CDE" w14:paraId="64C7CBEF" w14:textId="77777777" w:rsidTr="00FB2CDE">
        <w:trPr>
          <w:tblCellSpacing w:w="15" w:type="dxa"/>
        </w:trPr>
        <w:tc>
          <w:tcPr>
            <w:tcW w:w="376" w:type="dxa"/>
            <w:vAlign w:val="center"/>
            <w:hideMark/>
          </w:tcPr>
          <w:p w14:paraId="1266FD68"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4</w:t>
            </w:r>
          </w:p>
        </w:tc>
        <w:tc>
          <w:tcPr>
            <w:tcW w:w="8597" w:type="dxa"/>
            <w:vAlign w:val="center"/>
            <w:hideMark/>
          </w:tcPr>
          <w:p w14:paraId="14142B24"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Ngân sách</w:t>
            </w:r>
            <w:r w:rsidRPr="00FB2CDE">
              <w:rPr>
                <w:rFonts w:eastAsia="Times New Roman" w:cs="Times New Roman"/>
                <w:sz w:val="24"/>
                <w:szCs w:val="24"/>
              </w:rPr>
              <w:t xml:space="preserve">: Trung tâm cam kết phân bổ đủ ngân sách 50,000 USD cho giai đoạn MVP, bao gồm chi phí phát triển, hạ tầng cloud và license AI. </w:t>
            </w:r>
            <w:r w:rsidRPr="00FB2CDE">
              <w:rPr>
                <w:rFonts w:eastAsia="Times New Roman" w:cs="Times New Roman"/>
                <w:i/>
                <w:iCs/>
                <w:sz w:val="24"/>
                <w:szCs w:val="24"/>
              </w:rPr>
              <w:t>(Rủi ro: nếu ngân sách bị cắt giảm → phải loại bỏ một số tính năng non-core).</w:t>
            </w:r>
          </w:p>
        </w:tc>
      </w:tr>
      <w:tr w:rsidR="00FB2CDE" w:rsidRPr="00FB2CDE" w14:paraId="4899F887" w14:textId="77777777" w:rsidTr="00FB2CDE">
        <w:trPr>
          <w:tblCellSpacing w:w="15" w:type="dxa"/>
        </w:trPr>
        <w:tc>
          <w:tcPr>
            <w:tcW w:w="376" w:type="dxa"/>
            <w:vAlign w:val="center"/>
            <w:hideMark/>
          </w:tcPr>
          <w:p w14:paraId="5FE77114"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5</w:t>
            </w:r>
          </w:p>
        </w:tc>
        <w:tc>
          <w:tcPr>
            <w:tcW w:w="8597" w:type="dxa"/>
            <w:vAlign w:val="center"/>
            <w:hideMark/>
          </w:tcPr>
          <w:p w14:paraId="4CEA03A0"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Timeline</w:t>
            </w:r>
            <w:r w:rsidRPr="00FB2CDE">
              <w:rPr>
                <w:rFonts w:eastAsia="Times New Roman" w:cs="Times New Roman"/>
                <w:sz w:val="24"/>
                <w:szCs w:val="24"/>
              </w:rPr>
              <w:t xml:space="preserve">: Các bên liên quan (Stakeholders) đồng thuận hoàn thành MVP trong 4 tháng (01/10/2025 – 31/01/2026). </w:t>
            </w:r>
            <w:r w:rsidRPr="00FB2CDE">
              <w:rPr>
                <w:rFonts w:eastAsia="Times New Roman" w:cs="Times New Roman"/>
                <w:i/>
                <w:iCs/>
                <w:sz w:val="24"/>
                <w:szCs w:val="24"/>
              </w:rPr>
              <w:t>(Rủi ro: nếu yêu cầu thay đổi scope trong khi phát triển → timeline kéo dài, ảnh hưởng deadline).</w:t>
            </w:r>
          </w:p>
        </w:tc>
      </w:tr>
      <w:tr w:rsidR="00FB2CDE" w:rsidRPr="00FB2CDE" w14:paraId="13497F21" w14:textId="77777777" w:rsidTr="00FB2CDE">
        <w:trPr>
          <w:tblCellSpacing w:w="15" w:type="dxa"/>
        </w:trPr>
        <w:tc>
          <w:tcPr>
            <w:tcW w:w="376" w:type="dxa"/>
            <w:vAlign w:val="center"/>
            <w:hideMark/>
          </w:tcPr>
          <w:p w14:paraId="55E01FFE"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6</w:t>
            </w:r>
          </w:p>
        </w:tc>
        <w:tc>
          <w:tcPr>
            <w:tcW w:w="8597" w:type="dxa"/>
            <w:vAlign w:val="center"/>
            <w:hideMark/>
          </w:tcPr>
          <w:p w14:paraId="12384205"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Nhân sự dự án</w:t>
            </w:r>
            <w:r w:rsidRPr="00FB2CDE">
              <w:rPr>
                <w:rFonts w:eastAsia="Times New Roman" w:cs="Times New Roman"/>
                <w:sz w:val="24"/>
                <w:szCs w:val="24"/>
              </w:rPr>
              <w:t xml:space="preserve">: Đội phát triển sẽ duy trì đủ 5 Dev, 2 QA, 1 BA, 1 Designer trong suốt dự án, không có biến động nhân sự lớn. </w:t>
            </w:r>
            <w:r w:rsidRPr="00FB2CDE">
              <w:rPr>
                <w:rFonts w:eastAsia="Times New Roman" w:cs="Times New Roman"/>
                <w:i/>
                <w:iCs/>
                <w:sz w:val="24"/>
                <w:szCs w:val="24"/>
              </w:rPr>
              <w:t>(Rủi ro: nghỉ việc, thiếu resource → chậm tiến độ).</w:t>
            </w:r>
          </w:p>
        </w:tc>
      </w:tr>
      <w:tr w:rsidR="00FB2CDE" w:rsidRPr="00FB2CDE" w14:paraId="3DC28653" w14:textId="77777777" w:rsidTr="00FB2CDE">
        <w:trPr>
          <w:tblCellSpacing w:w="15" w:type="dxa"/>
        </w:trPr>
        <w:tc>
          <w:tcPr>
            <w:tcW w:w="376" w:type="dxa"/>
            <w:vAlign w:val="center"/>
            <w:hideMark/>
          </w:tcPr>
          <w:p w14:paraId="059EC924"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7</w:t>
            </w:r>
          </w:p>
        </w:tc>
        <w:tc>
          <w:tcPr>
            <w:tcW w:w="8597" w:type="dxa"/>
            <w:vAlign w:val="center"/>
            <w:hideMark/>
          </w:tcPr>
          <w:p w14:paraId="37972DBD"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Dữ liệu &amp; bảo mật</w:t>
            </w:r>
            <w:r w:rsidRPr="00FB2CDE">
              <w:rPr>
                <w:rFonts w:eastAsia="Times New Roman" w:cs="Times New Roman"/>
                <w:sz w:val="24"/>
                <w:szCs w:val="24"/>
              </w:rPr>
              <w:t xml:space="preserve">: Trung tâm sẵn sàng cung cấp dữ liệu học viên, phụ huynh và lớp học để tích hợp vào hệ thống, đồng thời tuân thủ quy định bảo mật (GDPR, luật dữ liệu Việt Nam). </w:t>
            </w:r>
            <w:r w:rsidRPr="00FB2CDE">
              <w:rPr>
                <w:rFonts w:eastAsia="Times New Roman" w:cs="Times New Roman"/>
                <w:i/>
                <w:iCs/>
                <w:sz w:val="24"/>
                <w:szCs w:val="24"/>
              </w:rPr>
              <w:t>(Rủi ro: nếu dữ liệu không đầy đủ hoặc ràng buộc pháp lý thay đổi → ảnh hưởng scope tích hợp).</w:t>
            </w:r>
          </w:p>
        </w:tc>
      </w:tr>
      <w:tr w:rsidR="00FB2CDE" w:rsidRPr="00FB2CDE" w14:paraId="300D4955" w14:textId="77777777" w:rsidTr="00FB2CDE">
        <w:trPr>
          <w:tblCellSpacing w:w="15" w:type="dxa"/>
        </w:trPr>
        <w:tc>
          <w:tcPr>
            <w:tcW w:w="376" w:type="dxa"/>
            <w:vAlign w:val="center"/>
            <w:hideMark/>
          </w:tcPr>
          <w:p w14:paraId="6AA7EFBF"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8</w:t>
            </w:r>
          </w:p>
        </w:tc>
        <w:tc>
          <w:tcPr>
            <w:tcW w:w="8597" w:type="dxa"/>
            <w:vAlign w:val="center"/>
            <w:hideMark/>
          </w:tcPr>
          <w:p w14:paraId="47A56B2C"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Hạ tầng IT</w:t>
            </w:r>
            <w:r w:rsidRPr="00FB2CDE">
              <w:rPr>
                <w:rFonts w:eastAsia="Times New Roman" w:cs="Times New Roman"/>
                <w:sz w:val="24"/>
                <w:szCs w:val="24"/>
              </w:rPr>
              <w:t xml:space="preserve">: Trung tâm có sẵn cơ sở hạ tầng cơ bản (server, domain, email, LMS nội bộ nếu có) để tích hợp ứng dụng. </w:t>
            </w:r>
            <w:r w:rsidRPr="00FB2CDE">
              <w:rPr>
                <w:rFonts w:eastAsia="Times New Roman" w:cs="Times New Roman"/>
                <w:i/>
                <w:iCs/>
                <w:sz w:val="24"/>
                <w:szCs w:val="24"/>
              </w:rPr>
              <w:t>(Rủi ro: nếu hạ tầng chưa sẵn sàng → phát sinh chi phí bổ sung cho cloud/hybrid).</w:t>
            </w:r>
          </w:p>
        </w:tc>
      </w:tr>
      <w:tr w:rsidR="00FB2CDE" w:rsidRPr="00FB2CDE" w14:paraId="65AE5371" w14:textId="77777777" w:rsidTr="00FB2CDE">
        <w:trPr>
          <w:tblCellSpacing w:w="15" w:type="dxa"/>
        </w:trPr>
        <w:tc>
          <w:tcPr>
            <w:tcW w:w="376" w:type="dxa"/>
            <w:vAlign w:val="center"/>
            <w:hideMark/>
          </w:tcPr>
          <w:p w14:paraId="08C30D43"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lastRenderedPageBreak/>
              <w:t>9</w:t>
            </w:r>
          </w:p>
        </w:tc>
        <w:tc>
          <w:tcPr>
            <w:tcW w:w="8597" w:type="dxa"/>
            <w:vAlign w:val="center"/>
            <w:hideMark/>
          </w:tcPr>
          <w:p w14:paraId="3DE06C7A"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Chất lượng AI</w:t>
            </w:r>
            <w:r w:rsidRPr="00FB2CDE">
              <w:rPr>
                <w:rFonts w:eastAsia="Times New Roman" w:cs="Times New Roman"/>
                <w:sz w:val="24"/>
                <w:szCs w:val="24"/>
              </w:rPr>
              <w:t xml:space="preserve">: Giả định rằng AI có thể đưa ra feedback Writing &amp; Speaking đủ chính xác (&gt;80%) để học viên và giáo viên tin tưởng. </w:t>
            </w:r>
            <w:r w:rsidRPr="00FB2CDE">
              <w:rPr>
                <w:rFonts w:eastAsia="Times New Roman" w:cs="Times New Roman"/>
                <w:i/>
                <w:iCs/>
                <w:sz w:val="24"/>
                <w:szCs w:val="24"/>
              </w:rPr>
              <w:t>(Rủi ro: nếu chất lượng thấp → cần fine-tune, tăng effort).</w:t>
            </w:r>
          </w:p>
        </w:tc>
      </w:tr>
      <w:tr w:rsidR="00FB2CDE" w:rsidRPr="00FB2CDE" w14:paraId="3C4F4D8E" w14:textId="77777777" w:rsidTr="00FB2CDE">
        <w:trPr>
          <w:tblCellSpacing w:w="15" w:type="dxa"/>
        </w:trPr>
        <w:tc>
          <w:tcPr>
            <w:tcW w:w="376" w:type="dxa"/>
            <w:vAlign w:val="center"/>
            <w:hideMark/>
          </w:tcPr>
          <w:p w14:paraId="6BC40F0F"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sz w:val="24"/>
                <w:szCs w:val="24"/>
              </w:rPr>
              <w:t>10</w:t>
            </w:r>
          </w:p>
        </w:tc>
        <w:tc>
          <w:tcPr>
            <w:tcW w:w="8597" w:type="dxa"/>
            <w:vAlign w:val="center"/>
            <w:hideMark/>
          </w:tcPr>
          <w:p w14:paraId="5B8299B3" w14:textId="77777777" w:rsidR="00FB2CDE" w:rsidRPr="00FB2CDE" w:rsidRDefault="00FB2CDE" w:rsidP="00FB2CDE">
            <w:pPr>
              <w:spacing w:after="0" w:line="240" w:lineRule="auto"/>
              <w:jc w:val="left"/>
              <w:rPr>
                <w:rFonts w:eastAsia="Times New Roman" w:cs="Times New Roman"/>
                <w:sz w:val="24"/>
                <w:szCs w:val="24"/>
              </w:rPr>
            </w:pPr>
            <w:r w:rsidRPr="00FB2CDE">
              <w:rPr>
                <w:rFonts w:eastAsia="Times New Roman" w:cs="Times New Roman"/>
                <w:b/>
                <w:bCs/>
                <w:sz w:val="24"/>
                <w:szCs w:val="24"/>
              </w:rPr>
              <w:t>Thay đổi quy định</w:t>
            </w:r>
            <w:r w:rsidRPr="00FB2CDE">
              <w:rPr>
                <w:rFonts w:eastAsia="Times New Roman" w:cs="Times New Roman"/>
                <w:sz w:val="24"/>
                <w:szCs w:val="24"/>
              </w:rPr>
              <w:t xml:space="preserve">: Giả định rằng trong thời gian dự án không có thay đổi lớn về chính sách giáo dục hoặc pháp lý ảnh hưởng đến việc triển khai nền tảng. </w:t>
            </w:r>
            <w:r w:rsidRPr="00FB2CDE">
              <w:rPr>
                <w:rFonts w:eastAsia="Times New Roman" w:cs="Times New Roman"/>
                <w:i/>
                <w:iCs/>
                <w:sz w:val="24"/>
                <w:szCs w:val="24"/>
              </w:rPr>
              <w:t>(Rủi ro: nếu có thay đổi → phải điều chỉnh quy trình hoặc tính năng).</w:t>
            </w:r>
          </w:p>
        </w:tc>
      </w:tr>
    </w:tbl>
    <w:p w14:paraId="6C26C41D" w14:textId="77777777" w:rsidR="006C5B57" w:rsidRDefault="006C5B57"/>
    <w:sectPr w:rsidR="006C5B57"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63F"/>
    <w:multiLevelType w:val="multilevel"/>
    <w:tmpl w:val="669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43D3"/>
    <w:multiLevelType w:val="multilevel"/>
    <w:tmpl w:val="6C24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04FDA"/>
    <w:multiLevelType w:val="multilevel"/>
    <w:tmpl w:val="36E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32C48"/>
    <w:multiLevelType w:val="multilevel"/>
    <w:tmpl w:val="239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10BF1"/>
    <w:multiLevelType w:val="multilevel"/>
    <w:tmpl w:val="819A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D1539"/>
    <w:multiLevelType w:val="multilevel"/>
    <w:tmpl w:val="B10E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57"/>
    <w:rsid w:val="00033F1F"/>
    <w:rsid w:val="0051039E"/>
    <w:rsid w:val="00607DE4"/>
    <w:rsid w:val="0062397A"/>
    <w:rsid w:val="006C5B57"/>
    <w:rsid w:val="009C1C6B"/>
    <w:rsid w:val="00BA3B67"/>
    <w:rsid w:val="00ED2A60"/>
    <w:rsid w:val="00FB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FC59"/>
  <w15:chartTrackingRefBased/>
  <w15:docId w15:val="{708E4685-AE93-4698-A286-C268CB92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NormalWeb">
    <w:name w:val="Normal (Web)"/>
    <w:basedOn w:val="Normal"/>
    <w:uiPriority w:val="99"/>
    <w:semiHidden/>
    <w:unhideWhenUsed/>
    <w:rsid w:val="006C5B57"/>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C5B57"/>
    <w:rPr>
      <w:b/>
      <w:bCs/>
    </w:rPr>
  </w:style>
  <w:style w:type="character" w:styleId="Emphasis">
    <w:name w:val="Emphasis"/>
    <w:basedOn w:val="DefaultParagraphFont"/>
    <w:uiPriority w:val="20"/>
    <w:qFormat/>
    <w:rsid w:val="006C5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3956">
      <w:bodyDiv w:val="1"/>
      <w:marLeft w:val="0"/>
      <w:marRight w:val="0"/>
      <w:marTop w:val="0"/>
      <w:marBottom w:val="0"/>
      <w:divBdr>
        <w:top w:val="none" w:sz="0" w:space="0" w:color="auto"/>
        <w:left w:val="none" w:sz="0" w:space="0" w:color="auto"/>
        <w:bottom w:val="none" w:sz="0" w:space="0" w:color="auto"/>
        <w:right w:val="none" w:sz="0" w:space="0" w:color="auto"/>
      </w:divBdr>
    </w:div>
    <w:div w:id="1219629230">
      <w:bodyDiv w:val="1"/>
      <w:marLeft w:val="0"/>
      <w:marRight w:val="0"/>
      <w:marTop w:val="0"/>
      <w:marBottom w:val="0"/>
      <w:divBdr>
        <w:top w:val="none" w:sz="0" w:space="0" w:color="auto"/>
        <w:left w:val="none" w:sz="0" w:space="0" w:color="auto"/>
        <w:bottom w:val="none" w:sz="0" w:space="0" w:color="auto"/>
        <w:right w:val="none" w:sz="0" w:space="0" w:color="auto"/>
      </w:divBdr>
      <w:divsChild>
        <w:div w:id="8217572">
          <w:marLeft w:val="0"/>
          <w:marRight w:val="0"/>
          <w:marTop w:val="0"/>
          <w:marBottom w:val="0"/>
          <w:divBdr>
            <w:top w:val="none" w:sz="0" w:space="0" w:color="auto"/>
            <w:left w:val="none" w:sz="0" w:space="0" w:color="auto"/>
            <w:bottom w:val="none" w:sz="0" w:space="0" w:color="auto"/>
            <w:right w:val="none" w:sz="0" w:space="0" w:color="auto"/>
          </w:divBdr>
          <w:divsChild>
            <w:div w:id="12596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780">
      <w:bodyDiv w:val="1"/>
      <w:marLeft w:val="0"/>
      <w:marRight w:val="0"/>
      <w:marTop w:val="0"/>
      <w:marBottom w:val="0"/>
      <w:divBdr>
        <w:top w:val="none" w:sz="0" w:space="0" w:color="auto"/>
        <w:left w:val="none" w:sz="0" w:space="0" w:color="auto"/>
        <w:bottom w:val="none" w:sz="0" w:space="0" w:color="auto"/>
        <w:right w:val="none" w:sz="0" w:space="0" w:color="auto"/>
      </w:divBdr>
      <w:divsChild>
        <w:div w:id="1657684995">
          <w:marLeft w:val="0"/>
          <w:marRight w:val="0"/>
          <w:marTop w:val="0"/>
          <w:marBottom w:val="0"/>
          <w:divBdr>
            <w:top w:val="none" w:sz="0" w:space="0" w:color="auto"/>
            <w:left w:val="none" w:sz="0" w:space="0" w:color="auto"/>
            <w:bottom w:val="none" w:sz="0" w:space="0" w:color="auto"/>
            <w:right w:val="none" w:sz="0" w:space="0" w:color="auto"/>
          </w:divBdr>
          <w:divsChild>
            <w:div w:id="103548174">
              <w:marLeft w:val="0"/>
              <w:marRight w:val="0"/>
              <w:marTop w:val="0"/>
              <w:marBottom w:val="0"/>
              <w:divBdr>
                <w:top w:val="none" w:sz="0" w:space="0" w:color="auto"/>
                <w:left w:val="none" w:sz="0" w:space="0" w:color="auto"/>
                <w:bottom w:val="none" w:sz="0" w:space="0" w:color="auto"/>
                <w:right w:val="none" w:sz="0" w:space="0" w:color="auto"/>
              </w:divBdr>
            </w:div>
          </w:divsChild>
        </w:div>
        <w:div w:id="1685205067">
          <w:marLeft w:val="0"/>
          <w:marRight w:val="0"/>
          <w:marTop w:val="0"/>
          <w:marBottom w:val="0"/>
          <w:divBdr>
            <w:top w:val="none" w:sz="0" w:space="0" w:color="auto"/>
            <w:left w:val="none" w:sz="0" w:space="0" w:color="auto"/>
            <w:bottom w:val="none" w:sz="0" w:space="0" w:color="auto"/>
            <w:right w:val="none" w:sz="0" w:space="0" w:color="auto"/>
          </w:divBdr>
          <w:divsChild>
            <w:div w:id="708148892">
              <w:marLeft w:val="0"/>
              <w:marRight w:val="0"/>
              <w:marTop w:val="0"/>
              <w:marBottom w:val="0"/>
              <w:divBdr>
                <w:top w:val="none" w:sz="0" w:space="0" w:color="auto"/>
                <w:left w:val="none" w:sz="0" w:space="0" w:color="auto"/>
                <w:bottom w:val="none" w:sz="0" w:space="0" w:color="auto"/>
                <w:right w:val="none" w:sz="0" w:space="0" w:color="auto"/>
              </w:divBdr>
            </w:div>
          </w:divsChild>
        </w:div>
        <w:div w:id="81075345">
          <w:marLeft w:val="0"/>
          <w:marRight w:val="0"/>
          <w:marTop w:val="0"/>
          <w:marBottom w:val="0"/>
          <w:divBdr>
            <w:top w:val="none" w:sz="0" w:space="0" w:color="auto"/>
            <w:left w:val="none" w:sz="0" w:space="0" w:color="auto"/>
            <w:bottom w:val="none" w:sz="0" w:space="0" w:color="auto"/>
            <w:right w:val="none" w:sz="0" w:space="0" w:color="auto"/>
          </w:divBdr>
          <w:divsChild>
            <w:div w:id="3305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1</cp:revision>
  <dcterms:created xsi:type="dcterms:W3CDTF">2025-09-14T19:36:00Z</dcterms:created>
  <dcterms:modified xsi:type="dcterms:W3CDTF">2025-09-14T19:54:00Z</dcterms:modified>
</cp:coreProperties>
</file>