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6859BD5" w:rsidP="69E7D5C2" w:rsidRDefault="66859BD5" w14:paraId="3578B373" w14:textId="7EC51615">
      <w:pPr>
        <w:pStyle w:val="Heading1"/>
        <w:shd w:val="clear" w:color="auto" w:fill="FFFFFF" w:themeFill="background1"/>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8"/>
          <w:szCs w:val="28"/>
          <w:lang w:val="en-US"/>
        </w:rPr>
      </w:pPr>
      <w:r w:rsidRPr="69E7D5C2" w:rsidR="66859BD5">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273540"/>
          <w:sz w:val="28"/>
          <w:szCs w:val="28"/>
          <w:lang w:val="en-US"/>
        </w:rPr>
        <w:t>The Reflection: L02 Image Processing Fundamentals</w:t>
      </w:r>
    </w:p>
    <w:p w:rsidR="7D45D977" w:rsidP="69E7D5C2" w:rsidRDefault="7D45D977" w14:paraId="1B261D86" w14:textId="3046F33B">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 xml:space="preserve">What surprised me most about this lab was how literal image processing really is. I already understood that computers see images as pixels and numbers, but actually separating the RGB channels, looking at pixel intensity values, and watching a color image become a two-dimensional grayscale matrix made the idea click more for me. I almost opened the notebook in Visual Studio Code at first because that is where the </w:t>
      </w:r>
      <w:r w:rsidRPr="69E7D5C2" w:rsidR="7D45D977">
        <w:rPr>
          <w:rFonts w:ascii="Consolas" w:hAnsi="Consolas" w:eastAsia="Consolas" w:cs="Consolas"/>
          <w:noProof w:val="0"/>
          <w:sz w:val="24"/>
          <w:szCs w:val="24"/>
          <w:lang w:val="en-US"/>
        </w:rPr>
        <w:t>.ipynb</w:t>
      </w:r>
      <w:r w:rsidRPr="69E7D5C2" w:rsidR="7D45D977">
        <w:rPr>
          <w:rFonts w:ascii="Times New Roman" w:hAnsi="Times New Roman" w:eastAsia="Times New Roman" w:cs="Times New Roman"/>
          <w:noProof w:val="0"/>
          <w:sz w:val="24"/>
          <w:szCs w:val="24"/>
          <w:lang w:val="en-US"/>
        </w:rPr>
        <w:t xml:space="preserve"> file automatically opened on my computer, but I switched to Google Colab to stay in the environment the lab was designed for.</w:t>
      </w:r>
    </w:p>
    <w:p w:rsidR="7D45D977" w:rsidP="69E7D5C2" w:rsidRDefault="7D45D977" w14:paraId="078D2C0A" w14:textId="49FC174D">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The mathematical side also became easier to understand once I could immediately see what each operation did to the image. Adding values changed brightness, multiplying values changed contrast, and kernels could blur, sharpen, or detect edges depending on how neighboring pixels were being processed. Convolution and neighborhood operations were probably the most challenging part for me because they were not as straightforward as simply adding or multiplying a pixel value. Seeing the different kernels and their outputs helped me understand that the surrounding pixels matter just as much as the individual pixel being changed.</w:t>
      </w:r>
    </w:p>
    <w:p w:rsidR="7D45D977" w:rsidP="69E7D5C2" w:rsidRDefault="7D45D977" w14:paraId="4781F526" w14:textId="67D1B8AB">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For my three personal experiments, I purposely chose different levels of difficulty because I wanted to expand myself without making every experiment complicated just for the sake of it. For the first experiment, I compared brightness values of +30, +80, and +120. This gave me multiple values to compare instead of just changing one number. As the brightness increased, the image became progressively lighter and the mean pixel intensity increased. At +120, some of the lighter areas were being pushed closer to the maximum pixel value of 255, which helped me understand clipping and showed me that increasing brightness too much can actually remove visible detail.</w:t>
      </w:r>
    </w:p>
    <w:p w:rsidR="7D45D977" w:rsidP="69E7D5C2" w:rsidRDefault="7D45D977" w14:paraId="5CD802A4" w14:textId="429915F3">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For my second experiment, I increased the difficulty by combining two operations. I applied a 1.5 contrast adjustment to the image that had already been brightened by +80. I wanted to see what happened when I layered techniques instead of only changing one parameter. The lighter areas became more intense and there was more separation between the light and dark parts of the image, but I could also see how stacking strong adjustments could start reducing detail. I liked this experiment because it felt more like an actual image-processing pipeline where several operations can work together.</w:t>
      </w:r>
    </w:p>
    <w:p w:rsidR="7D45D977" w:rsidP="69E7D5C2" w:rsidRDefault="7D45D977" w14:paraId="5F245DC7" w14:textId="2C941D06">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For the third experiment, I intentionally kept it simpler and practiced a different category of image processing. I changed the rotation from 30 degrees to 60 degrees. After doing a parameter comparison and then combining two operations, I did not think I needed to make the final experiment harder just to say it was harder. I wanted to expand across different techniques. Increasing the rotation made the geometric transformation much more obvious and reminded me that image processing is not only about changing color or brightness; it can also change the spatial position of pixels.</w:t>
      </w:r>
    </w:p>
    <w:p w:rsidR="7D45D977" w:rsidP="69E7D5C2" w:rsidRDefault="7D45D977" w14:paraId="67EA41F2" w14:textId="56CAE81D">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The connection to Nano Banana and modern AI tools made more sense to me after completing the lab. With traditional image processing, we manually choose things like filters, kernels, brightness values, transformations, and the order of operations. AI systems can learn much more complicated filters and combinations from data. The lab connected convolution to CNNs, edge detection to feature extraction, color transformations to style transfer, and multiple operations to deeper learning pipelines. Understanding that mathematical foundation makes AI image tools feel less like magic because I can now recognize some of the basic ideas happening underneath them. The advantage of traditional processing is that it is direct, predictable, and easier to interpret, while AI can handle much more complicated patterns but does not always make its decisions as obvious.</w:t>
      </w:r>
    </w:p>
    <w:p w:rsidR="7D45D977" w:rsidP="69E7D5C2" w:rsidRDefault="7D45D977" w14:paraId="28976074" w14:textId="46480715">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I can see several real-world uses for the techniques from this lab. Brightness, contrast, histogram equalization, and CLAHE could improve images that are dark or difficult to see. Edge detection could help locate important structures or boundaries. Scaling, rotation, translation, and other geometric transformations could help align images or create training data from different angles. I could also see traditional image processing being used before an AI model receives an image so that the image is cleaner or more consistent.</w:t>
      </w:r>
    </w:p>
    <w:p w:rsidR="7D45D977" w:rsidP="69E7D5C2" w:rsidRDefault="7D45D977" w14:paraId="515B6475" w14:textId="3A19B299">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In a future project, I would probably combine traditional processing and AI instead of treating them as completely separate approaches. Traditional methods could first resize, enhance, clean, or standardize an image, and then an AI model could handle recognition or interpretation. The part I am most interested in exploring further is where image processing moves from simply changing what an image looks like to helping a computer actually understand what is inside it. Edge detection and feature extraction especially caught my attention for that reason.</w:t>
      </w:r>
    </w:p>
    <w:p w:rsidR="7D45D977" w:rsidP="69E7D5C2" w:rsidRDefault="7D45D977" w14:paraId="039C6627" w14:textId="01855311">
      <w:pPr>
        <w:spacing w:before="240" w:beforeAutospacing="off" w:after="240" w:afterAutospacing="off"/>
      </w:pPr>
      <w:r w:rsidRPr="69E7D5C2" w:rsidR="7D45D977">
        <w:rPr>
          <w:rFonts w:ascii="Times New Roman" w:hAnsi="Times New Roman" w:eastAsia="Times New Roman" w:cs="Times New Roman"/>
          <w:noProof w:val="0"/>
          <w:sz w:val="24"/>
          <w:szCs w:val="24"/>
          <w:lang w:val="en-US"/>
        </w:rPr>
        <w:t>This lab also changed how I think about digital photography and image editing. Before, I mostly thought about the final visual effect. Now I think more about what is actually happening to the pixels underneath that effect. My biggest remaining question is how we decide which preprocessing methods actually help an AI model and which ones might accidentally remove information the model needs. After seeing clipping and information loss during my own experiments, I can already see that more enhancement is not automatically better. That balance between improving an image and preserving the information inside it is what I would like to understand next.</w:t>
      </w:r>
    </w:p>
    <w:p w:rsidR="69E7D5C2" w:rsidP="69E7D5C2" w:rsidRDefault="69E7D5C2" w14:paraId="16A08A95" w14:textId="3F702FEF">
      <w:pPr>
        <w:pStyle w:val="Normal"/>
        <w:spacing w:before="240" w:beforeAutospacing="off" w:after="240" w:afterAutospacing="off"/>
      </w:pPr>
    </w:p>
    <w:sectPr>
      <w:pgSz w:w="12240" w:h="15840" w:orient="portrait"/>
      <w:pgMar w:top="1440" w:right="1440" w:bottom="1440" w:left="1440" w:header="720" w:footer="720" w:gutter="0"/>
      <w:cols w:space="720"/>
      <w:docGrid w:linePitch="360"/>
      <w:headerReference w:type="default" r:id="Rb3145206f8334e37"/>
      <w:footerReference w:type="default" r:id="R8c57c27562c4496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9E7D5C2" w:rsidTr="69E7D5C2" w14:paraId="3A4B338E">
      <w:trPr>
        <w:trHeight w:val="300"/>
      </w:trPr>
      <w:tc>
        <w:tcPr>
          <w:tcW w:w="3120" w:type="dxa"/>
          <w:tcMar/>
        </w:tcPr>
        <w:p w:rsidR="69E7D5C2" w:rsidP="69E7D5C2" w:rsidRDefault="69E7D5C2" w14:paraId="2CAA9DE4" w14:textId="33178143">
          <w:pPr>
            <w:pStyle w:val="Header"/>
            <w:bidi w:val="0"/>
            <w:ind w:left="-115"/>
            <w:jc w:val="left"/>
          </w:pPr>
        </w:p>
      </w:tc>
      <w:tc>
        <w:tcPr>
          <w:tcW w:w="3120" w:type="dxa"/>
          <w:tcMar/>
        </w:tcPr>
        <w:p w:rsidR="69E7D5C2" w:rsidP="69E7D5C2" w:rsidRDefault="69E7D5C2" w14:paraId="231B4487" w14:textId="3BD24533">
          <w:pPr>
            <w:pStyle w:val="Header"/>
            <w:bidi w:val="0"/>
            <w:jc w:val="center"/>
          </w:pPr>
        </w:p>
      </w:tc>
      <w:tc>
        <w:tcPr>
          <w:tcW w:w="3120" w:type="dxa"/>
          <w:tcMar/>
        </w:tcPr>
        <w:p w:rsidR="69E7D5C2" w:rsidP="69E7D5C2" w:rsidRDefault="69E7D5C2" w14:paraId="2EF9D819" w14:textId="318BDE95">
          <w:pPr>
            <w:pStyle w:val="Header"/>
            <w:bidi w:val="0"/>
            <w:ind w:right="-115"/>
            <w:jc w:val="right"/>
          </w:pPr>
        </w:p>
      </w:tc>
    </w:tr>
  </w:tbl>
  <w:p w:rsidR="69E7D5C2" w:rsidP="69E7D5C2" w:rsidRDefault="69E7D5C2" w14:paraId="70F22FBB" w14:textId="50553BD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240"/>
    </w:tblGrid>
    <w:tr w:rsidR="69E7D5C2" w:rsidTr="69E7D5C2" w14:paraId="2ECFF99A">
      <w:trPr>
        <w:trHeight w:val="300"/>
      </w:trPr>
      <w:tc>
        <w:tcPr>
          <w:tcW w:w="3120" w:type="dxa"/>
          <w:tcMar/>
        </w:tcPr>
        <w:p w:rsidR="69E7D5C2" w:rsidP="69E7D5C2" w:rsidRDefault="69E7D5C2" w14:paraId="3AECF03A" w14:textId="50FA277D">
          <w:pPr>
            <w:pStyle w:val="Header"/>
            <w:bidi w:val="0"/>
            <w:ind w:left="-115"/>
            <w:jc w:val="left"/>
          </w:pPr>
        </w:p>
      </w:tc>
      <w:tc>
        <w:tcPr>
          <w:tcW w:w="3120" w:type="dxa"/>
          <w:tcMar/>
        </w:tcPr>
        <w:p w:rsidR="69E7D5C2" w:rsidP="69E7D5C2" w:rsidRDefault="69E7D5C2" w14:paraId="78BE5AA1" w14:textId="699D6AD3">
          <w:pPr>
            <w:pStyle w:val="Header"/>
            <w:bidi w:val="0"/>
            <w:jc w:val="center"/>
          </w:pPr>
        </w:p>
      </w:tc>
      <w:tc>
        <w:tcPr>
          <w:tcW w:w="3240" w:type="dxa"/>
          <w:tcMar/>
        </w:tcPr>
        <w:p w:rsidR="69E7D5C2" w:rsidP="69E7D5C2" w:rsidRDefault="69E7D5C2" w14:paraId="10396EBD" w14:textId="23D30943">
          <w:pPr>
            <w:pStyle w:val="Header"/>
            <w:bidi w:val="0"/>
            <w:ind w:right="-115"/>
            <w:jc w:val="right"/>
            <w:rPr>
              <w:b w:val="0"/>
              <w:bCs w:val="0"/>
              <w:noProof w:val="0"/>
              <w:lang w:val="en-US"/>
            </w:rPr>
          </w:pPr>
          <w:r w:rsidRPr="69E7D5C2" w:rsidR="69E7D5C2">
            <w:rPr>
              <w:b w:val="0"/>
              <w:bCs w:val="0"/>
              <w:noProof w:val="0"/>
              <w:lang w:val="en-US"/>
            </w:rPr>
            <w:t>Elexis Robinson</w:t>
          </w:r>
          <w:r>
            <w:br/>
          </w:r>
          <w:r w:rsidRPr="69E7D5C2" w:rsidR="69E7D5C2">
            <w:rPr>
              <w:b w:val="0"/>
              <w:bCs w:val="0"/>
              <w:noProof w:val="0"/>
              <w:lang w:val="en-US"/>
            </w:rPr>
            <w:t xml:space="preserve"> </w:t>
          </w:r>
          <w:r w:rsidRPr="69E7D5C2" w:rsidR="69E7D5C2">
            <w:rPr>
              <w:b w:val="0"/>
              <w:bCs w:val="0"/>
              <w:noProof w:val="0"/>
              <w:lang w:val="en-US"/>
            </w:rPr>
            <w:t>ITAI 1378</w:t>
          </w:r>
          <w:r>
            <w:br/>
          </w:r>
          <w:r w:rsidRPr="69E7D5C2" w:rsidR="69E7D5C2">
            <w:rPr>
              <w:b w:val="0"/>
              <w:bCs w:val="0"/>
              <w:noProof w:val="0"/>
              <w:lang w:val="en-US"/>
            </w:rPr>
            <w:t xml:space="preserve"> </w:t>
          </w:r>
          <w:r w:rsidRPr="69E7D5C2" w:rsidR="69E7D5C2">
            <w:rPr>
              <w:b w:val="0"/>
              <w:bCs w:val="0"/>
              <w:noProof w:val="0"/>
              <w:lang w:val="en-US"/>
            </w:rPr>
            <w:t>Professor McManus</w:t>
          </w:r>
          <w:r>
            <w:br/>
          </w:r>
          <w:r w:rsidRPr="69E7D5C2" w:rsidR="69E7D5C2">
            <w:rPr>
              <w:b w:val="0"/>
              <w:bCs w:val="0"/>
              <w:noProof w:val="0"/>
              <w:lang w:val="en-US"/>
            </w:rPr>
            <w:t xml:space="preserve"> </w:t>
          </w:r>
          <w:r w:rsidRPr="69E7D5C2" w:rsidR="69E7D5C2">
            <w:rPr>
              <w:b w:val="0"/>
              <w:bCs w:val="0"/>
              <w:noProof w:val="0"/>
              <w:lang w:val="en-US"/>
            </w:rPr>
            <w:t>August 24, 2026</w:t>
          </w:r>
        </w:p>
      </w:tc>
    </w:tr>
  </w:tbl>
  <w:p w:rsidR="69E7D5C2" w:rsidP="69E7D5C2" w:rsidRDefault="69E7D5C2" w14:paraId="3EF02AA9" w14:textId="02F6D390">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9364B"/>
    <w:rsid w:val="071C1998"/>
    <w:rsid w:val="0915DBAF"/>
    <w:rsid w:val="09B79DED"/>
    <w:rsid w:val="0A1A4DBB"/>
    <w:rsid w:val="12EE94A3"/>
    <w:rsid w:val="185075A3"/>
    <w:rsid w:val="18DD76BA"/>
    <w:rsid w:val="1C62790E"/>
    <w:rsid w:val="288DD6B5"/>
    <w:rsid w:val="321259C1"/>
    <w:rsid w:val="32916156"/>
    <w:rsid w:val="32D2D533"/>
    <w:rsid w:val="345EE0D8"/>
    <w:rsid w:val="3AE1FAFB"/>
    <w:rsid w:val="3F054465"/>
    <w:rsid w:val="411D83C0"/>
    <w:rsid w:val="461146D0"/>
    <w:rsid w:val="4747D759"/>
    <w:rsid w:val="4B19364B"/>
    <w:rsid w:val="503D77EC"/>
    <w:rsid w:val="56C134CB"/>
    <w:rsid w:val="61133016"/>
    <w:rsid w:val="66859BD5"/>
    <w:rsid w:val="69E7D5C2"/>
    <w:rsid w:val="6CBB5314"/>
    <w:rsid w:val="6CBEE763"/>
    <w:rsid w:val="6E5508A8"/>
    <w:rsid w:val="7BFCC5F2"/>
    <w:rsid w:val="7CFDE74C"/>
    <w:rsid w:val="7D45D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43CDE"/>
  <w15:chartTrackingRefBased/>
  <w15:docId w15:val="{80920CE9-5523-41A2-A2AA-F246520F1D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E7D5C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E7D5C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9E7D5C2"/>
    <w:rPr>
      <w:color w:val="467886"/>
      <w:u w:val="single"/>
    </w:rPr>
  </w:style>
  <w:style w:type="paragraph" w:styleId="Header">
    <w:uiPriority w:val="99"/>
    <w:name w:val="header"/>
    <w:basedOn w:val="Normal"/>
    <w:unhideWhenUsed/>
    <w:rsid w:val="69E7D5C2"/>
    <w:pPr>
      <w:tabs>
        <w:tab w:val="center" w:leader="none" w:pos="4680"/>
        <w:tab w:val="right" w:leader="none" w:pos="9360"/>
      </w:tabs>
      <w:spacing w:after="0" w:line="240" w:lineRule="auto"/>
    </w:pPr>
  </w:style>
  <w:style w:type="paragraph" w:styleId="Footer">
    <w:uiPriority w:val="99"/>
    <w:name w:val="footer"/>
    <w:basedOn w:val="Normal"/>
    <w:unhideWhenUsed/>
    <w:rsid w:val="69E7D5C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b3145206f8334e37" /><Relationship Type="http://schemas.openxmlformats.org/officeDocument/2006/relationships/footer" Target="footer.xml" Id="R8c57c27562c449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2026-08-25T00:15:46.6482585Z</dcterms:created>
  <dcterms:modified xsi:type="dcterms:W3CDTF">2026-08-25T04:47:47.7993408Z</dcterms:modified>
  <dc:creator>elexis.robinson-W212180406</dc:creator>
  <lastModifiedBy>elexis.robinson-W212180406</lastModifiedBy>
</coreProperties>
</file>