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7352f"/>
          <w:sz w:val="36"/>
          <w:szCs w:val="36"/>
          <w:u w:val="none"/>
          <w:rtl w:val="0"/>
        </w:rPr>
        <w:t xml:space="preserve">Unicorn Project - </w:t>
      </w:r>
      <w:r w:rsidDel="00000000" w:rsidR="00000000" w:rsidRPr="00000000">
        <w:rPr>
          <w:rFonts w:ascii="Arial" w:cs="Arial" w:eastAsia="Arial" w:hAnsi="Arial"/>
          <w:color w:val="37352f"/>
          <w:sz w:val="28"/>
          <w:szCs w:val="28"/>
          <w:u w:val="none"/>
          <w:rtl w:val="0"/>
        </w:rPr>
        <w:t xml:space="preserve">SQL Questions &amp;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many customers do we have in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There are 795 customers in the database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692900" cy="1620000"/>
            <wp:effectExtent b="0" l="0" r="0" t="0"/>
            <wp:wrapTopAndBottom distB="0" distT="0"/>
            <wp:docPr descr="Image" id="16" name="image17.png"/>
            <a:graphic>
              <a:graphicData uri="http://schemas.openxmlformats.org/drawingml/2006/picture">
                <pic:pic>
                  <pic:nvPicPr>
                    <pic:cNvPr descr="Image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900" cy="16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was the city with the most profit for the company in 2015?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ANS -- New York City with 14753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895034" cy="1720800"/>
            <wp:effectExtent b="0" l="0" r="0" t="0"/>
            <wp:wrapTopAndBottom distB="0" distT="0"/>
            <wp:docPr descr="Image" id="2" name="image21.png"/>
            <a:graphic>
              <a:graphicData uri="http://schemas.openxmlformats.org/drawingml/2006/picture">
                <pic:pic>
                  <pic:nvPicPr>
                    <pic:cNvPr descr="Image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034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In 2015, what was the most profitable city's profit?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738431" cy="1720800"/>
            <wp:effectExtent b="0" l="0" r="0" t="0"/>
            <wp:wrapTopAndBottom distB="0" distT="0"/>
            <wp:docPr descr="Image" id="9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31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many different cities do we have in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689064" cy="1720800"/>
            <wp:effectExtent b="0" l="0" r="0" t="0"/>
            <wp:wrapTopAndBottom distB="0" distT="0"/>
            <wp:docPr descr="Image" id="14" name="image18.png"/>
            <a:graphic>
              <a:graphicData uri="http://schemas.openxmlformats.org/drawingml/2006/picture">
                <pic:pic>
                  <pic:nvPicPr>
                    <pic:cNvPr descr="Image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064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Show the total spent by customers from low to high.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The lowest amount spent is 11 and the highest amount spent is 1,1320,067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63115" cy="1720800"/>
            <wp:effectExtent b="0" l="0" r="0" t="0"/>
            <wp:wrapTopAndBottom distB="0" distT="0"/>
            <wp:docPr descr="Image" id="1" name="image10.png"/>
            <a:graphic>
              <a:graphicData uri="http://schemas.openxmlformats.org/drawingml/2006/picture">
                <pic:pic>
                  <pic:nvPicPr>
                    <pic:cNvPr descr="Image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115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profitable city in the State of Tennessee?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--ANS-- Lebanon is the most profitable city with $83 profit and 3 orders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822169" cy="1756800"/>
            <wp:effectExtent b="0" l="0" r="0" t="0"/>
            <wp:wrapTopAndBottom distB="0" distT="0"/>
            <wp:docPr descr="Image" id="3" name="image14.png"/>
            <a:graphic>
              <a:graphicData uri="http://schemas.openxmlformats.org/drawingml/2006/picture">
                <pic:pic>
                  <pic:nvPicPr>
                    <pic:cNvPr descr="Image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169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What’s the average annual profit for that city across all years?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250680" cy="1756800"/>
            <wp:effectExtent b="0" l="0" r="0" t="0"/>
            <wp:wrapTopAndBottom distB="0" distT="0"/>
            <wp:docPr descr="Image" id="15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680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customer types in the data?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194295</wp:posOffset>
            </wp:positionV>
            <wp:extent cx="2109571" cy="1756800"/>
            <wp:effectExtent b="0" l="0" r="0" t="0"/>
            <wp:wrapTopAndBottom distB="0" dist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571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What’s the most profitable product category on average in Iowa across all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The most profitable product category in Iowa is Furniture with an average profit of 130.25 and the least profitable was office supply with 15.73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876742" cy="1756800"/>
            <wp:effectExtent b="0" l="0" r="0" t="0"/>
            <wp:wrapTopAndBottom distB="0" distT="0"/>
            <wp:docPr descr="Image" id="18" name="image9.png"/>
            <a:graphic>
              <a:graphicData uri="http://schemas.openxmlformats.org/drawingml/2006/picture">
                <pic:pic>
                  <pic:nvPicPr>
                    <pic:cNvPr descr="Image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742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popular product in that category across all states in 2016?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--The most popular product in 'Furniture' Category is Global Push Button Manager's Chair', indigo with 22 qty in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5667" cy="1828800"/>
            <wp:effectExtent b="0" l="0" r="0" t="0"/>
            <wp:docPr descr="Image" id="23" name="image20.png"/>
            <a:graphic>
              <a:graphicData uri="http://schemas.openxmlformats.org/drawingml/2006/picture">
                <pic:pic>
                  <pic:nvPicPr>
                    <pic:cNvPr descr="Image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667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Which customer got the most discount in the data? (in total amount).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Ordered by: Total discount = order_discount * order_sales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057" cy="2015942"/>
            <wp:effectExtent b="0" l="0" r="0" t="0"/>
            <wp:docPr descr="Image" id="21" name="image15.png"/>
            <a:graphic>
              <a:graphicData uri="http://schemas.openxmlformats.org/drawingml/2006/picture">
                <pic:pic>
                  <pic:nvPicPr>
                    <pic:cNvPr descr="Image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1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Ordered by: SUM(Total_order_discount)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057" cy="1928507"/>
            <wp:effectExtent b="0" l="0" r="0" t="0"/>
            <wp:docPr descr="Image" id="22" name="image22.png"/>
            <a:graphic>
              <a:graphicData uri="http://schemas.openxmlformats.org/drawingml/2006/picture">
                <pic:pic>
                  <pic:nvPicPr>
                    <pic:cNvPr descr="Image"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8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widely did monthly profits vary in 2018? </w:t>
      </w:r>
      <w:r w:rsidDel="00000000" w:rsidR="00000000" w:rsidRPr="00000000">
        <w:rPr>
          <w:rFonts w:ascii="Arial" w:cs="Arial" w:eastAsia="Arial" w:hAnsi="Arial"/>
          <w:color w:val="37352f"/>
        </w:rPr>
        <w:drawing>
          <wp:inline distB="114300" distT="114300" distL="114300" distR="114300">
            <wp:extent cx="2427923" cy="4224044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923" cy="422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# This one is another code. I also added this yearly change to see how the profit ratio changed.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185523" cy="1756800"/>
            <wp:effectExtent b="0" l="0" r="0" t="0"/>
            <wp:wrapTopAndBottom distB="0" distT="0"/>
            <wp:docPr descr="Image" id="10" name="image12.png"/>
            <a:graphic>
              <a:graphicData uri="http://schemas.openxmlformats.org/drawingml/2006/picture">
                <pic:pic>
                  <pic:nvPicPr>
                    <pic:cNvPr descr="Image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523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Which was the biggest order regarding sales in 2015?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biggest order sale was from order_id CA-2015-145317 and was 23660. Least was CA-2015-112403 with 1 as sales price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259106" cy="1828800"/>
            <wp:effectExtent b="0" l="0" r="0" t="0"/>
            <wp:wrapTopAndBottom distB="0" distT="0"/>
            <wp:docPr descr="Image" id="17" name="image11.png"/>
            <a:graphic>
              <a:graphicData uri="http://schemas.openxmlformats.org/drawingml/2006/picture">
                <pic:pic>
                  <pic:nvPicPr>
                    <pic:cNvPr descr="Image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106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was the rank of each city in the East region in 2015 in quantity?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2137893" cy="1828800"/>
            <wp:effectExtent b="0" l="0" r="0" t="0"/>
            <wp:wrapTopAndBottom distB="0" distT="0"/>
            <wp:docPr descr="Image" id="12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893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Display customer names for customers who are in the segment ‘Consumer’ or ‘Corporate.’ How many customers are there in total?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nique customers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by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261675" cy="1828800"/>
            <wp:effectExtent b="0" l="0" r="0" t="0"/>
            <wp:wrapTopAndBottom distB="0" distT="0"/>
            <wp:docPr descr="Image" id="7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67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List of Consumers or Corporate (alphabetic order first 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839311" cy="2286000"/>
            <wp:effectExtent b="0" l="0" r="0" t="0"/>
            <wp:wrapTopAndBottom distB="0" distT="0"/>
            <wp:docPr descr="image1.png" id="20" name="image3.png"/>
            <a:graphic>
              <a:graphicData uri="http://schemas.openxmlformats.org/drawingml/2006/picture">
                <pic:pic>
                  <pic:nvPicPr>
                    <pic:cNvPr descr="image1.png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311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Calculate the difference between the largest and smallest order quantities for product id ‘100.’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707412" cy="1756800"/>
            <wp:effectExtent b="0" l="0" r="0" t="0"/>
            <wp:wrapTopAndBottom distB="0" distT="0"/>
            <wp:docPr descr="Image" id="6" name="image13.png"/>
            <a:graphic>
              <a:graphicData uri="http://schemas.openxmlformats.org/drawingml/2006/picture">
                <pic:pic>
                  <pic:nvPicPr>
                    <pic:cNvPr descr="Image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7412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Calculate the percent of products that are within the category ‘Furniture.’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The percentage of Furniture products is 20.54%.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689773" cy="1756800"/>
            <wp:effectExtent b="0" l="0" r="0" t="0"/>
            <wp:wrapTopAndBottom distB="0" distT="0"/>
            <wp:docPr descr="Image" id="19" name="image19.png"/>
            <a:graphic>
              <a:graphicData uri="http://schemas.openxmlformats.org/drawingml/2006/picture">
                <pic:pic>
                  <pic:nvPicPr>
                    <pic:cNvPr descr="Image"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773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product manufacturers with more than 1 product in the product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046210" cy="1828800"/>
            <wp:effectExtent b="0" l="0" r="0" t="0"/>
            <wp:wrapTopAndBottom distB="0" distT="0"/>
            <wp:docPr descr="Image" id="5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21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Show the product_subcategory and the total number of products in the subcategory. Show the order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products and then by product_subcategory name ascending.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572021" cy="2959977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021" cy="295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Show the product_id(s), the sum of quantities, where the total sum of its product quantities is greater than or equal to 100. 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Fonts w:ascii="Arial" w:cs="Arial" w:eastAsia="Arial" w:hAnsi="Arial"/>
          <w:color w:val="37352f"/>
        </w:rPr>
        <w:drawing>
          <wp:inline distB="114300" distT="114300" distL="114300" distR="114300">
            <wp:extent cx="1561147" cy="14565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147" cy="145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 all database tables into one dataset that includes all unique columns and download it as a .csv file.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WITH CTE_ALL AS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o.*, EXTRACT(YEAR FROM o.order_date) AS year,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od.order_details_id, od.quantity, od.order_discount,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od.order_profits, od.order_profit_ratio, od.order_sales,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c.customer_name, c.customer_segment,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p.*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  p.product_id, p.product_name, p.product_category, p.product_subcategory, p.product_manufacturer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 orders 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order_details od ON o.order_id = od.order_id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customers c ON o.customer_id = c.customer_id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product p ON p.product_id = od.product_id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 CTE_ALL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sectPr>
          <w:headerReference r:id="rId29" w:type="default"/>
          <w:footerReference r:id="rId30" w:type="default"/>
          <w:pgSz w:h="16838" w:w="11906" w:orient="portrait"/>
          <w:pgMar w:bottom="1134" w:top="1134" w:left="1134" w:right="1134" w:header="709" w:footer="85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266700</wp:posOffset>
            </wp:positionV>
            <wp:extent cx="6120057" cy="1773453"/>
            <wp:effectExtent b="0" l="0" r="0" t="0"/>
            <wp:wrapSquare wrapText="bothSides" distB="152400" distT="152400" distL="152400" distR="152400"/>
            <wp:docPr descr="Image" id="24" name="image23.png"/>
            <a:graphic>
              <a:graphicData uri="http://schemas.openxmlformats.org/drawingml/2006/picture">
                <pic:pic>
                  <pic:nvPicPr>
                    <pic:cNvPr descr="Image"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73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Material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1: A list with the questions and the SQL code as used in Beekeeper.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655"/>
        <w:gridCol w:w="3108"/>
        <w:gridCol w:w="5867"/>
        <w:tblGridChange w:id="0">
          <w:tblGrid>
            <w:gridCol w:w="655"/>
            <w:gridCol w:w="3108"/>
            <w:gridCol w:w="5867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customers do we have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COUNT(customer_id) AS customer_count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2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was the city with the most profit for the company in 2015?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o.shipping_city, SUM(od.order_profits) AS Total_profit,               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o.order_id) AS Num_orders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o.order_id = od.order_id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 (YEAR FROM o.order_date)=2015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3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2015, what was the most profitable city's profit?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order_date) AS year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ON orders.order_id = order_details.order_id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SELECT * FROM CTE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shipping_city,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SUM(order_profits) AS profits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YEAR = 2015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shipping_city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profits DESC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different cities do we have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COUNT(DISTINCT shipping_city) AS Num_of_Cities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total spent by customers from low to 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 cs.customer_id,SUM(od.order_sales * od.quantity) total_spent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 cs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cs.customer_id = o.customer_id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 o.order_id = od.order_id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cs.customer_id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total_spent ;</w:t>
            </w:r>
          </w:p>
        </w:tc>
      </w:tr>
      <w:tr>
        <w:trPr>
          <w:cantSplit w:val="0"/>
          <w:trHeight w:val="2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most profitable city in the State of Tennessee?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o.shipping_city,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SUM(od.order_profits) AS Total_profit,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o.order_id) AS Num_orders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shipping_state LIKE '%Tenne%'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36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What’s the average annual profit for that city across all years?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order_date) AS year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ON orders.order_id = order_details.order_id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SUM(order_profits) AS profits,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ROUND(AVG(order_profits::numeric),3) AS avg_profit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shipping_city = 'New York City'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year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year ASC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distribution of customer types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customer_segment,COUNT(customer_id) AS num_customer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customer_segment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9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What’s the most profitable product category on average in Iowa across all years?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p.product_category, AVG(od.order_profits) avg_profit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 p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p.product_id = od.product_id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 od.order_id = o.order_id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shipping_state = 'Iowa'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p.product_category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avg_profit DESC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2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most popular product in that category across all states in 2016?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p.product_id, p.product_name, COUNT(DISTINCT o.order_id) As Num_orders, SUM(od.quantity) AS total_Qty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product p ON p.product_id = od.product_id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 (YEAR FROM o.order_date)=2016 AND p.product_category LIKE 'Furniture'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1,2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3 DESC, 4 DESC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6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customer got the most discount in the data? (in total amount)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CTE1 AS (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o.order_id, o.customer_id,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c.customer_name, c.customer_segment,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o.order_date, o.shipping_city, o.shipping_state, o.shipping_mode,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od.order_details_id, od.product_id, od.quantity, od.order_discount,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od.order_profits, od.order_profit_ratio, od.order_sales,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o.order_date) AS year,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od.order_sales * od.order_discount AS total_discount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customers c ON o.customer_id = c.customer_id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customer_id, customer_name,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ROUND(SUM(total_discount::numeric), 1) AS total_discount,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ROUND(SUM(order_discount::numeric), 1) AS total_order_discount,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ROUND(SUM(order_sales::numeric), 1) AS total_order_sales,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COUNT(DISTINCT order_id) AS total_orders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customer_id, customer_name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total_discount DESC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6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widely did monthly profits vary in 2018?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SELECT TO_CHAR(order_date,'MM-YYYY') AS month,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SUM(order_profits) AS month_total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JOIN orders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ON orders.order_id = order_details.order_id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WHERE date_part('year',order_date) = '2018'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GROUP BY month</w:t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ORDER BY month )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SELECT *, (month_total - LAG(month_total,1,0) OVER () ) AS month_diff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FROM cte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# Alternative code. I also added early change to see how the profit ratio changed.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EXTRACT( YEAR FROM o.order_date) AS year,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SUM(od.order_profits) AS sum_order_profit,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SUM(od.order_sales) AS total_sales,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ROUND((SUM(od.order_profits)/SUM(od.order_sales))::NUMERIC,3) AS total_profit_ratio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 od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od.order_id = o.order_id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year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year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was the biggest order regarding sales in 2015?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o.order_id, SUM(od.order_sales) total_sales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 od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od.order_id = o.order_id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EXTRACT(YEAR FROM o.order_date) = 2015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o.order_id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total_sales --DESC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2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was the rank of each city in the East region in 2015 in quantity?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o.shipping_city,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SUM(od.quantity) AS Qty,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RANK() OVER (ORDER BY SUM(quantity) DESC) AS cityrank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shipping_region = 'East' AND EXTRACT (YEAR FROM o.order_date)=2015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o.shipping_city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4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customer names for customers who are in the segment ‘Consumer’ or ‘Corporate.’ How many customers are there in total?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Ensuring unique customers with CASE WHEN (Quicker)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COUNT(DISTINCT CASE WHEN customer_segment = 'Consumer' THEN customer_id END) AS Consumer_count,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COUNT(DISTINCT CASE WHEN customer_segment = 'Corporate' THEN customer_id END) AS Corporate_count,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COUNT(DISTINCT CASE WHEN customer_segment = 'Home Office' THEN customer_id END) AS HomeOffice_count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List of Consumers or Corporate (alphabetic order first name)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customer_name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customer_segment IN ('Consumer', 'Corporate')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customer_name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customer_name ASC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Calculate the difference between the largest and smallest order quantities for product id ‘100.’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(MAX(quantity)-MIN(quantity)) AS qty_difference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product_id = 100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9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Calculate the percent of products that are within the category ‘Furniture.’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CONCAT(ROUND((SELECT COUNT(product_category):: NUMERIC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product_category = 'Furniture'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GROUP BY product_category)/COUNT(product_category)*100,2),'%') perc_furniture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the number of product manufacturers with more than 1 product in the product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product_manufacturer,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product_id)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HAVING COUNT(DISTINCT product_id)&gt;1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product_subcategory and the total number of products in the subcategory. Show the order from most to least products and then by product_subcategory name ascending.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product_subcategory,</w:t>
            </w:r>
          </w:p>
          <w:p w:rsidR="00000000" w:rsidDel="00000000" w:rsidP="00000000" w:rsidRDefault="00000000" w:rsidRPr="00000000" w14:paraId="00000134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COUNT(*) AS total_products</w:t>
            </w:r>
          </w:p>
          <w:p w:rsidR="00000000" w:rsidDel="00000000" w:rsidP="00000000" w:rsidRDefault="00000000" w:rsidRPr="00000000" w14:paraId="00000135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36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GROUP BY product_subcategory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ORDER BY total_products DESC, product_subcategory ASC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product_id(s), the sum of quantities, where the total sum of its product quantities is greater than or equal to 100.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product_id,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SUM(quantity) AS total_quantities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WHERE quantity &gt;= 100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product_id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4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Bonus question: Join all database tables into one dataset that includes all unique columns and download it as a .csv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CTE_ALL AS (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o.*, EXTRACT(YEAR FROM o.order_date) AS year,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od.order_details_id, od.quantity, od.order_discount,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od.order_profits, od.order_profit_ratio, od.order_sales,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c.customer_name, c.customer_segment,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p.*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  p.product_id, p.product_name, p.product_category, p.product_subcategory, p.product_manufacturer  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customers c ON o.customer_id = c.customer_id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product p ON p.product_id = od.product_id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CTE_ALL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32" w:type="default"/>
      <w:type w:val="nextPage"/>
      <w:pgSz w:h="16838" w:w="11906" w:orient="portrait"/>
      <w:pgMar w:bottom="1134" w:top="1134" w:left="1134" w:right="1134" w:header="709" w:footer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Authors: </w:t>
    </w:r>
    <w:r w:rsidDel="00000000" w:rsidR="00000000" w:rsidRPr="00000000">
      <w:rPr>
        <w:rFonts w:ascii="Helvetica Neue" w:cs="Helvetica Neue" w:eastAsia="Helvetica Neue" w:hAnsi="Helvetica Neue"/>
        <w:sz w:val="21"/>
        <w:szCs w:val="21"/>
        <w:rtl w:val="0"/>
      </w:rPr>
      <w:t xml:space="preserve">Elif Aydin Alsancak, Mayfair A. Agyei, Nina Ojike Udeh, Jason A. Martin.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2">
    <w:lvl w:ilvl="0">
      <w:start w:val="14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3">
    <w:lvl w:ilvl="0">
      <w:start w:val="7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4">
    <w:lvl w:ilvl="0">
      <w:start w:val="18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</w:abstractNum>
  <w:abstractNum w:abstractNumId="5">
    <w:lvl w:ilvl="0">
      <w:start w:val="11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6">
    <w:lvl w:ilvl="0">
      <w:start w:val="3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7">
    <w:lvl w:ilvl="0">
      <w:start w:val="4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8">
    <w:lvl w:ilvl="0">
      <w:start w:val="15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9">
    <w:lvl w:ilvl="0">
      <w:start w:val="8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0">
    <w:lvl w:ilvl="0">
      <w:start w:val="19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1">
    <w:lvl w:ilvl="0">
      <w:start w:val="12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2">
    <w:lvl w:ilvl="0">
      <w:start w:val="5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3">
    <w:lvl w:ilvl="0">
      <w:start w:val="16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5">
    <w:lvl w:ilvl="0">
      <w:start w:val="17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</w:abstractNum>
  <w:abstractNum w:abstractNumId="16">
    <w:lvl w:ilvl="0">
      <w:start w:val="9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7">
    <w:lvl w:ilvl="0">
      <w:start w:val="20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8">
    <w:lvl w:ilvl="0">
      <w:start w:val="13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9">
    <w:lvl w:ilvl="0">
      <w:start w:val="6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20">
    <w:lvl w:ilvl="0">
      <w:start w:val="10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4.png"/><Relationship Id="rId25" Type="http://schemas.openxmlformats.org/officeDocument/2006/relationships/image" Target="media/image19.png"/><Relationship Id="rId28" Type="http://schemas.openxmlformats.org/officeDocument/2006/relationships/image" Target="media/image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header" Target="header1.xml"/><Relationship Id="rId7" Type="http://schemas.openxmlformats.org/officeDocument/2006/relationships/image" Target="media/image21.png"/><Relationship Id="rId8" Type="http://schemas.openxmlformats.org/officeDocument/2006/relationships/image" Target="media/image2.png"/><Relationship Id="rId31" Type="http://schemas.openxmlformats.org/officeDocument/2006/relationships/image" Target="media/image23.png"/><Relationship Id="rId30" Type="http://schemas.openxmlformats.org/officeDocument/2006/relationships/footer" Target="footer1.xml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32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5" Type="http://schemas.openxmlformats.org/officeDocument/2006/relationships/image" Target="media/image20.png"/><Relationship Id="rId14" Type="http://schemas.openxmlformats.org/officeDocument/2006/relationships/image" Target="media/image9.png"/><Relationship Id="rId17" Type="http://schemas.openxmlformats.org/officeDocument/2006/relationships/image" Target="media/image22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