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51A3" w:rsidRPr="001751A3" w:rsidRDefault="001751A3" w:rsidP="001751A3">
      <w:pPr>
        <w:rPr>
          <w:rFonts w:cstheme="minorHAnsi"/>
          <w:b/>
          <w:bCs/>
          <w:sz w:val="28"/>
          <w:szCs w:val="28"/>
        </w:rPr>
      </w:pPr>
      <w:r w:rsidRPr="001751A3">
        <w:rPr>
          <w:rFonts w:cstheme="minorHAnsi"/>
          <w:b/>
          <w:bCs/>
          <w:sz w:val="28"/>
          <w:szCs w:val="28"/>
        </w:rPr>
        <w:t>Introduction to Kubernetes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Kubernetes is an open-source container orchestration platform that automates the deployment, scaling, and management of containerized applications. It was originally developed by Google and is now maintained by the Cloud Native Computing Foundation (CNCF), a non-profit organization that supports cloud-native computing technologies.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Containers are lightweight, isolated environments that package an application and its dependencies, allowing it to run consistently across different computing environments. Kubernetes provides a powerful framework for managing containers at scale, enabling organizations to deploy and manage complex applications in a highly efficient and scalable manner.</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At its core, Kubernetes utilizes a master-worker architecture. The master node acts as the control plane and manages the cluster's overall state, while the worker nodes, also known as minions, execute the tasks assigned by the master. Each worker node runs a container runtime, such as Docker, which is responsible for launching and managing the containers.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Some key concepts in Kubernetes include:</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Pods: The fundamental unit of deployment in Kubernetes. A pod is a group of one or more containers that share the same network namespace and storage volume. Pods are scheduled and managed as a single entity and represent the smallest unit that can be deployed, scaled, and managed by Kubernetes.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Services: Kubernetes services provide an abstraction layer to access a group of pods. Services enable load balancing, service discovery, and provide a stable network endpoint for connecting to the pods.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proofErr w:type="spellStart"/>
      <w:r w:rsidRPr="001751A3">
        <w:rPr>
          <w:rFonts w:cstheme="minorHAnsi"/>
          <w:sz w:val="24"/>
          <w:szCs w:val="24"/>
        </w:rPr>
        <w:t>ReplicaSets</w:t>
      </w:r>
      <w:proofErr w:type="spellEnd"/>
      <w:r w:rsidRPr="001751A3">
        <w:rPr>
          <w:rFonts w:cstheme="minorHAnsi"/>
          <w:sz w:val="24"/>
          <w:szCs w:val="24"/>
        </w:rPr>
        <w:t xml:space="preserve">: A </w:t>
      </w:r>
      <w:proofErr w:type="spellStart"/>
      <w:r w:rsidRPr="001751A3">
        <w:rPr>
          <w:rFonts w:cstheme="minorHAnsi"/>
          <w:sz w:val="24"/>
          <w:szCs w:val="24"/>
        </w:rPr>
        <w:t>ReplicaSet</w:t>
      </w:r>
      <w:proofErr w:type="spellEnd"/>
      <w:r w:rsidRPr="001751A3">
        <w:rPr>
          <w:rFonts w:cstheme="minorHAnsi"/>
          <w:sz w:val="24"/>
          <w:szCs w:val="24"/>
        </w:rPr>
        <w:t xml:space="preserve"> is responsible for ensuring a specified number of identical pods are running at all times. It monitors the state of the pods and creates or terminates pods as necessary to maintain the desired replica count.</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lastRenderedPageBreak/>
        <w:t xml:space="preserve">Deployments: Deployments provide declarative updates for pods and </w:t>
      </w:r>
      <w:proofErr w:type="spellStart"/>
      <w:r w:rsidRPr="001751A3">
        <w:rPr>
          <w:rFonts w:cstheme="minorHAnsi"/>
          <w:sz w:val="24"/>
          <w:szCs w:val="24"/>
        </w:rPr>
        <w:t>ReplicaSets</w:t>
      </w:r>
      <w:proofErr w:type="spellEnd"/>
      <w:r w:rsidRPr="001751A3">
        <w:rPr>
          <w:rFonts w:cstheme="minorHAnsi"/>
          <w:sz w:val="24"/>
          <w:szCs w:val="24"/>
        </w:rPr>
        <w:t>. They define the desired state of the application, such as the number of replicas, and handle rolling updates and rollbacks, making it easier to manage application deployments.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Namespaces: Namespaces are virtual clusters within a Kubernetes cluster that provide a way to divide cluster resources and create logical separation between different applications or teams.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Labels and Selectors: Labels are key-value pairs attached to Kubernetes objects, allowing for easy categorization and grouping. Selectors are used to identify and filter objects based on their labels.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proofErr w:type="spellStart"/>
      <w:r w:rsidRPr="001751A3">
        <w:rPr>
          <w:rFonts w:cstheme="minorHAnsi"/>
          <w:sz w:val="24"/>
          <w:szCs w:val="24"/>
        </w:rPr>
        <w:t>ConfigMaps</w:t>
      </w:r>
      <w:proofErr w:type="spellEnd"/>
      <w:r w:rsidRPr="001751A3">
        <w:rPr>
          <w:rFonts w:cstheme="minorHAnsi"/>
          <w:sz w:val="24"/>
          <w:szCs w:val="24"/>
        </w:rPr>
        <w:t xml:space="preserve"> and Secrets: </w:t>
      </w:r>
      <w:proofErr w:type="spellStart"/>
      <w:r w:rsidRPr="001751A3">
        <w:rPr>
          <w:rFonts w:cstheme="minorHAnsi"/>
          <w:sz w:val="24"/>
          <w:szCs w:val="24"/>
        </w:rPr>
        <w:t>ConfigMaps</w:t>
      </w:r>
      <w:proofErr w:type="spellEnd"/>
      <w:r w:rsidRPr="001751A3">
        <w:rPr>
          <w:rFonts w:cstheme="minorHAnsi"/>
          <w:sz w:val="24"/>
          <w:szCs w:val="24"/>
        </w:rPr>
        <w:t xml:space="preserve"> are used to store configuration data that can be consumed by applications running in pods. Secrets are similar but are specifically designed for storing sensitive data, such as API keys, passwords, or TLS certificates.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Persistent Volumes and Persistent Volume Claims: Kubernetes provides abstractions for persistent storage, allowing applications to request and use storage resources that outlive the lifetime of individual pods.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Kubernetes offers a rich set of features and integrations, making it the de facto standard for deploying and managing containerized applications. It provides scalability, fault tolerance, and automated management, allowing developers and operators to focus on application development rather than infrastructure concerns.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p>
    <w:p w:rsidR="001751A3" w:rsidRPr="001751A3" w:rsidRDefault="001751A3" w:rsidP="001751A3">
      <w:pPr>
        <w:rPr>
          <w:rFonts w:cstheme="minorHAnsi"/>
          <w:b/>
          <w:bCs/>
          <w:sz w:val="24"/>
          <w:szCs w:val="24"/>
        </w:rPr>
      </w:pPr>
      <w:r w:rsidRPr="001751A3">
        <w:rPr>
          <w:rFonts w:cstheme="minorHAnsi"/>
          <w:b/>
          <w:bCs/>
          <w:sz w:val="24"/>
          <w:szCs w:val="24"/>
        </w:rPr>
        <w:t>Monolithic approach for developing applications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The monolithic approach is a traditional software development architecture where an entire application is built as a single, self-contained unit. In this approach, all components, functionalities, and services of the application are tightly integrated into a single codebase and deployed as a single executable or deployment artifact.</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 xml:space="preserve">In a monolithic architecture, the application typically consists of different modules or layers, such as the user interface, business logic, and data access layer, which are tightly coupled </w:t>
      </w:r>
      <w:r w:rsidRPr="001751A3">
        <w:rPr>
          <w:rFonts w:cstheme="minorHAnsi"/>
          <w:sz w:val="24"/>
          <w:szCs w:val="24"/>
        </w:rPr>
        <w:lastRenderedPageBreak/>
        <w:t>together. Communication between these modules is done through direct method calls or shared libraries.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Here are some characteristics of the monolithic approach:</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Simplicity: Monolithic architectures are relatively straightforward to develop and deploy since the entire application is managed as a single unit.</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Performance: Monolithic applications can have lower latency since there is no overhead of network communication between components.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Ease of Development: Developers can work on different parts of the application without worrying about the complexities of distributed systems or inter-service communication.</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Debugging and Testing: Debugging and testing monolithic applications can be easier as the codebase is consolidated, and developers have access to the entire system.</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Data Consistency: Since a monolithic application operates on a single database, ensuring data consistency and integrity can be more straightforward.</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However, the monolithic approach also has its drawbacks: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Scalability: Scaling a monolithic application can be challenging. As the entire application is deployed as a single unit, it becomes difficult to scale specific components independently. Scaling the entire application may result in over-provisioning and inefficient resource utilization.</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Flexibility and Agility: Monolithic architectures can become less flexible and agile as the application grows. Making changes or introducing new features often requires modifying the entire codebase, leading to longer development cycles and increased risk.</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Resilience and Fault Isolation: In a monolithic architecture, a failure in one component can potentially affect the entire application, leading to reduced fault isolation and resilience.</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Technology Stack Lock-In: Since all components are tightly coupled within the same codebase, it can be challenging to adopt new technologies or update existing ones without significant refactoring or re-architecting.</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Due to these limitations, the monolithic approach is being gradually replaced by more modern architectural patterns, such as microservices and serverless computing, which offer better scalability, flexibility, and maintainability for complex and rapidly evolving applications.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p>
    <w:p w:rsidR="001751A3" w:rsidRPr="001751A3" w:rsidRDefault="001751A3" w:rsidP="001751A3">
      <w:pPr>
        <w:rPr>
          <w:rFonts w:cstheme="minorHAnsi"/>
          <w:b/>
          <w:bCs/>
          <w:sz w:val="24"/>
          <w:szCs w:val="24"/>
        </w:rPr>
      </w:pPr>
      <w:r w:rsidRPr="001751A3">
        <w:rPr>
          <w:rFonts w:cstheme="minorHAnsi"/>
          <w:b/>
          <w:bCs/>
          <w:sz w:val="24"/>
          <w:szCs w:val="24"/>
        </w:rPr>
        <w:t>Microservices Vs. Monolithic</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Microservices and monolithic architectures are two contrasting approaches to designing and developing applications. Let's explore the key differences between them:</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Monolithic Architecture:</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Structure: In a monolithic architecture, the entire application is built as a single, self-contained unit. All modules, components, and services are tightly integrated into a single codebase.</w:t>
      </w:r>
    </w:p>
    <w:p w:rsidR="001751A3" w:rsidRPr="001751A3" w:rsidRDefault="001751A3" w:rsidP="001751A3">
      <w:pPr>
        <w:rPr>
          <w:rFonts w:cstheme="minorHAnsi"/>
          <w:sz w:val="24"/>
          <w:szCs w:val="24"/>
        </w:rPr>
      </w:pPr>
      <w:r w:rsidRPr="001751A3">
        <w:rPr>
          <w:rFonts w:cstheme="minorHAnsi"/>
          <w:sz w:val="24"/>
          <w:szCs w:val="24"/>
        </w:rPr>
        <w:t>Communication: Communication between different components is typically done through direct method calls or shared libraries within the same memory space.</w:t>
      </w:r>
    </w:p>
    <w:p w:rsidR="001751A3" w:rsidRPr="001751A3" w:rsidRDefault="001751A3" w:rsidP="001751A3">
      <w:pPr>
        <w:rPr>
          <w:rFonts w:cstheme="minorHAnsi"/>
          <w:sz w:val="24"/>
          <w:szCs w:val="24"/>
        </w:rPr>
      </w:pPr>
      <w:r w:rsidRPr="001751A3">
        <w:rPr>
          <w:rFonts w:cstheme="minorHAnsi"/>
          <w:sz w:val="24"/>
          <w:szCs w:val="24"/>
        </w:rPr>
        <w:t>Scalability: Scaling a monolithic application can be challenging as the entire application needs to be scaled horizontally, even if only certain components require more resources.</w:t>
      </w:r>
    </w:p>
    <w:p w:rsidR="001751A3" w:rsidRPr="001751A3" w:rsidRDefault="001751A3" w:rsidP="001751A3">
      <w:pPr>
        <w:rPr>
          <w:rFonts w:cstheme="minorHAnsi"/>
          <w:sz w:val="24"/>
          <w:szCs w:val="24"/>
        </w:rPr>
      </w:pPr>
      <w:r w:rsidRPr="001751A3">
        <w:rPr>
          <w:rFonts w:cstheme="minorHAnsi"/>
          <w:sz w:val="24"/>
          <w:szCs w:val="24"/>
        </w:rPr>
        <w:t>Development and Deployment: Monolithic applications are usually developed, tested, and deployed as a single unit. Updates and new features require modifying the entire codebase, leading to longer development cycles and increased risk.</w:t>
      </w:r>
    </w:p>
    <w:p w:rsidR="001751A3" w:rsidRPr="001751A3" w:rsidRDefault="001751A3" w:rsidP="001751A3">
      <w:pPr>
        <w:rPr>
          <w:rFonts w:cstheme="minorHAnsi"/>
          <w:sz w:val="24"/>
          <w:szCs w:val="24"/>
        </w:rPr>
      </w:pPr>
      <w:r w:rsidRPr="001751A3">
        <w:rPr>
          <w:rFonts w:cstheme="minorHAnsi"/>
          <w:sz w:val="24"/>
          <w:szCs w:val="24"/>
        </w:rPr>
        <w:t>Technology Stack: Monolithic architectures often rely on a single technology stack throughout the application, making it difficult to adopt new technologies or update existing ones without significant changes.</w:t>
      </w:r>
    </w:p>
    <w:p w:rsidR="001751A3" w:rsidRPr="001751A3" w:rsidRDefault="001751A3" w:rsidP="001751A3">
      <w:pPr>
        <w:rPr>
          <w:rFonts w:cstheme="minorHAnsi"/>
          <w:sz w:val="24"/>
          <w:szCs w:val="24"/>
        </w:rPr>
      </w:pPr>
      <w:r w:rsidRPr="001751A3">
        <w:rPr>
          <w:rFonts w:cstheme="minorHAnsi"/>
          <w:sz w:val="24"/>
          <w:szCs w:val="24"/>
        </w:rPr>
        <w:t>Microservices Architecture:</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lastRenderedPageBreak/>
        <w:t>Structure: Microservices break down an application into smaller, loosely coupled services that are independently deployable and scalable. Each service focuses on a specific business capability or functionality.</w:t>
      </w:r>
    </w:p>
    <w:p w:rsidR="001751A3" w:rsidRPr="001751A3" w:rsidRDefault="001751A3" w:rsidP="001751A3">
      <w:pPr>
        <w:rPr>
          <w:rFonts w:cstheme="minorHAnsi"/>
          <w:sz w:val="24"/>
          <w:szCs w:val="24"/>
        </w:rPr>
      </w:pPr>
      <w:r w:rsidRPr="001751A3">
        <w:rPr>
          <w:rFonts w:cstheme="minorHAnsi"/>
          <w:sz w:val="24"/>
          <w:szCs w:val="24"/>
        </w:rPr>
        <w:t>Communication: Microservices communicate with each other through well-defined APIs, using lightweight protocols such as HTTP/REST or messaging systems.</w:t>
      </w:r>
    </w:p>
    <w:p w:rsidR="001751A3" w:rsidRPr="001751A3" w:rsidRDefault="001751A3" w:rsidP="001751A3">
      <w:pPr>
        <w:rPr>
          <w:rFonts w:cstheme="minorHAnsi"/>
          <w:sz w:val="24"/>
          <w:szCs w:val="24"/>
        </w:rPr>
      </w:pPr>
      <w:r w:rsidRPr="001751A3">
        <w:rPr>
          <w:rFonts w:cstheme="minorHAnsi"/>
          <w:sz w:val="24"/>
          <w:szCs w:val="24"/>
        </w:rPr>
        <w:t>Scalability: Microservices allow for granular scalability, as each service can be independently scaled based on its specific resource requirements.</w:t>
      </w:r>
    </w:p>
    <w:p w:rsidR="001751A3" w:rsidRPr="001751A3" w:rsidRDefault="001751A3" w:rsidP="001751A3">
      <w:pPr>
        <w:rPr>
          <w:rFonts w:cstheme="minorHAnsi"/>
          <w:sz w:val="24"/>
          <w:szCs w:val="24"/>
        </w:rPr>
      </w:pPr>
      <w:r w:rsidRPr="001751A3">
        <w:rPr>
          <w:rFonts w:cstheme="minorHAnsi"/>
          <w:sz w:val="24"/>
          <w:szCs w:val="24"/>
        </w:rPr>
        <w:t>Development and Deployment: Microservices enable agile development and deployment. Each service can be developed, tested, and deployed independently, allowing teams to work on different services simultaneously. Updates and new features can be rolled out to specific services without impacting the entire system.</w:t>
      </w:r>
    </w:p>
    <w:p w:rsidR="001751A3" w:rsidRPr="001751A3" w:rsidRDefault="001751A3" w:rsidP="001751A3">
      <w:pPr>
        <w:rPr>
          <w:rFonts w:cstheme="minorHAnsi"/>
          <w:sz w:val="24"/>
          <w:szCs w:val="24"/>
        </w:rPr>
      </w:pPr>
      <w:r w:rsidRPr="001751A3">
        <w:rPr>
          <w:rFonts w:cstheme="minorHAnsi"/>
          <w:sz w:val="24"/>
          <w:szCs w:val="24"/>
        </w:rPr>
        <w:t>Technology Stack: Microservices allow for the use of different technologies and programming languages for each service, depending on the specific requirements. This promotes flexibility and the ability to adopt new technologies as needed.</w:t>
      </w:r>
    </w:p>
    <w:p w:rsidR="001751A3" w:rsidRPr="001751A3" w:rsidRDefault="001751A3" w:rsidP="001751A3">
      <w:pPr>
        <w:rPr>
          <w:rFonts w:cstheme="minorHAnsi"/>
          <w:sz w:val="24"/>
          <w:szCs w:val="24"/>
        </w:rPr>
      </w:pPr>
      <w:r w:rsidRPr="001751A3">
        <w:rPr>
          <w:rFonts w:cstheme="minorHAnsi"/>
          <w:sz w:val="24"/>
          <w:szCs w:val="24"/>
        </w:rPr>
        <w:t>Advantages of Microservices: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Scalability: Each microservice can be scaled independently, allowing efficient resource utilization.</w:t>
      </w:r>
    </w:p>
    <w:p w:rsidR="001751A3" w:rsidRPr="001751A3" w:rsidRDefault="001751A3" w:rsidP="001751A3">
      <w:pPr>
        <w:rPr>
          <w:rFonts w:cstheme="minorHAnsi"/>
          <w:sz w:val="24"/>
          <w:szCs w:val="24"/>
        </w:rPr>
      </w:pPr>
      <w:r w:rsidRPr="001751A3">
        <w:rPr>
          <w:rFonts w:cstheme="minorHAnsi"/>
          <w:sz w:val="24"/>
          <w:szCs w:val="24"/>
        </w:rPr>
        <w:t>Flexibility and Agility: Microservices enable faster development cycles, independent deployments, and the ability to quickly adapt to changing requirements.</w:t>
      </w:r>
    </w:p>
    <w:p w:rsidR="001751A3" w:rsidRPr="001751A3" w:rsidRDefault="001751A3" w:rsidP="001751A3">
      <w:pPr>
        <w:rPr>
          <w:rFonts w:cstheme="minorHAnsi"/>
          <w:sz w:val="24"/>
          <w:szCs w:val="24"/>
        </w:rPr>
      </w:pPr>
      <w:r w:rsidRPr="001751A3">
        <w:rPr>
          <w:rFonts w:cstheme="minorHAnsi"/>
          <w:sz w:val="24"/>
          <w:szCs w:val="24"/>
        </w:rPr>
        <w:t>Fault Isolation: Failures in one microservice do not propagate to the entire system, increasing resilience and fault tolerance.</w:t>
      </w:r>
    </w:p>
    <w:p w:rsidR="001751A3" w:rsidRPr="001751A3" w:rsidRDefault="001751A3" w:rsidP="001751A3">
      <w:pPr>
        <w:rPr>
          <w:rFonts w:cstheme="minorHAnsi"/>
          <w:sz w:val="24"/>
          <w:szCs w:val="24"/>
        </w:rPr>
      </w:pPr>
      <w:r w:rsidRPr="001751A3">
        <w:rPr>
          <w:rFonts w:cstheme="minorHAnsi"/>
          <w:sz w:val="24"/>
          <w:szCs w:val="24"/>
        </w:rPr>
        <w:t>Technology Diversity: Different services can use different technologies, enabling the use of the best tool for each specific task.</w:t>
      </w:r>
    </w:p>
    <w:p w:rsidR="001751A3" w:rsidRPr="001751A3" w:rsidRDefault="001751A3" w:rsidP="001751A3">
      <w:pPr>
        <w:rPr>
          <w:rFonts w:cstheme="minorHAnsi"/>
          <w:sz w:val="24"/>
          <w:szCs w:val="24"/>
        </w:rPr>
      </w:pPr>
      <w:r w:rsidRPr="001751A3">
        <w:rPr>
          <w:rFonts w:cstheme="minorHAnsi"/>
          <w:sz w:val="24"/>
          <w:szCs w:val="24"/>
        </w:rPr>
        <w:t>Disadvantages of Microservices: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Increased Complexity: Microservices introduce complexity in terms of communication, data consistency, and distributed system management.</w:t>
      </w:r>
    </w:p>
    <w:p w:rsidR="001751A3" w:rsidRPr="001751A3" w:rsidRDefault="001751A3" w:rsidP="001751A3">
      <w:pPr>
        <w:rPr>
          <w:rFonts w:cstheme="minorHAnsi"/>
          <w:sz w:val="24"/>
          <w:szCs w:val="24"/>
        </w:rPr>
      </w:pPr>
      <w:r w:rsidRPr="001751A3">
        <w:rPr>
          <w:rFonts w:cstheme="minorHAnsi"/>
          <w:sz w:val="24"/>
          <w:szCs w:val="24"/>
        </w:rPr>
        <w:t>Operational Overhead: Managing and monitoring multiple services distributed across different servers or containers requires additional operational effort.</w:t>
      </w:r>
    </w:p>
    <w:p w:rsidR="001751A3" w:rsidRPr="001751A3" w:rsidRDefault="001751A3" w:rsidP="001751A3">
      <w:pPr>
        <w:rPr>
          <w:rFonts w:cstheme="minorHAnsi"/>
          <w:sz w:val="24"/>
          <w:szCs w:val="24"/>
        </w:rPr>
      </w:pPr>
      <w:r w:rsidRPr="001751A3">
        <w:rPr>
          <w:rFonts w:cstheme="minorHAnsi"/>
          <w:sz w:val="24"/>
          <w:szCs w:val="24"/>
        </w:rPr>
        <w:t>Network Overhead: Communication between services over a network can introduce latency and potential points of failure.</w:t>
      </w:r>
    </w:p>
    <w:p w:rsidR="001751A3" w:rsidRPr="001751A3" w:rsidRDefault="001751A3" w:rsidP="001751A3">
      <w:pPr>
        <w:rPr>
          <w:rFonts w:cstheme="minorHAnsi"/>
          <w:sz w:val="24"/>
          <w:szCs w:val="24"/>
        </w:rPr>
      </w:pPr>
      <w:r w:rsidRPr="001751A3">
        <w:rPr>
          <w:rFonts w:cstheme="minorHAnsi"/>
          <w:sz w:val="24"/>
          <w:szCs w:val="24"/>
        </w:rPr>
        <w:t>Choosing between a monolithic and microservices architecture depends on various factors such as the complexity of the application, scalability requirements, development team size, and organizational goals. While monolithic architectures provide simplicity, microservices offer flexibility, scalability, and better agility to handle complex and evolving systems.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p>
    <w:p w:rsidR="001751A3" w:rsidRPr="001751A3" w:rsidRDefault="001751A3" w:rsidP="001751A3">
      <w:pPr>
        <w:rPr>
          <w:rFonts w:cstheme="minorHAnsi"/>
          <w:b/>
          <w:bCs/>
          <w:sz w:val="24"/>
          <w:szCs w:val="24"/>
        </w:rPr>
      </w:pPr>
      <w:r w:rsidRPr="001751A3">
        <w:rPr>
          <w:rFonts w:cstheme="minorHAnsi"/>
          <w:b/>
          <w:bCs/>
          <w:sz w:val="24"/>
          <w:szCs w:val="24"/>
        </w:rPr>
        <w:t>Kubernetes Gateway API</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 xml:space="preserve">As of my knowledge </w:t>
      </w:r>
      <w:proofErr w:type="spellStart"/>
      <w:r w:rsidRPr="001751A3">
        <w:rPr>
          <w:rFonts w:cstheme="minorHAnsi"/>
          <w:sz w:val="24"/>
          <w:szCs w:val="24"/>
        </w:rPr>
        <w:t>cutoff</w:t>
      </w:r>
      <w:proofErr w:type="spellEnd"/>
      <w:r w:rsidRPr="001751A3">
        <w:rPr>
          <w:rFonts w:cstheme="minorHAnsi"/>
          <w:sz w:val="24"/>
          <w:szCs w:val="24"/>
        </w:rPr>
        <w:t xml:space="preserve"> in September 2021, there is no specific "Kubernetes Gateway API" in Kubernetes. However, Kubernetes provides a concept called "Ingress" that acts as a gateway for routing external traffic to services within the cluster. It allows you to define rules for traffic routing, load balancing, SSL termination, and more.</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 xml:space="preserve">Ingress controllers are responsible for implementing the Ingress functionality in Kubernetes. They monitor the cluster for Ingress resource definitions and configure the underlying load balancer or proxy accordingly. Some popular Ingress controllers include Nginx Ingress Controller, </w:t>
      </w:r>
      <w:proofErr w:type="spellStart"/>
      <w:r w:rsidRPr="001751A3">
        <w:rPr>
          <w:rFonts w:cstheme="minorHAnsi"/>
          <w:sz w:val="24"/>
          <w:szCs w:val="24"/>
        </w:rPr>
        <w:t>Traefik</w:t>
      </w:r>
      <w:proofErr w:type="spellEnd"/>
      <w:r w:rsidRPr="001751A3">
        <w:rPr>
          <w:rFonts w:cstheme="minorHAnsi"/>
          <w:sz w:val="24"/>
          <w:szCs w:val="24"/>
        </w:rPr>
        <w:t xml:space="preserve">, and </w:t>
      </w:r>
      <w:proofErr w:type="spellStart"/>
      <w:r w:rsidRPr="001751A3">
        <w:rPr>
          <w:rFonts w:cstheme="minorHAnsi"/>
          <w:sz w:val="24"/>
          <w:szCs w:val="24"/>
        </w:rPr>
        <w:t>HAProxy</w:t>
      </w:r>
      <w:proofErr w:type="spellEnd"/>
      <w:r w:rsidRPr="001751A3">
        <w:rPr>
          <w:rFonts w:cstheme="minorHAnsi"/>
          <w:sz w:val="24"/>
          <w:szCs w:val="24"/>
        </w:rPr>
        <w:t xml:space="preserve"> Ingress.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The Ingress resource in Kubernetes defines a set of rules for routing incoming traffic based on the request's host, path, or other criteria. It can route traffic to different services, apply SSL encryption, and perform various types of request forwarding, such as HTTP or TCP.</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In addition to Ingress, Kubernetes also has the concept of "Service" and "</w:t>
      </w:r>
      <w:proofErr w:type="spellStart"/>
      <w:r w:rsidRPr="001751A3">
        <w:rPr>
          <w:rFonts w:cstheme="minorHAnsi"/>
          <w:sz w:val="24"/>
          <w:szCs w:val="24"/>
        </w:rPr>
        <w:t>ServiceType</w:t>
      </w:r>
      <w:proofErr w:type="spellEnd"/>
      <w:r w:rsidRPr="001751A3">
        <w:rPr>
          <w:rFonts w:cstheme="minorHAnsi"/>
          <w:sz w:val="24"/>
          <w:szCs w:val="24"/>
        </w:rPr>
        <w:t xml:space="preserve">". Services define a stable network endpoint for accessing a group of pods, and </w:t>
      </w:r>
      <w:proofErr w:type="spellStart"/>
      <w:r w:rsidRPr="001751A3">
        <w:rPr>
          <w:rFonts w:cstheme="minorHAnsi"/>
          <w:sz w:val="24"/>
          <w:szCs w:val="24"/>
        </w:rPr>
        <w:t>ServiceTypes</w:t>
      </w:r>
      <w:proofErr w:type="spellEnd"/>
      <w:r w:rsidRPr="001751A3">
        <w:rPr>
          <w:rFonts w:cstheme="minorHAnsi"/>
          <w:sz w:val="24"/>
          <w:szCs w:val="24"/>
        </w:rPr>
        <w:t xml:space="preserve"> determine how the service is exposed outside the cluster (e.g., </w:t>
      </w:r>
      <w:proofErr w:type="spellStart"/>
      <w:r w:rsidRPr="001751A3">
        <w:rPr>
          <w:rFonts w:cstheme="minorHAnsi"/>
          <w:sz w:val="24"/>
          <w:szCs w:val="24"/>
        </w:rPr>
        <w:t>ClusterIP</w:t>
      </w:r>
      <w:proofErr w:type="spellEnd"/>
      <w:r w:rsidRPr="001751A3">
        <w:rPr>
          <w:rFonts w:cstheme="minorHAnsi"/>
          <w:sz w:val="24"/>
          <w:szCs w:val="24"/>
        </w:rPr>
        <w:t xml:space="preserve">, </w:t>
      </w:r>
      <w:proofErr w:type="spellStart"/>
      <w:r w:rsidRPr="001751A3">
        <w:rPr>
          <w:rFonts w:cstheme="minorHAnsi"/>
          <w:sz w:val="24"/>
          <w:szCs w:val="24"/>
        </w:rPr>
        <w:t>NodePort</w:t>
      </w:r>
      <w:proofErr w:type="spellEnd"/>
      <w:r w:rsidRPr="001751A3">
        <w:rPr>
          <w:rFonts w:cstheme="minorHAnsi"/>
          <w:sz w:val="24"/>
          <w:szCs w:val="24"/>
        </w:rPr>
        <w:t xml:space="preserve">, </w:t>
      </w:r>
      <w:proofErr w:type="spellStart"/>
      <w:r w:rsidRPr="001751A3">
        <w:rPr>
          <w:rFonts w:cstheme="minorHAnsi"/>
          <w:sz w:val="24"/>
          <w:szCs w:val="24"/>
        </w:rPr>
        <w:t>LoadBalancer</w:t>
      </w:r>
      <w:proofErr w:type="spellEnd"/>
      <w:r w:rsidRPr="001751A3">
        <w:rPr>
          <w:rFonts w:cstheme="minorHAnsi"/>
          <w:sz w:val="24"/>
          <w:szCs w:val="24"/>
        </w:rPr>
        <w:t>, etc.).</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 xml:space="preserve">It's worth mentioning that since my knowledge </w:t>
      </w:r>
      <w:proofErr w:type="spellStart"/>
      <w:r w:rsidRPr="001751A3">
        <w:rPr>
          <w:rFonts w:cstheme="minorHAnsi"/>
          <w:sz w:val="24"/>
          <w:szCs w:val="24"/>
        </w:rPr>
        <w:t>cutoff</w:t>
      </w:r>
      <w:proofErr w:type="spellEnd"/>
      <w:r w:rsidRPr="001751A3">
        <w:rPr>
          <w:rFonts w:cstheme="minorHAnsi"/>
          <w:sz w:val="24"/>
          <w:szCs w:val="24"/>
        </w:rPr>
        <w:t xml:space="preserve"> is in September 2021, there may have been updates or additions to Kubernetes and its ecosystem, including the Gateway API. It's advisable to consult the official Kubernetes documentation and other up-to-date resources for the latest information on Kubernetes features and APIs.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p>
    <w:p w:rsidR="001751A3" w:rsidRPr="001751A3" w:rsidRDefault="001751A3" w:rsidP="001751A3">
      <w:pPr>
        <w:rPr>
          <w:rFonts w:cstheme="minorHAnsi"/>
          <w:b/>
          <w:bCs/>
          <w:sz w:val="24"/>
          <w:szCs w:val="24"/>
        </w:rPr>
      </w:pPr>
      <w:r w:rsidRPr="001751A3">
        <w:rPr>
          <w:rFonts w:cstheme="minorHAnsi"/>
          <w:b/>
          <w:bCs/>
          <w:sz w:val="24"/>
          <w:szCs w:val="24"/>
        </w:rPr>
        <w:t>Evolution of Containers, Dockers &amp; VMs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The evolution of containers, Docker, and virtual machines (VMs) has significantly transformed the way applications are developed, deployed, and managed. Here's a chronological overview of their evolution:</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lastRenderedPageBreak/>
        <w:t>Virtual Machines (VMs): VMs have been around for several decades and are a form of virtualization technology. They emulate an entire operating system (OS) and run multiple instances on a single physical machine. Each VM operates independently, with its own OS, libraries, and applications. VMs provide strong isolation and enable running different OSes on the same hardware. However, they are resource-intensive due to the need for multiple guest OSes.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Containerization: Containers emerged as a lightweight alternative to VMs. Containerization technology allows applications and their dependencies to be packaged together, isolated from the underlying infrastructure, and run consistently across different environments. Containers share the host OS kernel and use OS-level virtualization to provide process isolation. They are more efficient in terms of resource utilization compared to VMs.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 xml:space="preserve">Docker: Docker, introduced in 2013, played a pivotal role in popularizing containerization. Docker simplified the container workflow by providing a user-friendly interface and tools to create, manage, and distribute containers. Docker introduced the </w:t>
      </w:r>
      <w:proofErr w:type="spellStart"/>
      <w:r w:rsidRPr="001751A3">
        <w:rPr>
          <w:rFonts w:cstheme="minorHAnsi"/>
          <w:sz w:val="24"/>
          <w:szCs w:val="24"/>
        </w:rPr>
        <w:t>Dockerfile</w:t>
      </w:r>
      <w:proofErr w:type="spellEnd"/>
      <w:r w:rsidRPr="001751A3">
        <w:rPr>
          <w:rFonts w:cstheme="minorHAnsi"/>
          <w:sz w:val="24"/>
          <w:szCs w:val="24"/>
        </w:rPr>
        <w:t>, a declarative configuration file for building container images, and the Docker Engine, which manages container runtime and orchestration. Docker Hub, a public registry, made it easy to share and discover container images.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Container Orchestration: With the rapid adoption of containers, the need for managing and orchestrating them at scale became evident. Container orchestration platforms, such as Kubernetes, emerged to automate container deployment, scaling, and management. Kubernetes, initially developed by Google, introduced powerful features like service discovery, load balancing, rolling updates, and fault tolerance. It became the de facto standard for container orchestration.</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 xml:space="preserve">Container Runtimes: While Docker initially dominated the container runtime landscape, alternative container runtimes emerged, such as </w:t>
      </w:r>
      <w:proofErr w:type="spellStart"/>
      <w:r w:rsidRPr="001751A3">
        <w:rPr>
          <w:rFonts w:cstheme="minorHAnsi"/>
          <w:sz w:val="24"/>
          <w:szCs w:val="24"/>
        </w:rPr>
        <w:t>containerd</w:t>
      </w:r>
      <w:proofErr w:type="spellEnd"/>
      <w:r w:rsidRPr="001751A3">
        <w:rPr>
          <w:rFonts w:cstheme="minorHAnsi"/>
          <w:sz w:val="24"/>
          <w:szCs w:val="24"/>
        </w:rPr>
        <w:t xml:space="preserve">, CRI-O, and </w:t>
      </w:r>
      <w:proofErr w:type="spellStart"/>
      <w:r w:rsidRPr="001751A3">
        <w:rPr>
          <w:rFonts w:cstheme="minorHAnsi"/>
          <w:sz w:val="24"/>
          <w:szCs w:val="24"/>
        </w:rPr>
        <w:t>rkt</w:t>
      </w:r>
      <w:proofErr w:type="spellEnd"/>
      <w:r w:rsidRPr="001751A3">
        <w:rPr>
          <w:rFonts w:cstheme="minorHAnsi"/>
          <w:sz w:val="24"/>
          <w:szCs w:val="24"/>
        </w:rPr>
        <w:t xml:space="preserve"> (pronounced "rocket"). These runtimes provided a more modular approach, focusing solely on the container execution and image management aspects, decoupled from the higher-level orchestration platforms.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Standardization: The Open Container Initiative (OCI), launched in 2015, aimed to establish industry standards for container formats and runtimes. OCI specifications, including the Image Specification (OCI Image) and the Runtime Specification (OCI Runtime), ensure compatibility and interoperability among different containerization solutions.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lastRenderedPageBreak/>
        <w:t>The adoption of containers and container orchestration has revolutionized application deployment and management. Containers offer lightweight, portable, and consistent environments, enabling easier software delivery, scalability, and improved resource utilization compared to traditional VM-based deployments. Containerization has also paved the way for cloud-native architectures and microservices, facilitating the development of modular, scalable, and resilient applications.</w:t>
      </w:r>
    </w:p>
    <w:p w:rsidR="001751A3" w:rsidRPr="001751A3" w:rsidRDefault="001751A3" w:rsidP="001751A3">
      <w:pPr>
        <w:rPr>
          <w:rFonts w:cstheme="minorHAnsi"/>
          <w:sz w:val="24"/>
          <w:szCs w:val="24"/>
        </w:rPr>
      </w:pPr>
    </w:p>
    <w:p w:rsidR="001751A3" w:rsidRPr="001751A3" w:rsidRDefault="001751A3" w:rsidP="001751A3">
      <w:pPr>
        <w:rPr>
          <w:rFonts w:cstheme="minorHAnsi"/>
          <w:b/>
          <w:bCs/>
          <w:sz w:val="24"/>
          <w:szCs w:val="24"/>
        </w:rPr>
      </w:pPr>
      <w:r w:rsidRPr="001751A3">
        <w:rPr>
          <w:rFonts w:cstheme="minorHAnsi"/>
          <w:b/>
          <w:bCs/>
          <w:sz w:val="24"/>
          <w:szCs w:val="24"/>
        </w:rPr>
        <w:t>Microservices running as containers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Running microservices as containers is a popular approach in modern application development. Containers enable packaging of microservices with all their dependencies, isolating them from the underlying infrastructure, and making them portable across different environments. Containers provide a lightweight, efficient, and consistent execution environment, allowing microservices to be scaled up and down rapidly and providing a high degree of agility and flexibility.</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Here are some benefits of running microservices as containers: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Isolation: Containers provide a high degree of isolation, allowing each microservice to operate independently without interfering with other microservices running on the same host. This isolation enables developers to test, deploy, and manage microservices separately, without affecting other parts of the application.</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Scalability: Containers provide a highly scalable and efficient execution environment. Containers are lightweight and take up minimal resources, enabling microservices to be scaled up or down rapidly in response to changing demand.</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Portability: Containers make it easy to move microservices across different environments, from development to testing to production. Containers enable developers to create a consistent execution environment across different platforms, reducing the risk of compatibility issues and making it easier to manage and deploy microservices.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Modularity: Containers enable developers to modularize their applications into smaller, more manageable components. This modularity simplifies application development and makes it easier to add new features or update existing ones without impacting the entire application.</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Standardization: Containers provide a standardized way to package and deploy microservices, reducing the risk of compatibility issues and making it easier to integrate with other components of the application.</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Container orchestration platforms, such as Kubernetes, provide powerful tools for managing and scaling containerized microservices. Kubernetes enables developers to automate deployment, scaling, and management of microservices, making it easier to manage complex, distributed applications.</w:t>
      </w:r>
    </w:p>
    <w:p w:rsidR="001751A3" w:rsidRPr="001751A3" w:rsidRDefault="001751A3" w:rsidP="001751A3">
      <w:pPr>
        <w:rPr>
          <w:rFonts w:cstheme="minorHAnsi"/>
          <w:sz w:val="24"/>
          <w:szCs w:val="24"/>
        </w:rPr>
      </w:pPr>
    </w:p>
    <w:p w:rsidR="001751A3" w:rsidRPr="001751A3" w:rsidRDefault="001751A3" w:rsidP="001751A3">
      <w:pPr>
        <w:rPr>
          <w:rFonts w:cstheme="minorHAnsi"/>
          <w:b/>
          <w:bCs/>
          <w:sz w:val="24"/>
          <w:szCs w:val="24"/>
        </w:rPr>
      </w:pPr>
      <w:r w:rsidRPr="001751A3">
        <w:rPr>
          <w:rFonts w:cstheme="minorHAnsi"/>
          <w:b/>
          <w:bCs/>
          <w:sz w:val="24"/>
          <w:szCs w:val="24"/>
        </w:rPr>
        <w:t>Features of Kubernetes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Kubernetes is a feature-rich container orchestration platform that provides a robust set of tools and functionalities for managing containerized applications. Here are some key features of Kubernetes: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Automated Container Deployment: Kubernetes automates the deployment process, allowing you to define the desired state of your application using YAML or JSON manifests. It takes care of scheduling the containers and deploying them across the cluster.</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Scalability and Load Balancing: Kubernetes enables horizontal scaling of applications by adding or removing containers based on resource demands. It distributes the load across the containers using built-in load balancing mechanisms, ensuring efficient resource utilization.</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Service Discovery and Load Balancing: Kubernetes provides service discovery and load balancing capabilities through its built-in service abstraction. It automatically assigns a stable IP address and DNS name to a set of containers, allowing other services or clients to connect to them easily.</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Self-Healing and Auto-Recovery: Kubernetes monitors the health of containers and automatically restarts or replaces failed containers. It constantly checks the application's desired state and takes corrective actions to ensure that the application is running as intended.</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lastRenderedPageBreak/>
        <w:t>Rolling Updates and Rollbacks: Kubernetes supports rolling updates, allowing you to update your application without downtime. It gradually replaces the old containers with the new ones, ensuring a smooth transition. In case of issues, Kubernetes supports rollbacks, allowing you to revert to a previous stable version.</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 xml:space="preserve">Secrets and </w:t>
      </w:r>
      <w:proofErr w:type="spellStart"/>
      <w:r w:rsidRPr="001751A3">
        <w:rPr>
          <w:rFonts w:cstheme="minorHAnsi"/>
          <w:sz w:val="24"/>
          <w:szCs w:val="24"/>
        </w:rPr>
        <w:t>ConfigMaps</w:t>
      </w:r>
      <w:proofErr w:type="spellEnd"/>
      <w:r w:rsidRPr="001751A3">
        <w:rPr>
          <w:rFonts w:cstheme="minorHAnsi"/>
          <w:sz w:val="24"/>
          <w:szCs w:val="24"/>
        </w:rPr>
        <w:t xml:space="preserve">: Kubernetes provides mechanisms for managing sensitive information and configuration data. Secrets are used to store and distribute sensitive data, such as passwords or API keys, while </w:t>
      </w:r>
      <w:proofErr w:type="spellStart"/>
      <w:r w:rsidRPr="001751A3">
        <w:rPr>
          <w:rFonts w:cstheme="minorHAnsi"/>
          <w:sz w:val="24"/>
          <w:szCs w:val="24"/>
        </w:rPr>
        <w:t>ConfigMaps</w:t>
      </w:r>
      <w:proofErr w:type="spellEnd"/>
      <w:r w:rsidRPr="001751A3">
        <w:rPr>
          <w:rFonts w:cstheme="minorHAnsi"/>
          <w:sz w:val="24"/>
          <w:szCs w:val="24"/>
        </w:rPr>
        <w:t xml:space="preserve"> allow you to store and inject configuration settings into containers.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Persistent Storage: Kubernetes offers various options for persistent storage, allowing applications to store and access data beyond the lifespan of individual containers. It supports different storage providers and enables dynamic provisioning and management of persistent volumes.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Monitoring and Logging: Kubernetes integrates with various monitoring and logging tools, providing insights into the health and performance of your applications and infrastructure. It supports integration with popular solutions like Prometheus, Grafana, and ELK stack.</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Multi-Environment and Multi-Cloud Support: Kubernetes is designed to work across different environments and supports multi-cloud deployments. It provides the flexibility to run applications on-premises, in public clouds, or in hybrid environments.</w:t>
      </w:r>
    </w:p>
    <w:p w:rsidR="001751A3" w:rsidRPr="001751A3" w:rsidRDefault="001751A3" w:rsidP="001751A3">
      <w:pPr>
        <w:rPr>
          <w:rFonts w:cstheme="minorHAnsi"/>
          <w:sz w:val="24"/>
          <w:szCs w:val="24"/>
        </w:rPr>
      </w:pPr>
    </w:p>
    <w:p w:rsidR="001751A3" w:rsidRPr="001751A3" w:rsidRDefault="001751A3" w:rsidP="001751A3">
      <w:pPr>
        <w:rPr>
          <w:rFonts w:cstheme="minorHAnsi"/>
          <w:sz w:val="24"/>
          <w:szCs w:val="24"/>
        </w:rPr>
      </w:pPr>
      <w:r w:rsidRPr="001751A3">
        <w:rPr>
          <w:rFonts w:cstheme="minorHAnsi"/>
          <w:sz w:val="24"/>
          <w:szCs w:val="24"/>
        </w:rPr>
        <w:t>Extensibility: Kubernetes is highly extensible and provides a rich ecosystem of plugins and extensions. Custom Resource Definitions (CRDs) enable the creation of custom resources, allowing you to extend Kubernetes with your own application-specific functionalities.</w:t>
      </w:r>
    </w:p>
    <w:p w:rsidR="001751A3" w:rsidRPr="001751A3" w:rsidRDefault="001751A3" w:rsidP="001751A3">
      <w:pPr>
        <w:rPr>
          <w:rFonts w:cstheme="minorHAnsi"/>
          <w:sz w:val="24"/>
          <w:szCs w:val="24"/>
        </w:rPr>
      </w:pPr>
    </w:p>
    <w:p w:rsidR="007A5A25" w:rsidRPr="001751A3" w:rsidRDefault="001751A3" w:rsidP="001751A3">
      <w:pPr>
        <w:rPr>
          <w:rFonts w:cstheme="minorHAnsi"/>
          <w:sz w:val="24"/>
          <w:szCs w:val="24"/>
        </w:rPr>
      </w:pPr>
      <w:r w:rsidRPr="001751A3">
        <w:rPr>
          <w:rFonts w:cstheme="minorHAnsi"/>
          <w:sz w:val="24"/>
          <w:szCs w:val="24"/>
        </w:rPr>
        <w:t>These are just some of the many features that make Kubernetes a powerful and popular container orchestration platform. Its extensive tooling and flexibility make it suitable for managing complex, distributed applications in production environments.</w:t>
      </w:r>
    </w:p>
    <w:sectPr w:rsidR="007A5A25" w:rsidRPr="00175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84D75"/>
    <w:multiLevelType w:val="multilevel"/>
    <w:tmpl w:val="AEAA5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8F187C"/>
    <w:multiLevelType w:val="multilevel"/>
    <w:tmpl w:val="E5FA4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326493"/>
    <w:multiLevelType w:val="multilevel"/>
    <w:tmpl w:val="326CB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9165974">
    <w:abstractNumId w:val="0"/>
  </w:num>
  <w:num w:numId="2" w16cid:durableId="1125932538">
    <w:abstractNumId w:val="1"/>
  </w:num>
  <w:num w:numId="3" w16cid:durableId="472409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A25"/>
    <w:rsid w:val="001751A3"/>
    <w:rsid w:val="007A5A25"/>
    <w:rsid w:val="007C47D2"/>
    <w:rsid w:val="00DF7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392D5"/>
  <w15:chartTrackingRefBased/>
  <w15:docId w15:val="{19688486-7267-4D9F-B4E7-6D69ADF4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5A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A5A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769527">
      <w:bodyDiv w:val="1"/>
      <w:marLeft w:val="0"/>
      <w:marRight w:val="0"/>
      <w:marTop w:val="0"/>
      <w:marBottom w:val="0"/>
      <w:divBdr>
        <w:top w:val="none" w:sz="0" w:space="0" w:color="auto"/>
        <w:left w:val="none" w:sz="0" w:space="0" w:color="auto"/>
        <w:bottom w:val="none" w:sz="0" w:space="0" w:color="auto"/>
        <w:right w:val="none" w:sz="0" w:space="0" w:color="auto"/>
      </w:divBdr>
    </w:div>
    <w:div w:id="203903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2996</Words>
  <Characters>17080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Verma</dc:creator>
  <cp:keywords/>
  <dc:description/>
  <cp:lastModifiedBy>Shikhar Verma</cp:lastModifiedBy>
  <cp:revision>1</cp:revision>
  <dcterms:created xsi:type="dcterms:W3CDTF">2023-05-17T06:48:00Z</dcterms:created>
  <dcterms:modified xsi:type="dcterms:W3CDTF">2023-05-17T07:02:00Z</dcterms:modified>
</cp:coreProperties>
</file>