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.0 -->
  <w:body>
    <w:p w:rsidR="0022649F" w:rsidP="006D7F6A">
      <w:pPr>
        <w:ind w:left="567"/>
        <w:rPr>
          <w:noProof/>
          <w:lang w:eastAsia="fr-FR"/>
        </w:rPr>
      </w:pPr>
    </w:p>
    <w:p w:rsidR="00CC6133" w:rsidP="001B2CAB">
      <w:pPr>
        <w:rPr>
          <w:noProof/>
          <w:lang w:eastAsia="fr-FR"/>
        </w:rPr>
      </w:pPr>
    </w:p>
    <w:p w:rsidR="00CC6133" w:rsidP="001B2CAB">
      <w:pPr>
        <w:rPr>
          <w:noProof/>
          <w:lang w:eastAsia="fr-FR"/>
        </w:rPr>
      </w:pPr>
      <w:bookmarkStart w:id="0" w:name="_GoBack"/>
    </w:p>
    <w:bookmarkEnd w:id="0"/>
    <w:p w:rsidR="00CC6133" w:rsidP="001B2CAB">
      <w:pPr>
        <w:rPr>
          <w:noProof/>
          <w:lang w:eastAsia="fr-FR"/>
        </w:rPr>
      </w:pPr>
    </w:p>
    <w:p w:rsidR="00CC6133" w:rsidP="001B2CAB">
      <w:pPr>
        <w:rPr>
          <w:noProof/>
          <w:lang w:eastAsia="fr-FR"/>
        </w:rPr>
      </w:pPr>
    </w:p>
    <w:p w:rsidR="00CC6133" w:rsidP="001B2CAB">
      <w:pPr>
        <w:rPr>
          <w:noProof/>
          <w:lang w:eastAsia="fr-FR"/>
        </w:rPr>
      </w:pPr>
    </w:p>
    <w:p w:rsidR="00CC6133" w:rsidP="001B2CAB">
      <w:pPr>
        <w:rPr>
          <w:noProof/>
          <w:lang w:eastAsia="fr-FR"/>
        </w:rPr>
      </w:pPr>
    </w:p>
    <w:p w:rsidR="00CC6133" w:rsidP="001B2CAB">
      <w:pPr>
        <w:rPr>
          <w:noProof/>
          <w:lang w:eastAsia="fr-FR"/>
        </w:rPr>
      </w:pPr>
    </w:p>
    <w:p w:rsidR="0022649F" w:rsidRPr="001B2CAB" w:rsidP="0022649F">
      <w:pPr>
        <w:spacing w:after="0" w:line="240" w:lineRule="auto"/>
        <w:rPr>
          <w:b/>
          <w:bCs/>
        </w:rPr>
      </w:pPr>
    </w:p>
    <w:p w:rsidR="0022649F" w:rsidP="0022649F">
      <w:pPr>
        <w:spacing w:after="0" w:line="240" w:lineRule="auto"/>
        <w:rPr>
          <w:b/>
          <w:bCs/>
          <w:sz w:val="52"/>
          <w:szCs w:val="52"/>
        </w:rPr>
      </w:pPr>
    </w:p>
    <w:p w:rsidR="00B72707" w:rsidRPr="0066493E" w:rsidP="00623E71">
      <w:pPr>
        <w:shd w:val="clear" w:color="auto" w:fill="FFFFFF"/>
        <w:spacing w:after="0" w:line="360" w:lineRule="auto"/>
        <w:jc w:val="center"/>
        <w:outlineLvl w:val="2"/>
        <w:rPr>
          <w:rFonts w:ascii="Arial" w:eastAsia="Times New Roman" w:hAnsi="Arial" w:cs="Arial"/>
          <w:b/>
          <w:bCs/>
          <w:color w:val="FF0000"/>
          <w:sz w:val="45"/>
          <w:szCs w:val="45"/>
          <w:u w:val="single"/>
          <w:rtl/>
          <w:lang w:eastAsia="fr-FR"/>
        </w:rPr>
      </w:pPr>
      <w:bookmarkStart w:id="1" w:name="law"/>
      <w:r w:rsidRPr="0066493E">
        <w:rPr>
          <w:rFonts w:ascii="Arial" w:eastAsia="Times New Roman" w:hAnsi="Arial" w:cs="Arial"/>
          <w:b/>
          <w:bCs/>
          <w:color w:val="FF0000"/>
          <w:sz w:val="45"/>
          <w:szCs w:val="45"/>
          <w:u w:val="single"/>
          <w:rtl/>
          <w:lang w:eastAsia="fr-FR"/>
        </w:rPr>
        <w:t xml:space="preserve"> مشروع قانون المالية رقم 55.23 للسنة المالية 2024</w:t>
      </w:r>
      <w:bookmarkEnd w:id="1"/>
    </w:p>
    <w:p w:rsidR="001B2CAB" w:rsidRPr="001B2CAB" w:rsidP="00623E71">
      <w:pPr>
        <w:spacing w:after="0" w:line="360" w:lineRule="auto"/>
        <w:jc w:val="center"/>
        <w:rPr>
          <w:b/>
          <w:bCs/>
          <w:sz w:val="44"/>
          <w:szCs w:val="44"/>
          <w:u w:val="single"/>
          <w:rtl/>
        </w:rPr>
      </w:pPr>
      <w:bookmarkStart w:id="2" w:name="team"/>
      <w:r w:rsidRPr="001B2CAB">
        <w:rPr>
          <w:b/>
          <w:bCs/>
          <w:sz w:val="44"/>
          <w:szCs w:val="44"/>
          <w:u w:val="single"/>
          <w:rtl/>
        </w:rPr>
        <w:t>نبيلة منيب</w:t>
      </w:r>
      <w:bookmarkEnd w:id="2"/>
    </w:p>
    <w:p w:rsidR="0022649F" w:rsidRPr="001B2CAB" w:rsidP="00B72707">
      <w:pPr>
        <w:spacing w:after="0" w:line="240" w:lineRule="auto"/>
        <w:jc w:val="center"/>
        <w:rPr>
          <w:b/>
          <w:bCs/>
          <w:sz w:val="44"/>
          <w:szCs w:val="44"/>
          <w:u w:val="single"/>
          <w:rtl/>
        </w:rPr>
      </w:pPr>
      <w:r w:rsidRPr="001B2CAB">
        <w:rPr>
          <w:rFonts w:hint="cs"/>
          <w:b/>
          <w:bCs/>
          <w:sz w:val="44"/>
          <w:szCs w:val="44"/>
          <w:u w:val="single"/>
          <w:rtl/>
        </w:rPr>
        <w:t>التعديلات المقترحة</w:t>
      </w:r>
    </w:p>
    <w:p>
      <w:pPr>
        <w:bidi/>
        <w:jc w:val="both"/>
        <w:rPr>
          <w:rFonts w:cs="Sakkal Majalla"/>
          <w:bCs/>
          <w:iCs w:val="0"/>
          <w:szCs w:val="32"/>
          <w:rtl/>
          <w:lang w:bidi="ar-SA"/>
        </w:rPr>
        <w:sectPr w:rsidSect="004A7A97">
          <w:pgSz w:w="16838" w:h="11906" w:orient="landscape"/>
          <w:pgMar w:top="851" w:right="1103" w:bottom="1135" w:left="993" w:header="142" w:footer="709" w:gutter="0"/>
          <w:pgNumType w:start="1"/>
          <w:cols w:num="1" w:sep="1" w:space="708" w:equalWidth="1"/>
          <w:docGrid w:linePitch="360"/>
        </w:sectPr>
      </w:pPr>
    </w:p>
    <w:tbl>
      <w:tblPr>
        <w:bidiVisual/>
        <w:tblW w:w="5000" w:type="pct"/>
        <w:jc w:val="righ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0"/>
        <w:gridCol w:w="5867"/>
        <w:gridCol w:w="4400"/>
      </w:tblGrid>
      <w:tr>
        <w:tblPrEx>
          <w:tblW w:w="5000" w:type="pct"/>
          <w:jc w:val="righ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CellSpacing w:w="15" w:type="dxa"/>
          <w:jc w:val="right"/>
        </w:trPr>
        <w:tc>
          <w:tcPr>
            <w:tcW w:w="15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التعديل رقم : 1</w:t>
            </w:r>
          </w:p>
        </w:tc>
        <w:tc>
          <w:tcPr>
            <w:tcW w:w="20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نبيلة منيب</w:t>
            </w:r>
          </w:p>
        </w:tc>
        <w:tc>
          <w:tcPr>
            <w:tcW w:w="15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righ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نوع التعديل : حذف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tbl>
      <w:tblPr>
        <w:bidiVisual/>
        <w:tblW w:w="5000" w:type="pct"/>
        <w:jc w:val="right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39"/>
        <w:gridCol w:w="5139"/>
        <w:gridCol w:w="4405"/>
      </w:tblGrid>
      <w:tr>
        <w:tblPrEx>
          <w:tblW w:w="5000" w:type="pct"/>
          <w:jc w:val="right"/>
          <w:tblInd w:w="30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Header/>
          <w:jc w:val="right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النص كما جاء في المشروع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نص التعديل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التعليل</w:t>
            </w:r>
          </w:p>
        </w:tc>
      </w:tr>
      <w:tr>
        <w:tblPrEx>
          <w:tblW w:w="5000" w:type="pct"/>
          <w:jc w:val="right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المادة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-.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123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الإعفاءات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تعفى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من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الضريبة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على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القيمة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المضافة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حين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الاستيراد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: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- 1°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البضائع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المشار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إليها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في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المادة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I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) 91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- "ألف" -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1°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2°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3°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و°8 و°9 و°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10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) أعلاه باستثناء الذرة والشعير؛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>-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2°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.........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.........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.........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.........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.........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.........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°23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 -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. . . . . . . . . . . . . . . . . . . . . . . . . . . . . . . . . . . . . . . . . . . . ........المادة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6°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-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I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-92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 أعلاه؛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°24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 -(تنسخ)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- 25°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26°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 -. . . . . . . . . . . . . . . . . . . . . . . . . . . . . . . . . . . . . . . . . . . . . . . . . . . . . . . ...(3 أكتوبر 1963)؛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°27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-الأدوات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المدرسية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والمنتجات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والمواد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الداخلة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في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تركيبها؛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°28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-الأشرطة. . . . . . . . . . . . . . . . . . . . . . . . . . . . . . . . . . . . . . . . . . . . . . . . . . . . . . . . . . . . . . . . . . . . . . . . . . . . . . . . . . . . . . . . 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......</w:t>
            </w:r>
          </w:p>
          <w:p>
            <w:pPr>
              <w:bidi/>
              <w:spacing w:before="300" w:after="300"/>
              <w:ind w:left="6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°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35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 المواد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والتجهيزات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التالية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المستعملة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في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تنقية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الدم:</w:t>
            </w:r>
          </w:p>
          <w:p>
            <w:pPr>
              <w:numPr>
                <w:ilvl w:val="0"/>
                <w:numId w:val="1"/>
              </w:numPr>
              <w:bidi/>
              <w:spacing w:before="300"/>
              <w:ind w:left="795" w:right="75" w:hanging="238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أجهزة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تنقية. . . . . . . . . . . . . . . . . . . . . . . . . . . . . . . . . .....:</w:t>
            </w:r>
          </w:p>
          <w:p>
            <w:pPr>
              <w:numPr>
                <w:ilvl w:val="0"/>
                <w:numId w:val="1"/>
              </w:numPr>
              <w:bidi/>
              <w:spacing w:after="300"/>
              <w:ind w:left="795" w:right="75" w:hanging="238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. . . . . . . . . . . . . . . . . . . . . . . . . . . . . . . . . 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...</w:t>
            </w:r>
          </w:p>
          <w:p>
            <w:pPr>
              <w:numPr>
                <w:ilvl w:val="0"/>
                <w:numId w:val="2"/>
              </w:numPr>
              <w:bidi/>
              <w:spacing w:before="300" w:after="300"/>
              <w:ind w:left="795" w:right="75" w:hanging="238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. . . . . . . . . . . . . . . . . . . . . . ..... معقمة؛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>•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محجاج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؛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•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أجسام. . . . . . . . . . . . . . . . . . . . . . . . . . . . . . . . . . . . . . . . . . . . . . . . . . . . . . . 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•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-المركزات والمحاليل. . . . . . . . . . . . . . . . . . . . . . . . . . . . . . . . . ..........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-. . . . . . . . . . . . . . . . . . . . . . . . . . . . . . . . . . . . . . . . . . . . . . . . . . . . . . . 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 . . . . . . . . . . . . . . . . . . . . . . . . . . . . . . . . . .......... الصفاقية؛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°36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-المنتجات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الصيدلية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والمواد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الأولية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والمنتجات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الداخل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مجموعها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أو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بعض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عناصرها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في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تركيبة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المنتجات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الصيدلية؛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°37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-اللفائف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غير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المرجعة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للمنتجات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الصيدلية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والمنتجات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والمواد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الداخلة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في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صنعها؛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°38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-. . . . . . . . . . . . . . . . . . . . . . . . . . . . . . . . . . . . . . . . . . . . . . . . . . . . . . . . . . . . . . . . . . . . . . . . . . . . . . . . . . . . . . . . . . . . . . . . . . . ...</w:t>
            </w:r>
          </w:p>
          <w:p>
            <w:pPr>
              <w:bidi/>
              <w:spacing w:before="300" w:after="300"/>
              <w:ind w:left="6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(الباقي لا تغيير فيه)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المادة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-.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123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الإعفاءات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تعفى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من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الضريبة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على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القيمة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المضافة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حين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الاستيراد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: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- 1°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البضائع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المشار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إليها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في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المادة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I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) 91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- "ألف" -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1°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2°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3°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و°8 و°9 و°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10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) أعلاه باستثناء الذرة والشعير؛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>-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2°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.........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.........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.........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.........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.........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.........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°23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 -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. . . . . . . . . . . . . . . . . . . . . . . . . . . . . . . . . . . . . . . . . . . . ........المادة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6°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-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I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-92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 أعلاه؛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°24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 -(تنسخ)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- 25°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26°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 -. . . . . . . . . . . . . . . . . . . . . . . . . . . . . . . . . . . . . . . . . . . . . . . . . . . . . . . ...(3 أكتوبر 1963)؛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°27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-الأدوات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المدرسية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والمنتجات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والمواد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الداخلة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في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تركيبها؛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°28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-الأشرطة. . . . . . . . . . . . . . . . . . . . . . . . . . . . . . . . . . . . . . . . . . . . . . . . . . . . . . . . . . . . . . . . . . . . . . . . . . . . . . . . . . . . . . . . 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......</w:t>
            </w:r>
          </w:p>
          <w:p>
            <w:pPr>
              <w:bidi/>
              <w:spacing w:before="300" w:after="300"/>
              <w:ind w:left="6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 . . . . . . . . . . . . . . . . . . . . . . . . . . . . . . . . . . . . . . . . . . . .......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°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35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 المواد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والتجهيزات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التالية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المستعملة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في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تنقية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الدم:</w:t>
            </w:r>
          </w:p>
          <w:p>
            <w:pPr>
              <w:numPr>
                <w:ilvl w:val="0"/>
                <w:numId w:val="3"/>
              </w:numPr>
              <w:bidi/>
              <w:spacing w:before="300"/>
              <w:ind w:left="795" w:right="75" w:hanging="238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أجهزة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تنقية. . . . . . . . . . . . . . . . . . . . . . . . . . . . . . . . . .....:</w:t>
            </w:r>
          </w:p>
          <w:p>
            <w:pPr>
              <w:numPr>
                <w:ilvl w:val="0"/>
                <w:numId w:val="3"/>
              </w:numPr>
              <w:bidi/>
              <w:spacing w:after="300"/>
              <w:ind w:left="795" w:right="75" w:hanging="238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. . . . . . . . . . . . . . . . . . . . . . . . . . . . . . . . . 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...</w:t>
            </w:r>
          </w:p>
          <w:p>
            <w:pPr>
              <w:numPr>
                <w:ilvl w:val="0"/>
                <w:numId w:val="4"/>
              </w:numPr>
              <w:bidi/>
              <w:spacing w:before="300" w:after="300"/>
              <w:ind w:left="795" w:right="75" w:hanging="238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. . . . . . . . . . . . . . . . . . . . . . ..... معقمة؛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>•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محجاج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؛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•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أجسام. . . . . . . . . . . . . . . . . . . . . . . . . . . . . . . . . . . . . . . . . . . . . . . . . . . . . . . 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•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 . . . . . . . . . . . . . . . . . . . . . . . . . . . . . . . . . . . . . . . . . . . .......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-المركزات والمحاليل. . . . . . . . . . . . . . . . . . . . . . . . . . . . . . . . . ..........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-. . . . . . . . . . . . . . . . . . . . . . . . . . . . . . . . . . . . . . . . . . . . . . . . . . . . . . . 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 . . . . . . . . . . . . . . . . . . . . . . . . . . . . . . . . . .......... الصفاقية؛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°36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-المنتجات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الصيدلية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والمواد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الأولية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والمنتجات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الداخل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مجموعها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أو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بعض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عناصرها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في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تركيبة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المنتجات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الصيدلية؛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°37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-اللفائف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غير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المرجعة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للمنتجات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الصيدلية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والمنتجات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والمواد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الداخلة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في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صنعها؛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°38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-. . . . . . . . . . . . . . . . . . . . . . . . . . . . . . . . . . . . . . . . . . . . . . . . . . . . . . . . . . . . . . . . . . . . . . . . . . . . . . . . . . . . . . . . . . . . . . . . . . . ...</w:t>
            </w:r>
          </w:p>
          <w:p>
            <w:pPr>
              <w:bidi/>
              <w:spacing w:before="300" w:after="300"/>
              <w:ind w:left="6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(الباقي لا تغيير فيه)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75" w:after="75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eee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 </w:t>
            </w:r>
          </w:p>
        </w:tc>
      </w:tr>
    </w:tbl>
    <w:p>
      <w:pPr>
        <w:bidi/>
        <w:jc w:val="both"/>
        <w:rPr>
          <w:rFonts w:cs="Sakkal Majalla"/>
          <w:bCs/>
          <w:iCs w:val="0"/>
          <w:szCs w:val="32"/>
          <w:rtl/>
          <w:lang w:bidi="ar-SA"/>
        </w:rPr>
      </w:pPr>
      <w:r>
        <w:rPr>
          <w:rFonts w:cs="Sakkal Majalla"/>
          <w:bCs/>
          <w:iCs w:val="0"/>
          <w:szCs w:val="32"/>
          <w:rtl/>
          <w:lang w:bidi="ar-SA"/>
        </w:rPr>
        <w:br w:type="page"/>
      </w:r>
    </w:p>
    <w:tbl>
      <w:tblPr>
        <w:bidiVisual/>
        <w:tblW w:w="5000" w:type="pct"/>
        <w:jc w:val="righ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0"/>
        <w:gridCol w:w="5867"/>
        <w:gridCol w:w="4400"/>
      </w:tblGrid>
      <w:tr>
        <w:tblPrEx>
          <w:tblW w:w="5000" w:type="pct"/>
          <w:jc w:val="righ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CellSpacing w:w="15" w:type="dxa"/>
          <w:jc w:val="right"/>
        </w:trPr>
        <w:tc>
          <w:tcPr>
            <w:tcW w:w="15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التعديل رقم : 2</w:t>
            </w:r>
          </w:p>
        </w:tc>
        <w:tc>
          <w:tcPr>
            <w:tcW w:w="20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نبيلة منيب</w:t>
            </w:r>
          </w:p>
        </w:tc>
        <w:tc>
          <w:tcPr>
            <w:tcW w:w="15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righ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نوع التعديل : تعديل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tbl>
      <w:tblPr>
        <w:bidiVisual/>
        <w:tblW w:w="5000" w:type="pct"/>
        <w:jc w:val="right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39"/>
        <w:gridCol w:w="5139"/>
        <w:gridCol w:w="4405"/>
      </w:tblGrid>
      <w:tr>
        <w:tblPrEx>
          <w:tblW w:w="5000" w:type="pct"/>
          <w:jc w:val="right"/>
          <w:tblInd w:w="30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Header/>
          <w:jc w:val="right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النص كما جاء في المشروع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نص التعديل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التعليل</w:t>
            </w:r>
          </w:p>
        </w:tc>
      </w:tr>
      <w:tr>
        <w:tblPrEx>
          <w:tblW w:w="5000" w:type="pct"/>
          <w:jc w:val="right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المادة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182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. – التضامن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بالنسبة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للضريبة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على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القيمة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المضافة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-I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 يجب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على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الشخص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الذي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لم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يبق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 . . . . . . . . . . ..........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.........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.......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 . . . . . . . . . . ......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. . . . . . . . . . . . . . . . . . . . . . . . . . . . . . . . . . . . . . . . . . . . . . . . . . . . . . . ..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المحل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التجاري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داخل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الأجل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المشار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إليه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أعلاه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- II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 في حالة عدم الوفاء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بالالتزامات المتعلقة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بالإقرار والأداء المنصوص عليها في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هذه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المدونة فيما يتعلق بالضريبة على القيمة المضافة، يظل كل شخص يمارس بشكل مباشر أو غير مباشر مهام الإدارة أو التسيير أو التدبير للمقاولة ملزما على وجه التضامن بالضريبة المستحقة وكذا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الذعائر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والزيادات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المترتبة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عليها. "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المادة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182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. – التضامن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بالنسبة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للضريبة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على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القيمة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المضافة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-I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 يجب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على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الشخص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الذي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لم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يبق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 . . . . . . . . . . ..........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.........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.......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 . . . . . . . . . . ......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.......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. . . . . . . . . . . . . . . . . . . . . . . . . . . . . . . . . . . . . . . . . . . . . . . . . . . . . . . ..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المحل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التجاري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داخل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الأجل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المشار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إليه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أعلاه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- II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 في حالة عدم الوفاء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بالالتزامات المتعلقة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بالإقرار والأداء المنصوص عليها في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هذه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المدونة فيما يتعلق بالضريبة على القيمة المضافة، يظل كل شخص يمارس بشكل مباشر أو غير مباشر مهام الإدارة أو التسيير أو التدبير للمقاولة ملزما على وجه التضامن بالضريبة المستحقة وكذا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الذعائر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والزيادات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المترتبة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عليها. "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75" w:after="75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الفصل 156. -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1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 يضمن رواج البضائع عند العبور إما بسند للإعفاء مقابل كفالة أو بأي وثيقة أخرى تقوم مقامه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 إما بالتصريح المبسط المنصوص عليه في الفصل 76 المكرر-3 أعلاه.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«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 </w:t>
            </w:r>
          </w:p>
        </w:tc>
      </w:tr>
    </w:tbl>
    <w:p>
      <w:pPr>
        <w:bidi/>
        <w:jc w:val="both"/>
        <w:rPr>
          <w:rFonts w:cs="Sakkal Majalla"/>
          <w:bCs/>
          <w:iCs w:val="0"/>
          <w:szCs w:val="32"/>
          <w:rtl/>
          <w:lang w:bidi="ar-SA"/>
        </w:rPr>
      </w:pPr>
      <w:r>
        <w:rPr>
          <w:rFonts w:cs="Sakkal Majalla"/>
          <w:bCs/>
          <w:iCs w:val="0"/>
          <w:szCs w:val="32"/>
          <w:rtl/>
          <w:lang w:bidi="ar-SA"/>
        </w:rPr>
        <w:br w:type="page"/>
      </w:r>
    </w:p>
    <w:tbl>
      <w:tblPr>
        <w:bidiVisual/>
        <w:tblW w:w="5000" w:type="pct"/>
        <w:jc w:val="righ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0"/>
        <w:gridCol w:w="5867"/>
        <w:gridCol w:w="4400"/>
      </w:tblGrid>
      <w:tr>
        <w:tblPrEx>
          <w:tblW w:w="5000" w:type="pct"/>
          <w:jc w:val="righ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CellSpacing w:w="15" w:type="dxa"/>
          <w:jc w:val="right"/>
        </w:trPr>
        <w:tc>
          <w:tcPr>
            <w:tcW w:w="15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التعديل رقم : 3</w:t>
            </w:r>
          </w:p>
        </w:tc>
        <w:tc>
          <w:tcPr>
            <w:tcW w:w="20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نبيلة منيب</w:t>
            </w:r>
          </w:p>
        </w:tc>
        <w:tc>
          <w:tcPr>
            <w:tcW w:w="15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righ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نوع التعديل : إضافة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tbl>
      <w:tblPr>
        <w:bidiVisual/>
        <w:tblW w:w="5000" w:type="pct"/>
        <w:jc w:val="right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39"/>
        <w:gridCol w:w="5139"/>
        <w:gridCol w:w="4405"/>
      </w:tblGrid>
      <w:tr>
        <w:tblPrEx>
          <w:tblW w:w="5000" w:type="pct"/>
          <w:jc w:val="right"/>
          <w:tblInd w:w="30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Header/>
          <w:jc w:val="right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النص الأصلي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نص التعديل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التعليل</w:t>
            </w:r>
          </w:p>
        </w:tc>
      </w:tr>
      <w:tr>
        <w:tblPrEx>
          <w:tblW w:w="5000" w:type="pct"/>
          <w:jc w:val="right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0" w:after="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تغير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وتتمم على النحو التالي، ابتداء من فاتح يناير 2024،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أحكام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المواد 5 و36 و42 و122 من القانون رقم 15.97 بمثابة مدونة تحصيل الديون العمومية، الصادر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بتنفيذه الظهير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الشريف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رقم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1.00.175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بتاريخ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28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من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محرم1421 (3 ماي 2000)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،كما وقع تغييره وتتميمه: </w:t>
            </w:r>
          </w:p>
          <w:p>
            <w:pPr>
              <w:bidi/>
              <w:spacing w:before="0" w:after="0"/>
              <w:ind w:left="75" w:right="75"/>
              <w:jc w:val="left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"المادة 5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 .- يجب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بمبادرة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من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الإدارة . . . . . . . . . . . . . . . . . . . . . . . . . . . . . . . . . ..</w:t>
            </w:r>
          </w:p>
          <w:p>
            <w:pPr>
              <w:bidi/>
              <w:spacing w:before="0" w:after="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". . . . . . . . . . . . . . . . . . . . . . .. تعليق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الملصقات"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</w:t>
            </w:r>
          </w:p>
          <w:p>
            <w:pPr>
              <w:bidi/>
              <w:spacing w:before="0" w:after="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" وترسل الجداول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. . . . . . . . . . . . . . . . . . . . . . . . . . . . . . . . . .في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التحصيل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</w:t>
            </w:r>
          </w:p>
          <w:p>
            <w:pPr>
              <w:bidi/>
              <w:spacing w:before="0" w:after="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"ويرسل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إعلام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الضريبة إلى كل ملزم مقيد بالجداول أو قوائم الإيرادات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عن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طريق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البريد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في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ظرف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مغلق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أو بالطريقة الإلكترونية في العنوان الإلكتروني المدلى به تلقائيا من طرف الملزم للإدارة وعلى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أبعد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تقدير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. . . . . . . . . . . . والاستحقاق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"</w:t>
            </w:r>
          </w:p>
          <w:p>
            <w:pPr>
              <w:bidi/>
              <w:spacing w:before="0" w:after="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"المادة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36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.- لا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يمكن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مباشرة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. . . . . . . . . . . دون صوائر عن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طريق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البريد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في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ظرف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مغلق أو بالطريقة الإلكترونية في العنوان الإلكتروني المدلى به تلقائيا من طرف الملزم للإدارة ،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ويجب تقييد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 . . . . . . . . . . . . . . . . . . . . . ...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بالزور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"</w:t>
            </w:r>
          </w:p>
          <w:p>
            <w:pPr>
              <w:bidi/>
              <w:spacing w:before="0" w:after="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"المادة 42 .- يتم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تبليغ. . . . . . . . . . . . . . . . . . . . . . . . . . . . . . . . . ..لذلك. </w:t>
            </w:r>
          </w:p>
          <w:p>
            <w:pPr>
              <w:bidi/>
              <w:spacing w:before="0" w:after="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"كما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يمكن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. . . . . . . . . . . ...مع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الإشعار بالتوصل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أو بالطريقة الإلكترونية وفقا للتشريع الجاري به العمل، ولاسيما القانون رقم 43.20 المتعلق بخدمات الثقة بشأن المعاملات الإلكترونية، وذلك في العنوان الإلكتروني المدلى به للإدارة من طرف الملزمين بناء على طلبهم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"</w:t>
            </w:r>
          </w:p>
          <w:p>
            <w:pPr>
              <w:bidi/>
              <w:spacing w:before="0" w:after="75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"المادة 122.- يمكن . . . . . . . . . . . ... أن يمنح إعفاء أو تخفيضا من فوائد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التأخير والزيادات والذعائر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وصوائر التحصيل المتعلقة بالديون العمومية المنصوص عليها في هذه المدونة."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0" w:after="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تغير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وتتمم على النحو التالي، ابتداء من فاتح يناير 2024،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أحكام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المواد 5 و36 و42 و122 من القانون رقم 15.97 بمثابة مدونة تحصيل الديون العمومية، الصادر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بتنفيذه الظهير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الشريف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رقم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1.00.175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بتاريخ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28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من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محرم1421 (3 ماي 2000)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،كما وقع تغييره وتتميمه: </w:t>
            </w:r>
          </w:p>
          <w:p>
            <w:pPr>
              <w:bidi/>
              <w:spacing w:before="0" w:after="0"/>
              <w:ind w:left="75" w:right="75"/>
              <w:jc w:val="left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"المادة 5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 .- يجب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بمبادرة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من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الإدارة . . . . . . . . . . . . . . . . . . . . . . . . . . . . . . . . . ..</w:t>
            </w:r>
          </w:p>
          <w:p>
            <w:pPr>
              <w:bidi/>
              <w:spacing w:before="0" w:after="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". . . . . . . . . . . . . . . . . . . . . . .. تعليق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الملصقات"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</w:t>
            </w:r>
          </w:p>
          <w:p>
            <w:pPr>
              <w:bidi/>
              <w:spacing w:before="0" w:after="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" وترسل الجداول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. . . . . . . . . . . . . . . . . . . . . . . . . . . . . . . . . .في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التحصيل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</w:t>
            </w:r>
          </w:p>
          <w:p>
            <w:pPr>
              <w:bidi/>
              <w:spacing w:before="0" w:after="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"ويرسل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إعلام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الضريبة إلى كل ملزم مقيد بالجداول أو قوائم الإيرادات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عن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طريق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البريد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في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ظرف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مغلق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أو بالطريقة الإلكترونية في العنوان الإلكتروني المدلى به تلقائيا من طرف الملزم للإدارة وعلى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أبعد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تقدير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 . . . . . . . . . . ..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. . . . . . . . . . . . والاستحقاق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"</w:t>
            </w:r>
          </w:p>
          <w:p>
            <w:pPr>
              <w:bidi/>
              <w:spacing w:before="0" w:after="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"المادة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36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.- لا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يمكن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مباشرة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. . . . . . . . . . . دون صوائر عن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طريق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البريد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في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ظرف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مغلق أو بالطريقة الإلكترونية في العنوان الإلكتروني المدلى به تلقائيا من طرف الملزم للإدارة ،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ويجب تقييد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 . . . . . . . . . . . . . . . . . . . . . ...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بالزور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"</w:t>
            </w:r>
          </w:p>
          <w:p>
            <w:pPr>
              <w:bidi/>
              <w:spacing w:before="0" w:after="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"المادة 42 .- يتم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تبليغ. . . . . . . . . . . . . . . . . . . . . . . . . . . . . . . . . ..لذلك. </w:t>
            </w:r>
          </w:p>
          <w:p>
            <w:pPr>
              <w:bidi/>
              <w:spacing w:before="0" w:after="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"كما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يمكن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. . . . . . . . . . . ...مع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الإشعار بالتوصل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أو بالطريقة الإلكترونية وفقا للتشريع الجاري به العمل، ولاسيما القانون رقم 43.20 المتعلق بخدمات الثقة بشأن المعاملات الإلكترونية، وذلك في العنوان الإلكتروني المدلى به للإدارة من طرف الملزمين بناء على طلبهم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"</w:t>
            </w:r>
          </w:p>
          <w:p>
            <w:pPr>
              <w:bidi/>
              <w:spacing w:before="0" w:after="75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"المادة 122.- يمكن . . . . . . . . . . . ... أن يمنح إعفاء أو تخفيضا من فوائد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التأخير والزيادات والذعائر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وصوائر التحصيل المتعلقة بالديون العمومية المنصوص عليها في هذه المدونة."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75" w:after="75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ddd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 </w:t>
            </w:r>
          </w:p>
        </w:tc>
      </w:tr>
    </w:tbl>
    <w:p>
      <w:pPr>
        <w:bidi/>
        <w:jc w:val="both"/>
        <w:rPr>
          <w:rFonts w:cs="Sakkal Majalla"/>
          <w:bCs/>
          <w:iCs w:val="0"/>
          <w:szCs w:val="32"/>
          <w:rtl/>
          <w:lang w:bidi="ar-SA"/>
        </w:rPr>
      </w:pPr>
      <w:r>
        <w:rPr>
          <w:rFonts w:cs="Sakkal Majalla"/>
          <w:bCs/>
          <w:iCs w:val="0"/>
          <w:szCs w:val="32"/>
          <w:rtl/>
          <w:lang w:bidi="ar-SA"/>
        </w:rPr>
        <w:br w:type="page"/>
      </w:r>
    </w:p>
    <w:tbl>
      <w:tblPr>
        <w:bidiVisual/>
        <w:tblW w:w="5000" w:type="pct"/>
        <w:jc w:val="righ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0"/>
        <w:gridCol w:w="5867"/>
        <w:gridCol w:w="4400"/>
      </w:tblGrid>
      <w:tr>
        <w:tblPrEx>
          <w:tblW w:w="5000" w:type="pct"/>
          <w:jc w:val="righ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CellSpacing w:w="15" w:type="dxa"/>
          <w:jc w:val="right"/>
        </w:trPr>
        <w:tc>
          <w:tcPr>
            <w:tcW w:w="15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التعديل رقم : 4</w:t>
            </w:r>
          </w:p>
        </w:tc>
        <w:tc>
          <w:tcPr>
            <w:tcW w:w="20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نبيلة منيب</w:t>
            </w:r>
          </w:p>
        </w:tc>
        <w:tc>
          <w:tcPr>
            <w:tcW w:w="15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righ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نوع التعديل : تعديل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tbl>
      <w:tblPr>
        <w:bidiVisual/>
        <w:tblW w:w="5000" w:type="pct"/>
        <w:jc w:val="right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39"/>
        <w:gridCol w:w="5139"/>
        <w:gridCol w:w="4405"/>
      </w:tblGrid>
      <w:tr>
        <w:tblPrEx>
          <w:tblW w:w="5000" w:type="pct"/>
          <w:jc w:val="right"/>
          <w:tblInd w:w="30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Header/>
          <w:jc w:val="right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النص كما جاء في المشروع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نص التعديل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التعليل</w:t>
            </w:r>
          </w:p>
        </w:tc>
      </w:tr>
      <w:tr>
        <w:tblPrEx>
          <w:tblW w:w="5000" w:type="pct"/>
          <w:jc w:val="right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75"/>
              <w:ind w:left="75" w:right="75"/>
              <w:jc w:val="center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br/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تغيير الحساب المرصد لأمور خصوصية المسمى "صندوق دعم الحماية الاجتماعية والتماسك الاجتماعي"</w:t>
            </w:r>
          </w:p>
          <w:p>
            <w:pPr>
              <w:bidi/>
              <w:spacing w:before="0" w:after="0"/>
              <w:ind w:left="75" w:right="75"/>
              <w:jc w:val="left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تتمم على النحو التالي، ابتداء من فاتح يناير 2024، أحكام البند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II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من المادة 18 من قانون المالية رقم 22.12 للسنة المالية 2012، الصادر بتنفيذه الظهير الشريف رقم 1.12.10 بتاريخ 24 من جمادى الآخرة 1433 (16 ماي 2012)، كما تم تغييرها وتتميمها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:</w:t>
            </w:r>
          </w:p>
          <w:p>
            <w:pPr>
              <w:bidi/>
              <w:spacing w:before="0" w:after="0"/>
              <w:ind w:left="75" w:right="75" w:firstLine="29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"المادة 18.-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I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I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.-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 يتضمن هذا الحساب :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</w:p>
          <w:p>
            <w:pPr>
              <w:bidi/>
              <w:spacing w:before="0" w:after="0"/>
              <w:ind w:left="75" w:right="75"/>
              <w:jc w:val="left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"في الجانب الدائن:</w:t>
            </w:r>
          </w:p>
          <w:p>
            <w:pPr>
              <w:bidi/>
              <w:spacing w:before="0" w:after="0"/>
              <w:ind w:left="75" w:right="75"/>
              <w:jc w:val="left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". . . . . . . . . . . . . . . . . . . . . . . . . . . . . . . . . ......</w:t>
            </w:r>
          </w:p>
          <w:p>
            <w:pPr>
              <w:bidi/>
              <w:spacing w:before="0" w:after="0"/>
              <w:ind w:left="75" w:right="75"/>
              <w:jc w:val="left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". . . . . . . . . . . . . . . . . . . . . . . . . . . . . . . . . ....</w:t>
            </w:r>
          </w:p>
          <w:p>
            <w:pPr>
              <w:bidi/>
              <w:spacing w:before="0" w:after="0"/>
              <w:ind w:left="75" w:right="75"/>
              <w:jc w:val="left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"- 50 % من حصيلة المساهمة الإبرائية . . . . . . . . . . . . . . . . . . . . . . .....للسنة المالية 2020؛</w:t>
            </w:r>
          </w:p>
          <w:p>
            <w:pPr>
              <w:bidi/>
              <w:spacing w:before="0" w:after="0" w:line="300" w:lineRule="atLeast"/>
              <w:ind w:left="75" w:right="75"/>
              <w:jc w:val="left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"- 20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caps w:val="0"/>
                <w:smallCaps w:val="0"/>
                <w:color w:val="414141"/>
                <w:spacing w:val="0"/>
                <w:sz w:val="30"/>
                <w:szCs w:val="30"/>
                <w:shd w:val="clear" w:color="auto" w:fill="FFFFFF"/>
                <w:rtl/>
              </w:rPr>
              <w:t>%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 من حصيلة الرسوم القضائية؛</w:t>
            </w:r>
          </w:p>
          <w:p>
            <w:pPr>
              <w:bidi/>
              <w:spacing w:before="300" w:after="0" w:line="300" w:lineRule="atLeast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"-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حصيلة المساهمة الإبرائية المتعلقة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بالتسوية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التلقائية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برسم الممتلكات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والموجودات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المنشأة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بالخارج، المحدثة بموجب المادة 8 من "قانون المالية رقم 55.23 للسنة المالية 2024.</w:t>
            </w:r>
          </w:p>
          <w:p>
            <w:pPr>
              <w:bidi/>
              <w:spacing w:before="0" w:after="0"/>
              <w:ind w:left="75" w:right="75"/>
              <w:jc w:val="left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"في الجانب المدين:</w:t>
            </w:r>
          </w:p>
          <w:p>
            <w:pPr>
              <w:bidi/>
              <w:spacing w:before="0" w:after="0"/>
              <w:ind w:left="24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". . . . . . . . . . . . . . . . . . . . . . . . . . . . . . . . . </w:t>
            </w:r>
          </w:p>
          <w:p>
            <w:pPr>
              <w:bidi/>
              <w:spacing w:before="0" w:after="75"/>
              <w:ind w:left="245" w:right="75"/>
              <w:jc w:val="center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(الباقي لا تغيير فيه.)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75"/>
              <w:ind w:left="75" w:right="75"/>
              <w:jc w:val="center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br/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تغيير الحساب المرصد لأمور خصوصية المسمى "صندوق دعم الحماية الاجتماعية والتماسك الاجتماعي"</w:t>
            </w:r>
          </w:p>
          <w:p>
            <w:pPr>
              <w:bidi/>
              <w:spacing w:before="0" w:after="0"/>
              <w:ind w:left="75" w:right="75"/>
              <w:jc w:val="left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تتمم على النحو التالي، ابتداء من فاتح يناير 2024، أحكام البند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II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من المادة 18 من قانون المالية رقم 22.12 للسنة المالية 2012، الصادر بتنفيذه الظهير الشريف رقم 1.12.10 بتاريخ 24 من جمادى الآخرة 1433 (16 ماي 2012)، كما تم تغييرها وتتميمها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:</w:t>
            </w:r>
          </w:p>
          <w:p>
            <w:pPr>
              <w:bidi/>
              <w:spacing w:before="0" w:after="0"/>
              <w:ind w:left="75" w:right="75" w:firstLine="29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"المادة 18.-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I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I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.-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 يتضمن هذا الحساب :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</w:p>
          <w:p>
            <w:pPr>
              <w:bidi/>
              <w:spacing w:before="0" w:after="0"/>
              <w:ind w:left="75" w:right="75"/>
              <w:jc w:val="left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"في الجانب الدائن:</w:t>
            </w:r>
          </w:p>
          <w:p>
            <w:pPr>
              <w:bidi/>
              <w:spacing w:before="0" w:after="0"/>
              <w:ind w:left="75" w:right="75"/>
              <w:jc w:val="left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". . . . . . . . . . . . . . . . . . . . . . . . . . . . . . . . . ......</w:t>
            </w:r>
          </w:p>
          <w:p>
            <w:pPr>
              <w:bidi/>
              <w:spacing w:before="0" w:after="0"/>
              <w:ind w:left="75" w:right="75"/>
              <w:jc w:val="left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". . . . . . . . . . . . . . . . . . . . . . . . . . . . . . . . . ....</w:t>
            </w:r>
          </w:p>
          <w:p>
            <w:pPr>
              <w:bidi/>
              <w:spacing w:before="0" w:after="0"/>
              <w:ind w:left="75" w:right="75"/>
              <w:jc w:val="left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"- 50 % من حصيلة المساهمة الإبرائية . . . . . . . . . . . . . . . . . . . . . . .....للسنة المالية 2020؛</w:t>
            </w:r>
          </w:p>
          <w:p>
            <w:pPr>
              <w:bidi/>
              <w:spacing w:before="0" w:after="0" w:line="300" w:lineRule="atLeast"/>
              <w:ind w:left="75" w:right="75"/>
              <w:jc w:val="left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"- 20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caps w:val="0"/>
                <w:smallCaps w:val="0"/>
                <w:color w:val="414141"/>
                <w:spacing w:val="0"/>
                <w:sz w:val="30"/>
                <w:szCs w:val="30"/>
                <w:shd w:val="clear" w:color="auto" w:fill="FFFFFF"/>
                <w:rtl/>
              </w:rPr>
              <w:t>%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 من حصيلة الرسوم القضائية؛</w:t>
            </w:r>
          </w:p>
          <w:p>
            <w:pPr>
              <w:bidi/>
              <w:spacing w:before="300" w:after="0" w:line="300" w:lineRule="atLeast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"-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حصيلة المساهمة الإبرائية المتعلقة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بالتسوية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التلقائية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برسم الممتلكات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والموجودات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المنشأة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بالخارج، المحدثة بموجب المادة 8 من "قانون المالية رقم 55.23 للسنة المالية 2024.</w:t>
            </w:r>
          </w:p>
          <w:p>
            <w:pPr>
              <w:bidi/>
              <w:spacing w:before="0" w:after="0"/>
              <w:ind w:left="75" w:right="75"/>
              <w:jc w:val="left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"في الجانب المدين:</w:t>
            </w:r>
          </w:p>
          <w:p>
            <w:pPr>
              <w:bidi/>
              <w:spacing w:before="0" w:after="0"/>
              <w:ind w:left="24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". . . . . . . . . . . . . . . . . . . . . . . . . . . . . . . . . </w:t>
            </w:r>
          </w:p>
          <w:p>
            <w:pPr>
              <w:bidi/>
              <w:spacing w:before="0" w:after="75"/>
              <w:ind w:left="245" w:right="75"/>
              <w:jc w:val="center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(الباقي لا تغيير فيه.)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75" w:after="75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الفصل 156. -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1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 يضمن رواج البضائع عند العبور إما بسند للإعفاء مقابل كفالة أو بأي وثيقة أخرى تقوم مقامه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 إما بالتصريح المبسط المنصوص عليه في الفصل 76 المكرر-3 أعلاه.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«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 </w:t>
            </w:r>
          </w:p>
        </w:tc>
      </w:tr>
    </w:tbl>
    <w:p>
      <w:pPr>
        <w:bidi/>
        <w:jc w:val="both"/>
        <w:rPr>
          <w:rFonts w:cs="Sakkal Majalla"/>
          <w:bCs/>
          <w:iCs w:val="0"/>
          <w:szCs w:val="32"/>
          <w:rtl/>
          <w:lang w:bidi="ar-SA"/>
        </w:rPr>
      </w:pPr>
      <w:r>
        <w:rPr>
          <w:rFonts w:cs="Sakkal Majalla"/>
          <w:bCs/>
          <w:iCs w:val="0"/>
          <w:szCs w:val="32"/>
          <w:rtl/>
          <w:lang w:bidi="ar-SA"/>
        </w:rPr>
        <w:br w:type="page"/>
      </w:r>
    </w:p>
    <w:tbl>
      <w:tblPr>
        <w:bidiVisual/>
        <w:tblW w:w="5000" w:type="pct"/>
        <w:jc w:val="righ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0"/>
        <w:gridCol w:w="5867"/>
        <w:gridCol w:w="4400"/>
      </w:tblGrid>
      <w:tr>
        <w:tblPrEx>
          <w:tblW w:w="5000" w:type="pct"/>
          <w:jc w:val="righ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CellSpacing w:w="15" w:type="dxa"/>
          <w:jc w:val="right"/>
        </w:trPr>
        <w:tc>
          <w:tcPr>
            <w:tcW w:w="15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التعديل رقم : 5</w:t>
            </w:r>
          </w:p>
        </w:tc>
        <w:tc>
          <w:tcPr>
            <w:tcW w:w="20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نبيلة منيب</w:t>
            </w:r>
          </w:p>
        </w:tc>
        <w:tc>
          <w:tcPr>
            <w:tcW w:w="15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bidi/>
              <w:jc w:val="righ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نوع التعديل : حذف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tbl>
      <w:tblPr>
        <w:bidiVisual/>
        <w:tblW w:w="5000" w:type="pct"/>
        <w:jc w:val="right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39"/>
        <w:gridCol w:w="5139"/>
        <w:gridCol w:w="4405"/>
      </w:tblGrid>
      <w:tr>
        <w:tblPrEx>
          <w:tblW w:w="5000" w:type="pct"/>
          <w:jc w:val="right"/>
          <w:tblInd w:w="30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/>
          <w:tblHeader/>
          <w:jc w:val="right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النص كما جاء في المشروع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نص التعديل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  <w:hideMark/>
          </w:tcPr>
          <w:p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rtl/>
                <w:lang w:bidi="ar-SA"/>
              </w:rPr>
              <w:t>التعليل</w:t>
            </w:r>
          </w:p>
        </w:tc>
      </w:tr>
      <w:tr>
        <w:tblPrEx>
          <w:tblW w:w="5000" w:type="pct"/>
          <w:jc w:val="right"/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right"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75"/>
              <w:ind w:left="75" w:right="75"/>
              <w:jc w:val="center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br/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المصادقة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وفقا لأحكام الفصل 70 من الدستور، يصادق على المرسوم التالي المتخذ عملا بأحكام المادة 21 من قانون المالية رقم 22-50 للسنة المالية 2023: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المرسوم رقم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2.23.431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 الصادر في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26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 من شوال 1444 (17 ماي 2023) بفتح اعتمادات إضافية لفائدة الميزانية العامة.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75"/>
              <w:ind w:left="75" w:right="75"/>
              <w:jc w:val="center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br/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المصادقة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وفقا لأحكام الفصل 70 من الدستور، يصادق على المرسوم التالي المتخذ عملا بأحكام المادة 21 من قانون المالية رقم 22-50 للسنة المالية 2023:</w:t>
            </w:r>
          </w:p>
          <w:p>
            <w:pPr>
              <w:bidi/>
              <w:spacing w:before="300" w:after="300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المرسوم رقم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2.23.431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 الصادر في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>26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 xml:space="preserve"> من شوال 1444 (17 ماي 2023) بفتح اعتمادات إضافية لفائدة الميزانية العامة.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top"/>
            <w:hideMark/>
          </w:tcPr>
          <w:p>
            <w:pPr>
              <w:bidi/>
              <w:spacing w:before="75" w:after="75"/>
              <w:ind w:left="75" w:right="75"/>
              <w:jc w:val="both"/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</w:pP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الفصل 156. -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1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- يضمن رواج البضائع عند العبور إما بسند للإعفاء مقابل كفالة أو بأي وثيقة أخرى تقوم مقامه</w:t>
            </w:r>
            <w:r>
              <w:rPr>
                <w:rFonts w:ascii="Sakkal Majalla" w:eastAsia="Sakkal Majalla" w:hAnsi="Sakkal Majalla" w:cs="Sakkal Majalla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 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  <w:lang w:bidi="ar-SA"/>
              </w:rPr>
              <w:t>و إما بالتصريح المبسط المنصوص عليه في الفصل 76 المكرر-3 أعلاه.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«</w:t>
            </w:r>
            <w:r>
              <w:rPr>
                <w:rFonts w:ascii="Sakkal Majalla" w:eastAsia="Sakkal Majalla" w:hAnsi="Sakkal Majalla" w:cs="Sakkal Majalla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  <w:rtl/>
              </w:rPr>
              <w:t xml:space="preserve"> </w:t>
            </w:r>
          </w:p>
        </w:tc>
      </w:tr>
    </w:tbl>
    <w:p>
      <w:pPr>
        <w:bidi/>
        <w:jc w:val="both"/>
        <w:rPr>
          <w:rFonts w:cs="Sakkal Majalla"/>
          <w:bCs/>
          <w:iCs w:val="0"/>
          <w:szCs w:val="32"/>
          <w:rtl/>
          <w:lang w:bidi="ar-SA"/>
        </w:rPr>
      </w:pPr>
      <w:r>
        <w:rPr>
          <w:rFonts w:cs="Sakkal Majalla"/>
          <w:bCs/>
          <w:iCs w:val="0"/>
          <w:szCs w:val="32"/>
          <w:rtl/>
          <w:lang w:bidi="ar-SA"/>
        </w:rPr>
        <w:br w:type="page"/>
      </w:r>
    </w:p>
    <w:sectPr w:rsidSect="004A7A97">
      <w:footerReference w:type="default" r:id="rId4"/>
      <w:type w:val="nextPage"/>
      <w:pgSz w:w="16838" w:h="11906" w:orient="landscape"/>
      <w:pgMar w:top="851" w:right="1103" w:bottom="1135" w:left="993" w:header="142" w:footer="709" w:gutter="0"/>
      <w:pgNumType w:start="1"/>
      <w:cols w:num="1" w:sep="1" w:space="708" w:equalWidth="1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single" w:sz="6" w:space="0" w:color="000000"/>
        <w:left w:val="none" w:sz="0" w:space="0" w:color="auto"/>
        <w:bottom w:val="none" w:sz="0" w:space="0" w:color="auto"/>
        <w:right w:val="none" w:sz="0" w:space="0" w:color="auto"/>
      </w:pBdr>
      <w:jc w:val="left"/>
      <w:rPr>
        <w:rFonts w:ascii="Times New Roman" w:eastAsia="Times New Roman" w:hAnsi="Times New Roman" w:cs="Times New Roman"/>
      </w:rPr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1B2CAB"/>
    <w:rsid w:val="0022649F"/>
    <w:rsid w:val="00623E71"/>
    <w:rsid w:val="0066493E"/>
    <w:rsid w:val="006D7F6A"/>
    <w:rsid w:val="00A77B3E"/>
    <w:rsid w:val="00B72707"/>
    <w:rsid w:val="00CA2A55"/>
    <w:rsid w:val="00CC6133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13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