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pPr>
        <w:bidi/>
        <w:jc w:val="both"/>
        <w:rPr>
          <w:rFonts w:cs="Sakkal Majalla"/>
          <w:bCs/>
          <w:iCs w:val="0"/>
          <w:szCs w:val="32"/>
          <w:rtl/>
          <w:lang w:bidi="ar-SA"/>
        </w:rPr>
        <w:sectPr>
          <w:pgSz w:w="16838" w:h="11906" w:orient="landscape"/>
          <w:pgMar w:top="300" w:right="500" w:bottom="100" w:left="500" w:header="500" w:footer="708" w:gutter="0"/>
          <w:pgNumType w:start="1"/>
          <w:cols w:num="1" w:sep="1" w:space="708" w:equalWidth="1"/>
          <w:docGrid w:linePitch="360"/>
        </w:sectPr>
      </w:pP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قانون تجريبي محمد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1 </w:t>
      </w:r>
    </w:p>
    <w:p>
      <w:pPr>
        <w:pStyle w:val="any"/>
        <w:bidi/>
        <w:spacing w:before="270" w:after="270"/>
        <w:ind w:left="300" w:right="300"/>
        <w:jc w:val="left"/>
        <w:rPr>
          <w:rFonts w:ascii="Arial" w:eastAsia="Arial" w:hAnsi="Arial" w:cs="Arial"/>
          <w:sz w:val="27"/>
          <w:szCs w:val="27"/>
          <w:rtl/>
        </w:rPr>
      </w:pPr>
      <w:r>
        <w:rPr>
          <w:sz w:val="27"/>
          <w:szCs w:val="27"/>
          <w:rtl/>
        </w:rPr>
        <w:t>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1 </w:t>
      </w:r>
    </w:p>
    <w:p>
      <w:pPr>
        <w:pStyle w:val="any"/>
        <w:bidi/>
        <w:spacing w:before="27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مثل رئيس مجلس النواب، راشيد الطالبي العلمي، صاحب الجلالة الملك محمد السادس، في الحفل الرسمي لتنصيب السيد نجيب أرماندو بوكيلي أورتيز رئيسا لجمهورية السلفادور، الذي جرى اليوم السبت بسان سلفادور.</w:t>
      </w:r>
    </w:p>
    <w:p>
      <w:pPr>
        <w:pStyle w:val="any"/>
        <w:bidi/>
        <w:spacing w:before="24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وتمت إعادة انتخاب السيد بوكيلي أورتيز، في فبراير الماضي، لولاية ثانية عقب فوزه في الجولة الأولى من الانتخابات الرئاسية بنسبة 84.65 بالمائة من الأصوات.</w:t>
      </w:r>
    </w:p>
    <w:p>
      <w:pPr>
        <w:pStyle w:val="any"/>
        <w:bidi/>
        <w:spacing w:before="24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جرت مراسم حفل التنصيب الرسمي للسيد بوكيلي أورتيز بحضور العديد من قادة الدول والحكومات، وممثلي مؤسسات تشريعية، وأعضاء بالسلك الدبلوماسي المعتمد بالسلفادور، وشخصيات أخرى.</w:t>
      </w:r>
    </w:p>
    <w:p>
      <w:pPr>
        <w:pStyle w:val="any"/>
        <w:bidi/>
        <w:spacing w:before="24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وخلال هذا الحفل، نقل السيد الطالبي العلمي للسيد بوكيلي أورتيز تهاني صاحب الجلالة الملك محمد السادس، ومتمنيات جلالته الصادقة بالتوفيق وبمزيد من التقدم والرخاء لجمهورية السلفادور.</w:t>
      </w:r>
    </w:p>
    <w:p>
      <w:pPr>
        <w:pStyle w:val="any"/>
        <w:bidi/>
        <w:spacing w:before="24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وكان رئيس مجلس النواب مرفوقا، بهذه المناسبة، بالقائم بأعمال سفارة المغرب بجمهورية السلفادور، إبراهيم بادي.</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2 </w:t>
      </w:r>
    </w:p>
    <w:p>
      <w:pPr>
        <w:pStyle w:val="any"/>
        <w:bidi/>
        <w:spacing w:before="27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وفي برقية التهنئة التي وجهها صاحب الجلالة إلى السيد نجيب أرماندو بوكيلي أورتيز بمناسبة إعادة انتخابه رئيسا لجمهورية السلفادور، كان جلالة الملك عبر للسيد بوكيلي أورتيز عن تهانئ جلالته الحارة ومتمنياته الصادقة بموصول التوفيق في قيادة بلده الصديق نحو المزيد من التقدم والرخاء.</w:t>
      </w:r>
    </w:p>
    <w:p>
      <w:pPr>
        <w:pStyle w:val="any"/>
        <w:bidi/>
        <w:spacing w:before="24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وأعرب جلالة الملك، بهذه المناسبة، عن ارتياحه لما يربط بين البلدين من علاقات متينة أساسها الصداقة والتقدير المتبادل، مشيدا بالتطور المضطرد الذي يشهده التعاون الثنائي في مختلف المجالات ذات الاهتمام المشترك.</w:t>
      </w:r>
    </w:p>
    <w:p>
      <w:pPr>
        <w:pStyle w:val="any"/>
        <w:bidi/>
        <w:spacing w:before="240" w:after="240"/>
        <w:ind w:left="300" w:right="300"/>
        <w:jc w:val="left"/>
        <w:rPr>
          <w:rFonts w:ascii="Arial" w:eastAsia="Arial" w:hAnsi="Arial" w:cs="Arial"/>
          <w:rtl/>
          <w:lang w:bidi="ar-SA"/>
        </w:rPr>
      </w:pPr>
      <w:r>
        <w:rPr>
          <w:rStyle w:val="anyCharacter"/>
          <w:b w:val="0"/>
          <w:bCs w:val="0"/>
          <w:i w:val="0"/>
          <w:iCs w:val="0"/>
          <w:caps w:val="0"/>
          <w:color w:val="000000"/>
          <w:spacing w:val="0"/>
          <w:shd w:val="clear" w:color="auto" w:fill="FFFFFF"/>
          <w:rtl/>
          <w:lang w:bidi="ar-SA"/>
        </w:rPr>
        <w:t>وبهذه المناسبة، جدد جلالة الملك تأكيد الحرص على مواصلة العمل سويا مع السيد بوكيلي أورتيز من أجل الدفع بهذه العلاقات إلى المستوى الأمثل الذي يرقى لطموحات الشعبين الصديقين.</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2 </w:t>
      </w:r>
    </w:p>
    <w:p>
      <w:pPr>
        <w:pStyle w:val="any"/>
        <w:bidi/>
        <w:spacing w:before="270" w:after="270"/>
        <w:ind w:left="300" w:right="300"/>
        <w:jc w:val="left"/>
        <w:rPr>
          <w:rFonts w:ascii="Arial" w:eastAsia="Arial" w:hAnsi="Arial" w:cs="Arial"/>
          <w:sz w:val="27"/>
          <w:szCs w:val="27"/>
          <w:rtl/>
        </w:rPr>
      </w:pPr>
      <w:r>
        <w:rPr>
          <w:sz w:val="27"/>
          <w:szCs w:val="27"/>
          <w:rtl/>
        </w:rPr>
        <w:t>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3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يعلن مجلس النواب عن تمديد آجال الترشح لجائزة الصحافة البرلمانية برسم سنة 2024 إلى غاية يوم الخميس 06 يونيو 2024 الساعة الرابعة بعد الزوال (16:00)، وذلك لفتح المجال أمام المترشحين الذين تقدموا بترشيحاتهم لاستكمال ملفاتهم، وإعطاء فرصة إضافية للراغبين في الترشح للجائزة. </w:t>
      </w:r>
      <w:r>
        <w:rPr>
          <w:sz w:val="27"/>
          <w:szCs w:val="27"/>
        </w:rPr>
        <w:br/>
      </w:r>
      <w:r>
        <w:rPr>
          <w:sz w:val="27"/>
          <w:szCs w:val="27"/>
          <w:rtl/>
          <w:lang w:bidi="ar-SA"/>
        </w:rPr>
        <w:t>وتهم هذه الجائزة الأصناف التالية:</w:t>
      </w:r>
      <w:r>
        <w:rPr>
          <w:sz w:val="27"/>
          <w:szCs w:val="27"/>
        </w:rPr>
        <w:br/>
      </w:r>
      <w:r>
        <w:rPr>
          <w:sz w:val="27"/>
          <w:szCs w:val="27"/>
          <w:rtl/>
          <w:lang w:bidi="ar-SA"/>
        </w:rPr>
        <w:t>1.  جائزة تقديرية لمسار أحد الصحفيين المتابعين للشأن البرلماني على الخصوص،</w:t>
      </w:r>
      <w:r>
        <w:rPr>
          <w:sz w:val="27"/>
          <w:szCs w:val="27"/>
        </w:rPr>
        <w:br/>
      </w:r>
      <w:r>
        <w:rPr>
          <w:sz w:val="27"/>
          <w:szCs w:val="27"/>
          <w:rtl/>
          <w:lang w:bidi="ar-SA"/>
        </w:rPr>
        <w:t>2.  جائزة الصحافة المكتوبة الورقية،</w:t>
      </w:r>
      <w:r>
        <w:rPr>
          <w:sz w:val="27"/>
          <w:szCs w:val="27"/>
        </w:rPr>
        <w:br/>
      </w:r>
      <w:r>
        <w:rPr>
          <w:sz w:val="27"/>
          <w:szCs w:val="27"/>
          <w:rtl/>
          <w:lang w:bidi="ar-SA"/>
        </w:rPr>
        <w:t>3.  جائزة الصحافة المكتوبة الإلكترونية،</w:t>
      </w:r>
      <w:r>
        <w:rPr>
          <w:sz w:val="27"/>
          <w:szCs w:val="27"/>
        </w:rPr>
        <w:br/>
      </w:r>
      <w:r>
        <w:rPr>
          <w:sz w:val="27"/>
          <w:szCs w:val="27"/>
          <w:rtl/>
          <w:lang w:bidi="ar-SA"/>
        </w:rPr>
        <w:t>4.  الجائزة البصرية،</w:t>
      </w:r>
      <w:r>
        <w:rPr>
          <w:sz w:val="27"/>
          <w:szCs w:val="27"/>
        </w:rPr>
        <w:br/>
      </w:r>
      <w:r>
        <w:rPr>
          <w:sz w:val="27"/>
          <w:szCs w:val="27"/>
          <w:rtl/>
          <w:lang w:bidi="ar-SA"/>
        </w:rPr>
        <w:t>5.  الجائزة السمعية،</w:t>
      </w:r>
      <w:r>
        <w:rPr>
          <w:sz w:val="27"/>
          <w:szCs w:val="27"/>
        </w:rPr>
        <w:br/>
      </w:r>
      <w:r>
        <w:rPr>
          <w:sz w:val="27"/>
          <w:szCs w:val="27"/>
          <w:rtl/>
          <w:lang w:bidi="ar-SA"/>
        </w:rPr>
        <w:t>6.  جائزة الصورة.</w:t>
      </w:r>
      <w:r>
        <w:rPr>
          <w:sz w:val="27"/>
          <w:szCs w:val="27"/>
        </w:rPr>
        <w:br/>
      </w:r>
      <w:r>
        <w:rPr>
          <w:sz w:val="27"/>
          <w:szCs w:val="27"/>
          <w:rtl/>
          <w:lang w:bidi="ar-SA"/>
        </w:rPr>
        <w:t>يمكن للمؤسسات الإعلامية الوطنية (تلفزة، إذاعة، وكالة، جرائد ورقية، مواقع إلكترونية) أن تشارك في كافة الأصناف السالفة الذكر.</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4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ويشترط في المرشح أو المرشحة لهذه الجائزة، أن يستجيب ملف الترشيح للشروط التالية:</w:t>
      </w:r>
      <w:r>
        <w:rPr>
          <w:sz w:val="27"/>
          <w:szCs w:val="27"/>
        </w:rPr>
        <w:br/>
      </w:r>
      <w:r>
        <w:rPr>
          <w:sz w:val="27"/>
          <w:szCs w:val="27"/>
          <w:rtl/>
          <w:lang w:bidi="ar-SA"/>
        </w:rPr>
        <w:t>·    أن يكون من جنسية مغربية؛</w:t>
      </w:r>
      <w:r>
        <w:rPr>
          <w:sz w:val="27"/>
          <w:szCs w:val="27"/>
        </w:rPr>
        <w:br/>
      </w:r>
      <w:r>
        <w:rPr>
          <w:sz w:val="27"/>
          <w:szCs w:val="27"/>
          <w:rtl/>
          <w:lang w:bidi="ar-SA"/>
        </w:rPr>
        <w:t>·    أن يكون حاصلا على بطاقة الصحافة برسم السنة الجارية 2024؛</w:t>
      </w:r>
      <w:r>
        <w:rPr>
          <w:sz w:val="27"/>
          <w:szCs w:val="27"/>
        </w:rPr>
        <w:br/>
      </w:r>
      <w:r>
        <w:rPr>
          <w:sz w:val="27"/>
          <w:szCs w:val="27"/>
          <w:rtl/>
          <w:lang w:bidi="ar-SA"/>
        </w:rPr>
        <w:t>·    أن يقدم ترشيحه إما بشكل فردي أو بصفة جماعية في إطار فريق عمل؛</w:t>
      </w:r>
      <w:r>
        <w:rPr>
          <w:sz w:val="27"/>
          <w:szCs w:val="27"/>
        </w:rPr>
        <w:br/>
      </w:r>
      <w:r>
        <w:rPr>
          <w:sz w:val="27"/>
          <w:szCs w:val="27"/>
          <w:rtl/>
          <w:lang w:bidi="ar-SA"/>
        </w:rPr>
        <w:t>·    يجوز للمؤسسات الصحافية ترشيح شخص أو فريق عمل من بين العاملين بها؛</w:t>
      </w:r>
      <w:r>
        <w:rPr>
          <w:sz w:val="27"/>
          <w:szCs w:val="27"/>
        </w:rPr>
        <w:br/>
      </w:r>
      <w:r>
        <w:rPr>
          <w:sz w:val="27"/>
          <w:szCs w:val="27"/>
          <w:rtl/>
          <w:lang w:bidi="ar-SA"/>
        </w:rPr>
        <w:t xml:space="preserve">·    يشترط في الأعمال المرشحة أن تقدم في صيغتها الأصلية، أي كما نشرت أو بثت في إحدى وسائل الإعلام الوطنية، ويشترط أن تكون الأعمال المرشحة نشرت في الفترة ما بين </w:t>
      </w:r>
      <w:r>
        <w:rPr>
          <w:sz w:val="27"/>
          <w:szCs w:val="27"/>
          <w:rtl/>
          <w:lang w:bidi="he-IL"/>
        </w:rPr>
        <w:t>01/01/2023</w:t>
      </w:r>
      <w:r>
        <w:rPr>
          <w:sz w:val="27"/>
          <w:szCs w:val="27"/>
          <w:rtl/>
          <w:lang w:bidi="ar-SA"/>
        </w:rPr>
        <w:t xml:space="preserve"> و</w:t>
      </w:r>
      <w:r>
        <w:rPr>
          <w:sz w:val="27"/>
          <w:szCs w:val="27"/>
          <w:rtl/>
          <w:lang w:bidi="he-IL"/>
        </w:rPr>
        <w:t>31/12/2023</w:t>
      </w:r>
      <w:r>
        <w:rPr>
          <w:sz w:val="27"/>
          <w:szCs w:val="27"/>
          <w:rtl/>
          <w:lang w:bidi="ar-SA"/>
        </w:rPr>
        <w:t>؛</w:t>
      </w:r>
      <w:r>
        <w:rPr>
          <w:sz w:val="27"/>
          <w:szCs w:val="27"/>
        </w:rPr>
        <w:br/>
      </w:r>
      <w:r>
        <w:rPr>
          <w:sz w:val="27"/>
          <w:szCs w:val="27"/>
          <w:rtl/>
          <w:lang w:bidi="ar-SA"/>
        </w:rPr>
        <w:t>·    يشترط بالنسبة للصحافة الإلكترونية، الاحتفاظ بالأعمال المرشحة على الموقع الإخباري الذي تم النشر بواسطته، وذلك حتى الإعلان الرسمي عن الأعمال الفائزة بالجائزة.</w:t>
      </w:r>
      <w:r>
        <w:rPr>
          <w:sz w:val="27"/>
          <w:szCs w:val="27"/>
        </w:rPr>
        <w:br/>
      </w:r>
      <w:r>
        <w:rPr>
          <w:sz w:val="27"/>
          <w:szCs w:val="27"/>
          <w:rtl/>
          <w:lang w:bidi="ar-SA"/>
        </w:rPr>
        <w:t xml:space="preserve">وتودع الأعمال المرشحة في خمس نسخ، لدى مكتب الضبط، بمقر مجلس النواب - شارع محمد الخامس، الرباط - مرفقة باستمارة الترشيح للجائزة، والتي يمكن سحبها من الموقع الالكتروني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3 </w:t>
      </w:r>
    </w:p>
    <w:p>
      <w:pPr>
        <w:pStyle w:val="any"/>
        <w:bidi/>
        <w:spacing w:before="270" w:after="270"/>
        <w:ind w:left="300" w:right="300"/>
        <w:jc w:val="left"/>
        <w:rPr>
          <w:rFonts w:ascii="Arial" w:eastAsia="Arial" w:hAnsi="Arial" w:cs="Arial"/>
          <w:sz w:val="27"/>
          <w:szCs w:val="27"/>
          <w:rtl/>
        </w:rPr>
      </w:pPr>
      <w:r>
        <w:rPr>
          <w:sz w:val="27"/>
          <w:szCs w:val="27"/>
          <w:rtl/>
        </w:rPr>
        <w:t>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5 </w:t>
      </w:r>
    </w:p>
    <w:p>
      <w:pPr>
        <w:pStyle w:val="any"/>
        <w:bidi/>
        <w:spacing w:before="270" w:after="270"/>
        <w:ind w:left="300" w:right="300"/>
        <w:jc w:val="left"/>
        <w:rPr>
          <w:rFonts w:ascii="Arial" w:eastAsia="Arial" w:hAnsi="Arial" w:cs="Arial"/>
          <w:sz w:val="27"/>
          <w:szCs w:val="27"/>
          <w:rtl/>
          <w:lang w:bidi="ar-SA"/>
        </w:rPr>
      </w:pPr>
      <w:r>
        <w:rPr>
          <w:sz w:val="27"/>
          <w:szCs w:val="27"/>
          <w:rtl/>
          <w:lang w:bidi="ar-SA"/>
        </w:rPr>
        <w:t>يشارك وفد برلماني برئاسة  النائب المحترم  السيد النائب حسن بن عمر عن فريق التجمع الوطني للأحرار، في أشغال الدورة 30 للجمعية الجهوية لإفريقيا، التابعة للجمعية البرلمانية للفرنكوفونية (</w:t>
      </w:r>
      <w:r>
        <w:rPr>
          <w:sz w:val="27"/>
          <w:szCs w:val="27"/>
        </w:rPr>
        <w:t>APF</w:t>
      </w:r>
      <w:r>
        <w:rPr>
          <w:sz w:val="27"/>
          <w:szCs w:val="27"/>
          <w:rtl/>
          <w:lang w:bidi="ar-SA"/>
        </w:rPr>
        <w:t>)، التي انطلقت يوم الثلاثاء 28 ماي 2024 بياوندي، الكاميرون.</w:t>
      </w:r>
      <w:r>
        <w:rPr>
          <w:sz w:val="27"/>
          <w:szCs w:val="27"/>
        </w:rPr>
        <w:br/>
      </w:r>
      <w:r>
        <w:rPr>
          <w:sz w:val="27"/>
          <w:szCs w:val="27"/>
        </w:rPr>
        <w:br/>
      </w:r>
      <w:r>
        <w:rPr>
          <w:sz w:val="27"/>
          <w:szCs w:val="27"/>
          <w:rtl/>
          <w:lang w:bidi="ar-SA"/>
        </w:rPr>
        <w:t>ويضم في عضويته كلا من السيد النائب الحسين وعلال، عن فريق التجمع الوطني للأحرار، والسيدة النائبة لطيفة لبليح، عن فريق الأصالة والمعاصرة، والسيد النائب الشفيق هاشم أمين، عن الفريق الاستقلالي للوحدة والتعادلية.</w:t>
      </w:r>
      <w:r>
        <w:rPr>
          <w:sz w:val="27"/>
          <w:szCs w:val="27"/>
        </w:rPr>
        <w:br/>
      </w:r>
      <w:r>
        <w:rPr>
          <w:sz w:val="27"/>
          <w:szCs w:val="27"/>
        </w:rPr>
        <w:br/>
      </w:r>
      <w:r>
        <w:rPr>
          <w:sz w:val="27"/>
          <w:szCs w:val="27"/>
          <w:rtl/>
          <w:lang w:bidi="ar-SA"/>
        </w:rPr>
        <w:t>و يتضمن جدول أعمال هذه الدورة، تقديم تقرير الأنشطة المتعلقة بجهة إفريقيا من طرف المندوب الجهوي لجهة إفريقيا ، و مناقشة الوضع السياسي والاجتماعي والأمني بدول إفريقيا الفرنكفونية، وكذا التطرق لموضوعين رئيسيين، يتمحوران حول "اللجوء للحوار السياسي و عمل مؤسسات الدولة" و "أدوار وأهمية الدبلوماسية البرلمانية بإفريقيا الفرنكوفونية."</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6 </w:t>
      </w:r>
    </w:p>
    <w:p>
      <w:pPr>
        <w:pStyle w:val="any"/>
        <w:bidi/>
        <w:spacing w:before="270" w:after="240"/>
        <w:ind w:left="300" w:right="300"/>
        <w:jc w:val="left"/>
        <w:rPr>
          <w:rFonts w:ascii="Arial" w:eastAsia="Arial" w:hAnsi="Arial" w:cs="Arial"/>
          <w:rtl/>
          <w:lang w:bidi="ar-SA"/>
        </w:rPr>
      </w:pPr>
      <w:r>
        <w:rPr>
          <w:rtl/>
          <w:lang w:bidi="ar-SA"/>
        </w:rPr>
        <w:t>كما ستعرف هذه الدورة مراجعة النظام الداخلي الخاص بمنطقة إفريقيا، وإعداد مشروع إعادة هيكلة مناصب المسؤولية الخاصة بالجهة الإفريقية (2024-2026) داخل هياكل الجمعية البرلمانية للفرنكفونية.</w:t>
      </w:r>
    </w:p>
    <w:p>
      <w:pPr>
        <w:pStyle w:val="any"/>
        <w:bidi/>
        <w:spacing w:before="240" w:after="240"/>
        <w:ind w:left="300" w:right="300"/>
        <w:jc w:val="left"/>
        <w:rPr>
          <w:rFonts w:ascii="Arial" w:eastAsia="Arial" w:hAnsi="Arial" w:cs="Arial"/>
          <w:rtl/>
          <w:lang w:bidi="ar-SA"/>
        </w:rPr>
      </w:pPr>
      <w:r>
        <w:rPr>
          <w:rtl/>
          <w:lang w:bidi="ar-SA"/>
        </w:rPr>
        <w:t>وعلى هامش أشغال هذا الإجتماع ، سيجري الوفد البرلماني المغربي محادثات مع وفود أخرى مشاركة في هذا الملتقي بغية تعزيز التعاون البرلماني الثنائي والمتعدد الأطراف.</w:t>
      </w:r>
    </w:p>
    <w:p>
      <w:pPr>
        <w:pStyle w:val="any"/>
        <w:bidi/>
        <w:spacing w:before="240" w:after="240"/>
        <w:ind w:left="300" w:right="300"/>
        <w:jc w:val="left"/>
        <w:rPr>
          <w:rFonts w:ascii="Arial" w:eastAsia="Arial" w:hAnsi="Arial" w:cs="Arial"/>
          <w:rtl/>
          <w:lang w:bidi="ar-SA"/>
        </w:rPr>
      </w:pPr>
      <w:r>
        <w:rPr>
          <w:rtl/>
          <w:lang w:bidi="ar-SA"/>
        </w:rPr>
        <w:t xml:space="preserve">وتجدر الإشارة ان هذا الحدث القاري البارز يشكل مناسبة لممثلي الشعب الوطنية الافريقية الأعضاء في الجمعية البرلمانية للفرنكفونية من أجل التنسيق والتشاور وتبادل وجهات النظر وفتح آفاق جديدة للحوار بغرض تقوية العلاقات وتوطيد التعاون البين-برلماني داخل الفضاء الفرنكوفوني الإفريقي.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الباب 4 </w:t>
      </w:r>
    </w:p>
    <w:p>
      <w:pPr>
        <w:pStyle w:val="any"/>
        <w:bidi/>
        <w:spacing w:before="270" w:after="270"/>
        <w:ind w:left="300" w:right="300"/>
        <w:jc w:val="left"/>
        <w:rPr>
          <w:rFonts w:ascii="Arial" w:eastAsia="Arial" w:hAnsi="Arial" w:cs="Arial"/>
          <w:sz w:val="27"/>
          <w:szCs w:val="27"/>
          <w:rtl/>
        </w:rPr>
      </w:pPr>
      <w:r>
        <w:rPr>
          <w:sz w:val="27"/>
          <w:szCs w:val="27"/>
          <w:rtl/>
        </w:rPr>
        <w:t>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7 </w:t>
      </w:r>
    </w:p>
    <w:p>
      <w:pPr>
        <w:pStyle w:val="any"/>
        <w:bidi/>
        <w:spacing w:before="270" w:after="240"/>
        <w:ind w:left="300" w:right="300"/>
        <w:jc w:val="left"/>
        <w:rPr>
          <w:rFonts w:ascii="Arial" w:eastAsia="Arial" w:hAnsi="Arial" w:cs="Arial"/>
          <w:rtl/>
          <w:lang w:bidi="ar-SA"/>
        </w:rPr>
      </w:pPr>
      <w:r>
        <w:rPr>
          <w:rtl/>
          <w:lang w:bidi="ar-SA"/>
        </w:rPr>
        <w:t>يشارك وفد برلماني برئاسة  النائب المحترم  السيد النائب حسن بن عمر عن فريق التجمع الوطني للأحرار، في أشغال الدورة 30 للجمعية الجهوية لإفريقيا، التابعة للجمعية البرلمانية للفرنكوفونية (</w:t>
      </w:r>
      <w:r>
        <w:t>APF</w:t>
      </w:r>
      <w:r>
        <w:rPr>
          <w:rtl/>
          <w:lang w:bidi="ar-SA"/>
        </w:rPr>
        <w:t>)، التي انطلقت يوم الثلاثاء 28 ماي 2024 بياوندي، الكاميرون.</w:t>
      </w:r>
      <w:r>
        <w:br/>
      </w:r>
      <w:r>
        <w:br/>
      </w:r>
      <w:r>
        <w:rPr>
          <w:rtl/>
          <w:lang w:bidi="ar-SA"/>
        </w:rPr>
        <w:t>ويضم في عضويته كلا من السيد النائب الحسين وعلال، عن فريق التجمع الوطني للأحرار، والسيدة النائبة لطيفة لبليح، عن فريق الأصالة والمعاصرة، والسيد النائب الشفيق هاشم أمين، عن الفريق الاستقلالي للوحدة والتعادلية.</w:t>
      </w:r>
      <w:r>
        <w:br/>
      </w:r>
      <w:r>
        <w:br/>
      </w:r>
      <w:r>
        <w:rPr>
          <w:rtl/>
          <w:lang w:bidi="ar-SA"/>
        </w:rPr>
        <w:t>و يتضمن جدول أعمال هذه الدورة، تقديم تقرير الأنشطة المتعلقة بجهة إفريقيا من طرف المندوب الجهوي لجهة إفريقيا ، و مناقشة الوضع السياسي والاجتماعي والأمني بدول إفريقيا الفرنكفونية، وكذا التطرق لموضوعين رئيسيين، يتمحوران حول "اللجوء للحوار السياسي و عمل مؤسسات الدولة" و "أدوار وأهمية الدبلوماسية البرلمانية بإفريقيا الفرنكوفونية."</w:t>
      </w:r>
    </w:p>
    <w:p>
      <w:pPr>
        <w:pStyle w:val="any"/>
        <w:bidi/>
        <w:spacing w:before="240" w:after="240"/>
        <w:ind w:left="300" w:right="300"/>
        <w:jc w:val="left"/>
        <w:rPr>
          <w:rFonts w:ascii="Arial" w:eastAsia="Arial" w:hAnsi="Arial" w:cs="Arial"/>
          <w:rtl/>
          <w:lang w:bidi="ar-SA"/>
        </w:rPr>
      </w:pPr>
      <w:r>
        <w:rPr>
          <w:rtl/>
          <w:lang w:bidi="ar-SA"/>
        </w:rPr>
        <w:t>كما ستعرف هذه الدورة مراجعة النظام الداخلي الخاص بمنطقة إفريقيا، وإعداد مشروع إعادة هيكلة مناصب المسؤولية الخاصة بالجهة الإفريقية (2024-2026) داخل هياكل الجمعية البرلمانية للفرنكفونية.</w:t>
      </w:r>
    </w:p>
    <w:p>
      <w:pPr>
        <w:pStyle w:val="any"/>
        <w:bidi/>
        <w:spacing w:before="240" w:after="240"/>
        <w:ind w:left="300" w:right="300"/>
        <w:jc w:val="left"/>
        <w:rPr>
          <w:rFonts w:ascii="Arial" w:eastAsia="Arial" w:hAnsi="Arial" w:cs="Arial"/>
          <w:rtl/>
          <w:lang w:bidi="ar-SA"/>
        </w:rPr>
      </w:pPr>
      <w:r>
        <w:rPr>
          <w:rtl/>
          <w:lang w:bidi="ar-SA"/>
        </w:rPr>
        <w:t>وعلى هامش أشغال هذا الإجتماع ، سيجري الوفد البرلماني المغربي محادثات مع وفود أخرى مشاركة في هذا الملتقي بغية تعزيز التعاون البرلماني الثنائي والمتعدد الأطراف.</w:t>
      </w:r>
    </w:p>
    <w:p>
      <w:pPr>
        <w:pStyle w:val="any"/>
        <w:bidi/>
        <w:spacing w:before="240" w:after="240"/>
        <w:ind w:left="300" w:right="300"/>
        <w:jc w:val="left"/>
        <w:rPr>
          <w:rFonts w:ascii="Arial" w:eastAsia="Arial" w:hAnsi="Arial" w:cs="Arial"/>
          <w:rtl/>
          <w:lang w:bidi="ar-SA"/>
        </w:rPr>
      </w:pPr>
      <w:r>
        <w:rPr>
          <w:rtl/>
          <w:lang w:bidi="ar-SA"/>
        </w:rPr>
        <w:t xml:space="preserve">وتجدر الإشارة ان هذا الحدث القاري البارز يشكل مناسبة لممثلي الشعب الوطنية الافريقية الأعضاء في الجمعية البرلمانية للفرنكفونية من أجل التنسيق والتشاور وتبادل وجهات النظر وفتح آفاق جديدة للحوار بغرض تقوية العلاقات وتوطيد التعاون البين-برلماني داخل الفضاء الفرنكوفوني الإفريقي. </w:t>
      </w:r>
    </w:p>
    <w:p>
      <w:pPr>
        <w:pStyle w:val="any"/>
        <w:bidi/>
        <w:spacing w:before="300" w:after="300"/>
        <w:ind w:left="300" w:right="300"/>
        <w:jc w:val="left"/>
        <w:rPr>
          <w:rFonts w:ascii="Arial" w:eastAsia="Arial" w:hAnsi="Arial" w:cs="Arial"/>
          <w:b/>
          <w:bCs/>
          <w:sz w:val="30"/>
          <w:szCs w:val="30"/>
          <w:rtl/>
          <w:lang w:bidi="ar-SA"/>
        </w:rPr>
      </w:pPr>
      <w:r>
        <w:rPr>
          <w:b/>
          <w:bCs/>
          <w:sz w:val="30"/>
          <w:szCs w:val="30"/>
          <w:rtl/>
          <w:lang w:bidi="ar-SA"/>
        </w:rPr>
        <w:t xml:space="preserve">المادة 8 </w:t>
      </w:r>
    </w:p>
    <w:p>
      <w:pPr>
        <w:pStyle w:val="any"/>
        <w:bidi/>
        <w:spacing w:before="270" w:after="240"/>
        <w:ind w:left="300" w:right="300"/>
        <w:jc w:val="left"/>
        <w:rPr>
          <w:rFonts w:ascii="Arial" w:eastAsia="Arial" w:hAnsi="Arial" w:cs="Arial"/>
          <w:rtl/>
          <w:lang w:bidi="ar-SA"/>
        </w:rPr>
      </w:pPr>
      <w:r>
        <w:rPr>
          <w:rtl/>
          <w:lang w:bidi="ar-SA"/>
        </w:rPr>
        <w:t xml:space="preserve">استقبلت السيدة نادية تهامي، نائبة رئيس مجلس النواب، يوم الخميس 30 ماي 2024 بمقر المجلس بالرباط، كاتب اللجنة المركزية، ورئيس لجنة التوعية والتربية للحزب الشيوعي الفيتنامي السيد </w:t>
      </w:r>
      <w:r>
        <w:t>NGUYEN Trong Nghia</w:t>
      </w:r>
      <w:r>
        <w:rPr>
          <w:rtl/>
          <w:lang w:bidi="ar-SA"/>
        </w:rPr>
        <w:t> الذي يقوم حاليا بزيارة عمل للمملكة على رأس وفد هام.</w:t>
      </w:r>
    </w:p>
    <w:p>
      <w:pPr>
        <w:pStyle w:val="any"/>
        <w:bidi/>
        <w:spacing w:before="240" w:after="240"/>
        <w:ind w:left="300" w:right="300"/>
        <w:jc w:val="left"/>
        <w:rPr>
          <w:rFonts w:ascii="Arial" w:eastAsia="Arial" w:hAnsi="Arial" w:cs="Arial"/>
          <w:rtl/>
          <w:lang w:bidi="ar-SA"/>
        </w:rPr>
      </w:pPr>
      <w:r>
        <w:rPr>
          <w:rtl/>
          <w:lang w:bidi="ar-SA"/>
        </w:rPr>
        <w:t>في مستهل هذا اللقاء الذي حضرته سفيرة جمهورية الفيتنام المعتمدة بالرباط السيدة </w:t>
      </w:r>
      <w:r>
        <w:t>LE Kim Quy</w:t>
      </w:r>
      <w:r>
        <w:rPr>
          <w:rtl/>
          <w:lang w:bidi="ar-SA"/>
        </w:rPr>
        <w:t>، نقلت السيدة نادية تهامي للوفد الفيتنامي تحيات رئيس مجلس النواب المغربي السيد راشيد الطالبي العلمي، معبرة عن تقديرها وشكرها للوفد على زيارة المملكة.</w:t>
      </w:r>
    </w:p>
    <w:p>
      <w:pPr>
        <w:pStyle w:val="any"/>
        <w:bidi/>
        <w:spacing w:before="240" w:after="240"/>
        <w:ind w:left="300" w:right="300"/>
        <w:jc w:val="left"/>
        <w:rPr>
          <w:rFonts w:ascii="Arial" w:eastAsia="Arial" w:hAnsi="Arial" w:cs="Arial"/>
          <w:rtl/>
          <w:lang w:bidi="ar-SA"/>
        </w:rPr>
      </w:pPr>
      <w:r>
        <w:rPr>
          <w:rtl/>
          <w:lang w:bidi="ar-SA"/>
        </w:rPr>
        <w:t>ونوهت السيدة نادية تهامي، بالمناسبة، بالعلاقات المتميزة وبالروابط القوية التي تجمع بين المغرب والفيتنام التي تجسدت في الكفاح المشترك للبلدين من أجل التحرر من الاستعمار، مشيرة الى أن الاحتفاء بالذكرى ال 60 على إقامة العلاقات الدبلوماسية بين البلدين سنة 2021 يشهد على عمق وتجذر العلاقات بين البلدين والمبنية على الاحترام المتبادل ودعم بعضهما البعض في المحافل الإقليمية والدولية وعلى التعاون المتعدد الأوجه في المجالات السياسية والاقتصادية والثقافية.</w:t>
      </w:r>
    </w:p>
    <w:p>
      <w:pPr>
        <w:pStyle w:val="any"/>
        <w:bidi/>
        <w:spacing w:before="240" w:after="240"/>
        <w:ind w:left="300" w:right="300"/>
        <w:jc w:val="left"/>
        <w:rPr>
          <w:rFonts w:ascii="Arial" w:eastAsia="Arial" w:hAnsi="Arial" w:cs="Arial"/>
          <w:rtl/>
          <w:lang w:bidi="ar-SA"/>
        </w:rPr>
      </w:pPr>
      <w:r>
        <w:rPr>
          <w:rtl/>
          <w:lang w:bidi="ar-SA"/>
        </w:rPr>
        <w:t>وأكدت السيدة نادية تهامي، في هذا الإطار، أن المغرب يعول على الشراكة الاستراتيجية بين البلدين من أجل إقامة وتعزيز علاقاته مع دول جنوب شرق آسيا، في الوقت الذي يعتبر المغرب بالنسبة للفيتنام بوابة نحو إفريقيا.</w:t>
      </w:r>
    </w:p>
    <w:p>
      <w:pPr>
        <w:pStyle w:val="any"/>
        <w:bidi/>
        <w:spacing w:before="240" w:after="240"/>
        <w:ind w:left="300" w:right="300"/>
        <w:jc w:val="left"/>
        <w:rPr>
          <w:rFonts w:ascii="Arial" w:eastAsia="Arial" w:hAnsi="Arial" w:cs="Arial"/>
          <w:rtl/>
          <w:lang w:bidi="ar-SA"/>
        </w:rPr>
      </w:pPr>
      <w:r>
        <w:rPr>
          <w:rtl/>
          <w:lang w:bidi="ar-SA"/>
        </w:rPr>
        <w:t>وأوضحت السيدة نادية تهامي أن التبادل التجاري بين البلدين عرف نموا مطردا في السنوات الأخيرة، حيث تشكل جمهورية الفيتنام ثاني أهم شريك تجاري للمغرب ضمن رابطة دول جنوب شرق أسيا (آسيان) مع الإعلان عن الرغبة في تعزيز التعاون الاقتصادي والرفع من حجم المبادلات التجارية، كما يتجلى ذلك في العدد المتزايد للاتفاقيات المبرمة في العديد من القطاعات كالتجارة والاستثمار والطاقة والتعدين والبنوك والتعليم والتدريب والخدمات الجوية.</w:t>
      </w:r>
    </w:p>
    <w:p>
      <w:pPr>
        <w:pStyle w:val="any"/>
        <w:bidi/>
        <w:spacing w:before="240" w:after="240"/>
        <w:ind w:left="300" w:right="300"/>
        <w:jc w:val="left"/>
        <w:rPr>
          <w:rFonts w:ascii="Arial" w:eastAsia="Arial" w:hAnsi="Arial" w:cs="Arial"/>
          <w:rtl/>
          <w:lang w:bidi="ar-SA"/>
        </w:rPr>
      </w:pPr>
      <w:r>
        <w:rPr>
          <w:rtl/>
          <w:lang w:bidi="ar-SA"/>
        </w:rPr>
        <w:t>وأوضحت السيدة نادية التهامي الى أن فرص الاستثمار بين البلدين وإمكانية استفادتهما من بعضهما البعض في المستقبل تظل هائلة فضلا على إمكانية الشروع في إقامة مشاريع استثمارية في البلدان الافريقية لاسيما في المجال الزراعي.</w:t>
      </w:r>
    </w:p>
    <w:p>
      <w:pPr>
        <w:pStyle w:val="any"/>
        <w:bidi/>
        <w:spacing w:before="240" w:after="240"/>
        <w:ind w:left="300" w:right="300"/>
        <w:jc w:val="left"/>
        <w:rPr>
          <w:rFonts w:ascii="Arial" w:eastAsia="Arial" w:hAnsi="Arial" w:cs="Arial"/>
          <w:rtl/>
          <w:lang w:bidi="ar-SA"/>
        </w:rPr>
      </w:pPr>
      <w:r>
        <w:rPr>
          <w:rtl/>
          <w:lang w:bidi="ar-SA"/>
        </w:rPr>
        <w:t>من جهة أخرى، أكدت السيدة نادية تهامي أن التعاون البرلماني عرف تطورا ملحوظا في السنوات الأخيرة من خلال تبادل زيارات رفيعة المستوى بين مجلس النواب المغربي والجمعية الوطنية لجمهورية الفيتنام الاشتراكية، وهو ما توج بإبرام اتفاقية تعاون بينهما سنة 2017 وبانضمام مجلس النواب الى الجمعية البرلمانية لدول جنوب شرق آسيا سنة 2020 بصفة عضو ملاحظ، مشيرة الى أن الفيتنام ساهمت بشكل فاعل وبناء في حصول مجلس النواب على هذه الصفة.</w:t>
      </w:r>
    </w:p>
    <w:p>
      <w:pPr>
        <w:pStyle w:val="any"/>
        <w:bidi/>
        <w:spacing w:before="240" w:after="240"/>
        <w:ind w:left="300" w:right="300"/>
        <w:jc w:val="left"/>
        <w:rPr>
          <w:rFonts w:ascii="Arial" w:eastAsia="Arial" w:hAnsi="Arial" w:cs="Arial"/>
          <w:rtl/>
          <w:lang w:bidi="ar-SA"/>
        </w:rPr>
      </w:pPr>
      <w:r>
        <w:rPr>
          <w:rtl/>
          <w:lang w:bidi="ar-SA"/>
        </w:rPr>
        <w:t>كما ذكرت نائبة رئيس مجلس النواب بتشبت بلادنا بمبادئ القانون الدولي والدفاع عن السلم والتعايش وفض النزاعات بالطرق السلمية طبقا لقرارات الأمم المتحدة وعدم التدخل في الشؤون الداخلية للدول، واحترام وحدتها الترابية وسيادتها على أراضيها.</w:t>
      </w:r>
    </w:p>
    <w:p>
      <w:pPr>
        <w:pStyle w:val="any"/>
        <w:bidi/>
        <w:spacing w:before="240" w:after="240"/>
        <w:ind w:left="300" w:right="300"/>
        <w:jc w:val="left"/>
        <w:rPr>
          <w:rFonts w:ascii="Arial" w:eastAsia="Arial" w:hAnsi="Arial" w:cs="Arial"/>
          <w:rtl/>
          <w:lang w:bidi="ar-SA"/>
        </w:rPr>
      </w:pPr>
      <w:r>
        <w:rPr>
          <w:rtl/>
          <w:lang w:bidi="ar-SA"/>
        </w:rPr>
        <w:t>بدوره، عبر كاتب اللجنة المركزية للحزب الشيوعي الفيتنامي السيد </w:t>
      </w:r>
      <w:r>
        <w:t>NGUYEN Trong Nghia</w:t>
      </w:r>
      <w:r>
        <w:rPr>
          <w:rtl/>
          <w:lang w:bidi="ar-SA"/>
        </w:rPr>
        <w:t xml:space="preserve"> عن سعادته لزيارة المغرب، حيث نقل خلال هذا اللقاء تحيات رئيس الجمعية الوطنية للفيتنام وكذا تحيات حكومة ومسؤولي الفيتنام، مشيرا الى أن هذه الزيارة تهدف أساسا الى تعزيز وتعميق علاقات الصداقة والتضامن بين الفيتنام والمغرب.</w:t>
      </w:r>
    </w:p>
    <w:p>
      <w:pPr>
        <w:pStyle w:val="any"/>
        <w:bidi/>
        <w:spacing w:before="240" w:after="240"/>
        <w:ind w:left="300" w:right="300"/>
        <w:jc w:val="left"/>
        <w:rPr>
          <w:rFonts w:ascii="Arial" w:eastAsia="Arial" w:hAnsi="Arial" w:cs="Arial"/>
          <w:rtl/>
          <w:lang w:bidi="ar-SA"/>
        </w:rPr>
      </w:pPr>
      <w:r>
        <w:rPr>
          <w:rtl/>
          <w:lang w:bidi="ar-SA"/>
        </w:rPr>
        <w:t>وأكد كاتب اللجنة المركزية أنه فخور بما تقوم به المملكة المغربية من إصلاحات في شتى المجالات، مضيفا أن الفيتنام والمغرب لديهما أوجه تشابه كثيرة وأن هناك مجالات يمكن أن تشكل أرضية لتمتين التعاون الثنائي.</w:t>
      </w:r>
    </w:p>
    <w:p>
      <w:pPr>
        <w:pStyle w:val="any"/>
        <w:bidi/>
        <w:spacing w:before="240" w:after="240"/>
        <w:ind w:left="300" w:right="300"/>
        <w:jc w:val="left"/>
        <w:rPr>
          <w:rFonts w:ascii="Arial" w:eastAsia="Arial" w:hAnsi="Arial" w:cs="Arial"/>
          <w:rtl/>
          <w:lang w:bidi="ar-SA"/>
        </w:rPr>
      </w:pPr>
      <w:r>
        <w:rPr>
          <w:rtl/>
          <w:lang w:bidi="ar-SA"/>
        </w:rPr>
        <w:t>وشدد كاتب اللجنة المركزية على دور المؤسستين التشريعيتين في الفيتنام والمغرب في توطيد التعاون بين البلدين، حيث ثمن في هذا الصدد المواقف التي يعبر عنها دائما البرلمانيون المغاربة في المحافل الإقليمية والدولية خدمة المصالح المشتركة.</w:t>
      </w:r>
    </w:p>
    <w:p>
      <w:pPr>
        <w:pStyle w:val="any"/>
        <w:bidi/>
        <w:spacing w:before="240" w:after="240"/>
        <w:ind w:left="300" w:right="300"/>
        <w:jc w:val="left"/>
        <w:rPr>
          <w:rFonts w:ascii="Arial" w:eastAsia="Arial" w:hAnsi="Arial" w:cs="Arial"/>
          <w:rtl/>
          <w:lang w:bidi="ar-SA"/>
        </w:rPr>
      </w:pPr>
      <w:r>
        <w:rPr>
          <w:rtl/>
          <w:lang w:bidi="ar-SA"/>
        </w:rPr>
        <w:t>وخلال هذا اللقاء، جدد المسؤول الفيتنامي تشبث بلاده بالسلم وبالوحدة الترابية لجميع الدول، مشيرا في هذا الصدد الى أن الفيتنام شاركت بجانب المغرب في قوات حفظ السلام في عدد من مناطق العالم.</w:t>
      </w:r>
    </w:p>
    <w:p>
      <w:pPr>
        <w:pStyle w:val="any"/>
        <w:bidi/>
        <w:spacing w:before="240" w:after="240"/>
        <w:ind w:left="300" w:right="300"/>
        <w:jc w:val="left"/>
        <w:rPr>
          <w:rFonts w:ascii="Arial" w:eastAsia="Arial" w:hAnsi="Arial" w:cs="Arial"/>
          <w:rtl/>
          <w:lang w:bidi="ar-SA"/>
        </w:rPr>
      </w:pPr>
      <w:r>
        <w:rPr>
          <w:rtl/>
          <w:lang w:bidi="ar-SA"/>
        </w:rPr>
        <w:t>كما جدد المسؤول الفيتنامي شكره للمغرب على دعم الجنود المغاربة اللذين حاربوا الى جانب الفيتناميين لنيل استقلال بلادهم.</w:t>
      </w:r>
    </w:p>
    <w:p>
      <w:pPr>
        <w:bidi/>
        <w:jc w:val="both"/>
        <w:rPr>
          <w:rFonts w:cs="Sakkal Majalla"/>
          <w:bCs/>
          <w:iCs w:val="0"/>
          <w:szCs w:val="32"/>
          <w:rtl/>
          <w:lang w:bidi="ar-SA"/>
        </w:rPr>
      </w:pPr>
    </w:p>
    <w:sectPr>
      <w:footerReference w:type="default" r:id="rId4"/>
      <w:type w:val="nextPage"/>
      <w:pgSz w:w="16838" w:h="11906" w:orient="landscape"/>
      <w:pgMar w:top="300" w:right="500" w:bottom="100" w:left="500" w:header="500" w:footer="708"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5</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ny">
    <w:name w:val="any"/>
    <w:basedOn w:val="Normal"/>
    <w:rPr>
      <w:rFonts w:ascii="Arial" w:eastAsia="Arial" w:hAnsi="Arial" w:cs="Arial"/>
    </w:rPr>
  </w:style>
  <w:style w:type="character" w:customStyle="1" w:styleId="anyCharacter">
    <w:name w:val="any Character"/>
    <w:basedOn w:val="DefaultParagraphFont"/>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