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rsidR="0022649F" w:rsidRPr="00D12188" w:rsidP="00036417">
      <w:pPr>
        <w:ind w:left="567"/>
        <w:jc w:val="center"/>
        <w:rPr>
          <w:rFonts w:cs="Samir_Khouaja_Maghribi"/>
          <w:noProof/>
          <w:lang w:eastAsia="fr-FR"/>
        </w:rPr>
      </w:pPr>
    </w:p>
    <w:p w:rsidR="00CC6133" w:rsidRPr="00D12188" w:rsidP="00036417">
      <w:pPr>
        <w:jc w:val="center"/>
        <w:rPr>
          <w:rFonts w:cs="Samir_Khouaja_Maghribi"/>
          <w:noProof/>
          <w:lang w:eastAsia="fr-FR"/>
        </w:rPr>
      </w:pPr>
    </w:p>
    <w:p w:rsidR="00CC6133" w:rsidRPr="00D12188" w:rsidP="00036417">
      <w:pPr>
        <w:jc w:val="center"/>
        <w:rPr>
          <w:rFonts w:cs="Samir_Khouaja_Maghribi"/>
          <w:noProof/>
          <w:lang w:eastAsia="fr-FR"/>
        </w:rPr>
      </w:pPr>
      <w:r w:rsidRPr="00D12188">
        <w:rPr>
          <w:rFonts w:cs="Samir_Khouaja_Maghribi"/>
          <w:noProof/>
          <w:lang w:eastAsia="fr-FR"/>
        </w:rPr>
        <w:drawing>
          <wp:inline distT="0" distB="0" distL="0" distR="0">
            <wp:extent cx="2105025" cy="2057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2105025" cy="2057400"/>
                    </a:xfrm>
                    <a:prstGeom prst="rect">
                      <a:avLst/>
                    </a:prstGeom>
                  </pic:spPr>
                </pic:pic>
              </a:graphicData>
            </a:graphic>
          </wp:inline>
        </w:drawing>
      </w:r>
    </w:p>
    <w:p w:rsidR="00CC6133" w:rsidRPr="00D12188" w:rsidP="00036417">
      <w:pPr>
        <w:jc w:val="center"/>
        <w:rPr>
          <w:rFonts w:cs="Samir_Khouaja_Maghribi"/>
          <w:noProof/>
          <w:lang w:eastAsia="fr-FR"/>
        </w:rPr>
      </w:pPr>
    </w:p>
    <w:p w:rsidR="0022649F" w:rsidRPr="00D12188" w:rsidP="00D12188">
      <w:pPr>
        <w:spacing w:after="0" w:line="240" w:lineRule="auto"/>
        <w:rPr>
          <w:rFonts w:cs="Samir_Khouaja_Maghribi"/>
          <w:b/>
          <w:bCs/>
          <w:sz w:val="52"/>
          <w:szCs w:val="52"/>
        </w:rPr>
      </w:pPr>
    </w:p>
    <w:p w:rsidR="001B2CAB" w:rsidRPr="00AD4AB8" w:rsidP="00036417">
      <w:pPr>
        <w:spacing w:after="0" w:line="360" w:lineRule="auto"/>
        <w:jc w:val="center"/>
        <w:rPr>
          <w:rFonts w:cs="Samir_Khouaja_Maghribi"/>
          <w:b/>
          <w:bCs/>
          <w:color w:val="FF0000"/>
          <w:sz w:val="44"/>
          <w:szCs w:val="44"/>
          <w:u w:val="single"/>
          <w:rtl/>
        </w:rPr>
      </w:pPr>
      <w:bookmarkStart w:id="0" w:name="team"/>
      <w:bookmarkStart w:id="1" w:name="_GoBack"/>
      <w:bookmarkStart w:id="2" w:name="law"/>
      <w:r w:rsidRPr="00AD4AB8">
        <w:rPr>
          <w:rFonts w:cs="Samir_Khouaja_Maghribi"/>
          <w:b/>
          <w:bCs/>
          <w:color w:val="FF0000"/>
          <w:sz w:val="44"/>
          <w:szCs w:val="44"/>
          <w:u w:val="single"/>
          <w:rtl/>
        </w:rPr>
        <w:t>مشروع قانون المالية لسنة 2024</w:t>
      </w:r>
      <w:bookmarkEnd w:id="2"/>
      <w:bookmarkEnd w:id="0"/>
      <w:bookmarkEnd w:id="1"/>
    </w:p>
    <w:p>
      <w:pPr>
        <w:bidi/>
        <w:jc w:val="both"/>
        <w:rPr>
          <w:rFonts w:cs="Sakkal Majalla"/>
          <w:bCs/>
          <w:iCs w:val="0"/>
          <w:szCs w:val="32"/>
          <w:rtl/>
          <w:lang w:bidi="ar-SA"/>
        </w:rPr>
        <w:sectPr w:rsidSect="004A7A97">
          <w:pgSz w:w="16838" w:h="11906" w:orient="landscape"/>
          <w:pgMar w:top="851" w:right="1103" w:bottom="1135" w:left="993" w:header="142" w:footer="709" w:gutter="0"/>
          <w:pgNumType w:start="1"/>
          <w:cols w:num="1" w:sep="1" w:space="708" w:equalWidth="1"/>
          <w:docGrid w:linePitch="360"/>
        </w:sectPr>
      </w:pP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مشروع قانون المالية رقم 55.23 للسنة المالية 2024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المعطيات العامة للتوازن المالي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الأحكام المتعلقة بالموارد العمومية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w:t>
      </w:r>
      <w:r>
        <w:rPr>
          <w:b/>
          <w:bCs/>
          <w:sz w:val="30"/>
          <w:szCs w:val="30"/>
          <w:rtl/>
          <w:lang w:bidi="ar-SA"/>
        </w:rPr>
        <w:t xml:space="preserve">. - الضرائب والموارد المأذون في استيفائها </w:t>
      </w:r>
    </w:p>
    <w:p>
      <w:pPr>
        <w:pStyle w:val="any"/>
        <w:bidi/>
        <w:spacing w:before="300" w:after="240"/>
        <w:ind w:left="300" w:right="300"/>
        <w:jc w:val="left"/>
        <w:rPr>
          <w:rFonts w:ascii="Almarai" w:eastAsia="Almarai" w:hAnsi="Almarai" w:cs="Almarai"/>
          <w:rtl/>
          <w:lang w:bidi="ar-SA"/>
        </w:rPr>
      </w:pPr>
      <w:r>
        <w:rPr>
          <w:rtl/>
        </w:rPr>
        <w:t> </w:t>
      </w:r>
      <w:r>
        <w:t>I</w:t>
      </w:r>
      <w:r>
        <w:rPr>
          <w:rtl/>
          <w:lang w:bidi="ar-SA"/>
        </w:rPr>
        <w:t>.- تستمر الجهات المختصة، وفقا للنصوص التشريعية والتنظيمية الجاري بها العمل ومع مراعاة أحكام هذا القانون، في القيام خلال السنة المالية 2024 :</w:t>
      </w:r>
    </w:p>
    <w:p>
      <w:pPr>
        <w:pStyle w:val="any"/>
        <w:bidi/>
        <w:spacing w:before="240" w:after="240"/>
        <w:ind w:left="300" w:right="300"/>
        <w:jc w:val="left"/>
        <w:rPr>
          <w:rFonts w:ascii="Almarai" w:eastAsia="Almarai" w:hAnsi="Almarai" w:cs="Almarai"/>
          <w:rtl/>
          <w:lang w:bidi="ar-SA"/>
        </w:rPr>
      </w:pPr>
      <w:r>
        <w:rPr>
          <w:rtl/>
          <w:lang w:bidi="ar-SA"/>
        </w:rPr>
        <w:t>1- باستيفاء الضرائب والحاصلات والدخول المخصصة للدولة؛</w:t>
      </w:r>
    </w:p>
    <w:p>
      <w:pPr>
        <w:pStyle w:val="any"/>
        <w:bidi/>
        <w:spacing w:before="240" w:after="240"/>
        <w:ind w:left="300" w:right="300"/>
        <w:jc w:val="left"/>
        <w:rPr>
          <w:rFonts w:ascii="Almarai" w:eastAsia="Almarai" w:hAnsi="Almarai" w:cs="Almarai"/>
          <w:rtl/>
          <w:lang w:bidi="ar-SA"/>
        </w:rPr>
      </w:pPr>
      <w:r>
        <w:rPr>
          <w:rtl/>
          <w:lang w:bidi="ar-SA"/>
        </w:rPr>
        <w:t>2- باستيفاء الضرائب والحاصلات والرسوم والدخول المخصصة للجماعات الترابية والمؤسسات العمومية والهيئات المخول لها ذلك بحكم القانون.</w:t>
      </w:r>
    </w:p>
    <w:p>
      <w:pPr>
        <w:pStyle w:val="any"/>
        <w:bidi/>
        <w:spacing w:before="240" w:after="240"/>
        <w:ind w:left="300" w:right="300"/>
        <w:jc w:val="left"/>
        <w:rPr>
          <w:rFonts w:ascii="Almarai" w:eastAsia="Almarai" w:hAnsi="Almarai" w:cs="Almarai"/>
          <w:rtl/>
          <w:lang w:bidi="ar-SA"/>
        </w:rPr>
      </w:pPr>
      <w:r>
        <w:t>II</w:t>
      </w:r>
      <w:r>
        <w:rPr>
          <w:rtl/>
          <w:lang w:bidi="ar-SA"/>
        </w:rPr>
        <w:t>.- يؤذن للحكومة في التمويل بالاقتراض واللجوء إلى كل أداة مالية اخرى وفق الشروط المقررة في هذا القانون.</w:t>
      </w:r>
    </w:p>
    <w:p>
      <w:pPr>
        <w:pStyle w:val="any"/>
        <w:bidi/>
        <w:spacing w:before="240" w:after="240"/>
        <w:ind w:left="300" w:right="300"/>
        <w:jc w:val="left"/>
        <w:rPr>
          <w:rFonts w:ascii="Almarai" w:eastAsia="Almarai" w:hAnsi="Almarai" w:cs="Almarai"/>
          <w:rtl/>
          <w:lang w:bidi="ar-SA"/>
        </w:rPr>
      </w:pPr>
      <w:r>
        <w:t>III</w:t>
      </w:r>
      <w:r>
        <w:rPr>
          <w:rtl/>
          <w:lang w:bidi="ar-SA"/>
        </w:rPr>
        <w:t>.- كل ضريبة مباشرة أو غير مباشرة سوى الضرائب المأذون فيها بموجب أحكام النصوص التشريعية والتنظيمية المعمول بها وأحكام هذا القانون تعتبر، مهما كان الوصف أو الإسم الذي تجبى به، محظورة بـتاتا، وتتعرض السلطات التي تفرضها والمستخدمون الذين يضعون جداولها وتعاريفها أو يباشرون جبايتها للمتابعة باعتبارهم مرتكبين لجريمة الغدر، بصرف النظر عن إقامة دعوى الاسترداد خلال ثلاث سنوات على الجباة أو المحصلين أو غيرهم من الأشخاص الذين قاموا بأعمال الجباية.</w:t>
      </w:r>
    </w:p>
    <w:p>
      <w:pPr>
        <w:pStyle w:val="any"/>
        <w:bidi/>
        <w:spacing w:before="240" w:after="240"/>
        <w:ind w:left="300" w:right="300"/>
        <w:jc w:val="left"/>
        <w:rPr>
          <w:rFonts w:ascii="Almarai" w:eastAsia="Almarai" w:hAnsi="Almarai" w:cs="Almarai"/>
          <w:rtl/>
          <w:lang w:bidi="ar-SA"/>
        </w:rPr>
      </w:pPr>
      <w:r>
        <w:rPr>
          <w:rStyle w:val="anyCharacter"/>
          <w:rtl/>
        </w:rPr>
        <w:t>    </w:t>
      </w:r>
      <w:r>
        <w:rPr>
          <w:rtl/>
          <w:lang w:bidi="ar-SA"/>
        </w:rPr>
        <w:t>ويتعرض كذلك للعقوبات المقررة في شأن مرتكبي جريمة الغدر جميع الممارسين للسلطة العمومية أو الموظفين العموميين الذين يمنحون بصورة من الصور ولأي سبب من الأسباب، دون إذن وارد في نص تشريعي أو تنظيمي، إعفاءات من الرسوم أو الضرائب العامة أو يقدمون مجانا منتجات أو خدمات صادرة عن مؤسسات الدولة.</w:t>
      </w:r>
    </w:p>
    <w:p>
      <w:pPr>
        <w:pStyle w:val="any"/>
        <w:bidi/>
        <w:spacing w:before="300" w:after="240"/>
        <w:ind w:left="300" w:right="300"/>
        <w:jc w:val="left"/>
        <w:rPr>
          <w:rFonts w:ascii="Almarai" w:eastAsia="Almarai" w:hAnsi="Almarai" w:cs="Almarai"/>
          <w:rtl/>
          <w:lang w:bidi="ar-SA"/>
        </w:rPr>
      </w:pPr>
      <w:r>
        <w:rPr>
          <w:rStyle w:val="anyCharacter"/>
        </w:rPr>
        <w:t>I</w:t>
      </w:r>
      <w:r>
        <w:rPr>
          <w:rtl/>
          <w:lang w:bidi="ar-SA"/>
        </w:rPr>
        <w:t>- وفقا لأحكام الفصل 70 من الدستور، يؤذن للحكومة أن تقوم بمقتضى مراسيم خلال السنة المالية 2024 :</w:t>
      </w:r>
    </w:p>
    <w:p>
      <w:pPr>
        <w:pStyle w:val="any"/>
        <w:bidi/>
        <w:spacing w:before="240" w:after="240"/>
        <w:ind w:left="300" w:right="300"/>
        <w:jc w:val="left"/>
        <w:rPr>
          <w:rFonts w:ascii="Almarai" w:eastAsia="Almarai" w:hAnsi="Almarai" w:cs="Almarai"/>
          <w:rtl/>
          <w:lang w:bidi="ar-SA"/>
        </w:rPr>
      </w:pPr>
      <w:r>
        <w:rPr>
          <w:rtl/>
          <w:lang w:bidi="ar-SA"/>
        </w:rPr>
        <w:t>- بتغيير أسعار أو وقف استيفاء الرسوم الجمركية وغيرها من الضرائب والرسوم المفروضة على الواردات والصادرات وكذا الضرائب الداخلية على الاستهلاك، باستثناء الضريبة على القيمة المضافة، المنصوص عليها في الظهير الشريف المعتبر بمثابة قانون رقم 1.77.340 بتاريخ 25 من شوال 1397 (9 أكتوبر 1977) بتحديد المقادير المطبقة على البضائع والمصوغات المفروضة عليها ضريبة الاستهلاك الداخلي وكذا المقتضيات الخاصة بهذه البضائع والمصوغات؛</w:t>
      </w:r>
    </w:p>
    <w:p>
      <w:pPr>
        <w:pStyle w:val="any"/>
        <w:bidi/>
        <w:spacing w:before="240" w:after="240"/>
        <w:ind w:left="300" w:right="300"/>
        <w:jc w:val="left"/>
        <w:rPr>
          <w:rFonts w:ascii="Almarai" w:eastAsia="Almarai" w:hAnsi="Almarai" w:cs="Almarai"/>
          <w:rtl/>
          <w:lang w:bidi="ar-SA"/>
        </w:rPr>
      </w:pPr>
      <w:r>
        <w:rPr>
          <w:rtl/>
          <w:lang w:bidi="ar-SA"/>
        </w:rPr>
        <w:t>- بتغيير أو تتميم قوائم المنتجات المتأصلة والواردة من بعض الدول الإفريقية والمتمتعة بالإعفاء من رسم الاستيراد وكذا قائمة الدول المذكورة.</w:t>
      </w:r>
    </w:p>
    <w:p>
      <w:pPr>
        <w:pStyle w:val="any"/>
        <w:bidi/>
        <w:spacing w:before="240" w:after="240"/>
        <w:ind w:left="300" w:right="300"/>
        <w:jc w:val="left"/>
        <w:rPr>
          <w:rFonts w:ascii="Almarai" w:eastAsia="Almarai" w:hAnsi="Almarai" w:cs="Almarai"/>
          <w:rtl/>
          <w:lang w:bidi="ar-SA"/>
        </w:rPr>
      </w:pPr>
      <w:r>
        <w:rPr>
          <w:rtl/>
          <w:lang w:bidi="ar-SA"/>
        </w:rPr>
        <w:t>يجب أن تعرض المراسيم المشار إليها أعلاه على البرلمان للمصادقة عليها في أقرب قانون للمالية.</w:t>
      </w:r>
    </w:p>
    <w:p>
      <w:pPr>
        <w:pStyle w:val="any"/>
        <w:bidi/>
        <w:spacing w:before="240" w:after="240"/>
        <w:ind w:left="300" w:right="300"/>
        <w:jc w:val="left"/>
        <w:rPr>
          <w:rFonts w:ascii="Almarai" w:eastAsia="Almarai" w:hAnsi="Almarai" w:cs="Almarai"/>
          <w:rtl/>
          <w:lang w:bidi="ar-SA"/>
        </w:rPr>
      </w:pPr>
      <w:r>
        <w:rPr>
          <w:rStyle w:val="anyCharacter"/>
        </w:rPr>
        <w:t>II</w:t>
      </w:r>
      <w:r>
        <w:rPr>
          <w:rtl/>
          <w:lang w:bidi="ar-SA"/>
        </w:rPr>
        <w:t xml:space="preserve"> – طبقا لأحكام الفصل 70 من الدستور، يصادق على المراسيم التالية، المتخذة عملا بأحكام المـــــادة </w:t>
      </w:r>
      <w:r>
        <w:t>2</w:t>
      </w:r>
      <w:r>
        <w:rPr>
          <w:rStyle w:val="anyCharacter"/>
        </w:rPr>
        <w:t> </w:t>
      </w:r>
      <w:r>
        <w:rPr>
          <w:rtl/>
          <w:lang w:bidi="ar-SA"/>
        </w:rPr>
        <w:t>من قانون المالية</w:t>
      </w:r>
      <w:r>
        <w:rPr>
          <w:rStyle w:val="anyCharacter"/>
        </w:rPr>
        <w:t> </w:t>
      </w:r>
      <w:r>
        <w:rPr>
          <w:rtl/>
          <w:lang w:bidi="ar-SA"/>
        </w:rPr>
        <w:t xml:space="preserve"> رقم 50.22 للسنة المالية 2023:</w:t>
      </w:r>
    </w:p>
    <w:p>
      <w:pPr>
        <w:pStyle w:val="any"/>
        <w:bidi/>
        <w:spacing w:before="240" w:after="240"/>
        <w:ind w:left="300" w:right="300"/>
        <w:jc w:val="left"/>
        <w:rPr>
          <w:rFonts w:ascii="Almarai" w:eastAsia="Almarai" w:hAnsi="Almarai" w:cs="Almarai"/>
          <w:rtl/>
          <w:lang w:bidi="ar-SA"/>
        </w:rPr>
      </w:pPr>
      <w:r>
        <w:rPr>
          <w:rtl/>
          <w:lang w:bidi="ar-SA"/>
        </w:rPr>
        <w:t>- المرسوم رقم 2.23.47 الصادر في 5 رجب 1444 (27 يناير 2023) بتغيير المرسوم رقم 2.22.818 الصادر في 22 من ربيع الأول 1444 (19 أكتوبر 2022) بوقف استيفاء رسم الاستيراد المفروض على الأبقار الأليفة؛</w:t>
      </w:r>
    </w:p>
    <w:p>
      <w:pPr>
        <w:pStyle w:val="any"/>
        <w:bidi/>
        <w:spacing w:before="240" w:after="240"/>
        <w:ind w:left="300" w:right="300"/>
        <w:jc w:val="left"/>
        <w:rPr>
          <w:rFonts w:ascii="Almarai" w:eastAsia="Almarai" w:hAnsi="Almarai" w:cs="Almarai"/>
          <w:rtl/>
          <w:lang w:bidi="ar-SA"/>
        </w:rPr>
      </w:pPr>
      <w:r>
        <w:rPr>
          <w:rtl/>
          <w:lang w:bidi="ar-SA"/>
        </w:rPr>
        <w:t>- المرسوم رقم 2.23.317 الصادر في 9 ذي الحجة 1444 (28 يونيو 2023) المتعلق بوقف استيفاء رسم الاستيراد المفروض على بعض الأنابيب</w:t>
      </w:r>
      <w:r>
        <w:rPr>
          <w:rStyle w:val="anyCharacter"/>
        </w:rPr>
        <w:t> </w:t>
      </w:r>
      <w:r>
        <w:rPr>
          <w:rtl/>
          <w:lang w:bidi="ar-SA"/>
        </w:rPr>
        <w:t>الفولاذية؛</w:t>
      </w:r>
    </w:p>
    <w:p>
      <w:pPr>
        <w:pStyle w:val="any"/>
        <w:bidi/>
        <w:spacing w:before="240" w:after="240"/>
        <w:ind w:left="300" w:right="300"/>
        <w:jc w:val="left"/>
        <w:rPr>
          <w:rFonts w:ascii="Almarai" w:eastAsia="Almarai" w:hAnsi="Almarai" w:cs="Almarai"/>
          <w:rtl/>
          <w:lang w:bidi="ar-SA"/>
        </w:rPr>
      </w:pPr>
      <w:r>
        <w:rPr>
          <w:rtl/>
          <w:lang w:bidi="ar-SA"/>
        </w:rPr>
        <w:t>- المرسوم رقم 2.23.590 الصادر في 3 محرم 1445 (21 يوليو 2023) المتعلق بتغيير مقادير رسم الاستيراد المفروضة على بعض المواد</w:t>
      </w:r>
      <w:r>
        <w:rPr>
          <w:rStyle w:val="anyCharacter"/>
        </w:rPr>
        <w:t> </w:t>
      </w:r>
      <w:r>
        <w:rPr>
          <w:rtl/>
          <w:lang w:bidi="ar-SA"/>
        </w:rPr>
        <w:t>الصيدلية.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مدونة الجمارك والضرائب غير المباشرة </w:t>
      </w:r>
    </w:p>
    <w:p>
      <w:pPr>
        <w:pStyle w:val="any"/>
        <w:bidi/>
        <w:spacing w:before="270" w:after="240"/>
        <w:ind w:left="300" w:right="300"/>
        <w:jc w:val="left"/>
        <w:rPr>
          <w:rFonts w:ascii="Almarai" w:eastAsia="Almarai" w:hAnsi="Almarai" w:cs="Almarai"/>
          <w:rtl/>
          <w:lang w:bidi="ar-SA"/>
        </w:rPr>
      </w:pPr>
      <w:r>
        <w:rPr>
          <w:rtl/>
          <w:lang w:bidi="ar-SA"/>
        </w:rPr>
        <w:t>تغيـر وتتمـم على النحــو التـالي، ابتداء من فـاتح ينـايـر 2024، أحكام الفصــول 76 المكرر- (3 )</w:t>
      </w:r>
      <w:r>
        <w:rPr>
          <w:rStyle w:val="anyCharacter"/>
          <w:b/>
          <w:bCs/>
        </w:rPr>
        <w:t> </w:t>
      </w:r>
      <w:r>
        <w:rPr>
          <w:rtl/>
          <w:lang w:bidi="ar-SA"/>
        </w:rPr>
        <w:t>و 130-(4) و 156- (1 ) و164 المكرر- (1) و 181- (1)  و 282 و 297 و 297 المكرر من مدونة الجمـارك والضرائب غير المباشرة، الراجعة لإدارة الجمارك والضرائب غير المباشرة، المصادق عليـها بالظهيـر الشـريف بمـــثـابة قانـون رقم 1.77.339 بتاريخ 25 من شـوال 1397 (9 أكتوبر 1977):</w:t>
      </w:r>
    </w:p>
    <w:p>
      <w:pPr>
        <w:pStyle w:val="any"/>
        <w:bidi/>
        <w:spacing w:before="300" w:after="240"/>
        <w:ind w:left="300" w:right="300"/>
        <w:jc w:val="left"/>
        <w:rPr>
          <w:rFonts w:ascii="Almarai" w:eastAsia="Almarai" w:hAnsi="Almarai" w:cs="Almarai"/>
          <w:rtl/>
          <w:lang w:bidi="ar-SA"/>
        </w:rPr>
      </w:pPr>
      <w:r>
        <w:rPr>
          <w:rStyle w:val="anyCharacter"/>
          <w:b/>
          <w:bCs/>
          <w:rtl/>
          <w:lang w:bidi="ar-SA"/>
        </w:rPr>
        <w:t>الفصل 130: </w:t>
      </w:r>
      <w:r>
        <w:rPr>
          <w:rStyle w:val="anyCharacter"/>
          <w:b/>
          <w:bCs/>
          <w:rtl/>
        </w:rPr>
        <w:t> </w:t>
      </w:r>
    </w:p>
    <w:p>
      <w:pPr>
        <w:pStyle w:val="any"/>
        <w:bidi/>
        <w:spacing w:before="240" w:after="240" w:line="276" w:lineRule="atLeast"/>
        <w:ind w:left="300" w:right="300"/>
        <w:jc w:val="left"/>
        <w:rPr>
          <w:rFonts w:ascii="Almarai" w:eastAsia="Almarai" w:hAnsi="Almarai" w:cs="Almarai"/>
          <w:rtl/>
          <w:lang w:bidi="ar-SA"/>
        </w:rPr>
      </w:pPr>
      <w:r>
        <w:rPr>
          <w:rtl/>
          <w:lang w:bidi="ar-SA"/>
        </w:rPr>
        <w:t>1 – إن البضائع المود</w:t>
      </w:r>
      <w:r>
        <w:rPr>
          <w:rStyle w:val="anyCharacter"/>
          <w:rFonts w:ascii="Arial" w:eastAsia="Arial" w:hAnsi="Arial" w:cs="Arial"/>
          <w:rtl/>
          <w:lang w:bidi="ar-SA"/>
        </w:rPr>
        <w:t>عة ............. وبنفس الشروط.</w:t>
      </w:r>
    </w:p>
    <w:p>
      <w:pPr>
        <w:pStyle w:val="any"/>
        <w:bidi/>
        <w:spacing w:before="240" w:after="240" w:line="276" w:lineRule="atLeast"/>
        <w:ind w:left="300" w:right="300"/>
        <w:jc w:val="left"/>
        <w:rPr>
          <w:rFonts w:ascii="Almarai" w:eastAsia="Almarai" w:hAnsi="Almarai" w:cs="Almarai"/>
          <w:rtl/>
          <w:lang w:bidi="ar-SA"/>
        </w:rPr>
      </w:pPr>
      <w:r>
        <w:rPr>
          <w:rStyle w:val="anyCharacter"/>
          <w:rFonts w:ascii="Arial" w:eastAsia="Arial" w:hAnsi="Arial" w:cs="Arial"/>
          <w:rtl/>
          <w:lang w:bidi="ar-SA"/>
        </w:rPr>
        <w:t>2 – إذا عرضت البضائع ............ في الفقرة أعلاه.</w:t>
      </w:r>
    </w:p>
    <w:p>
      <w:pPr>
        <w:pStyle w:val="any"/>
        <w:bidi/>
        <w:spacing w:before="240" w:after="240" w:line="276" w:lineRule="atLeast"/>
        <w:ind w:left="300" w:right="300"/>
        <w:jc w:val="left"/>
        <w:rPr>
          <w:rFonts w:ascii="Almarai" w:eastAsia="Almarai" w:hAnsi="Almarai" w:cs="Almarai"/>
          <w:rtl/>
          <w:lang w:bidi="ar-SA"/>
        </w:rPr>
      </w:pPr>
      <w:r>
        <w:rPr>
          <w:rStyle w:val="anyCharacter"/>
          <w:rFonts w:ascii="Arial" w:eastAsia="Arial" w:hAnsi="Arial" w:cs="Arial"/>
          <w:rtl/>
          <w:lang w:bidi="ar-SA"/>
        </w:rPr>
        <w:t>2 مكرر – استثناء من أحكام °2 ...... لأجل الاستهلاك.</w:t>
      </w:r>
    </w:p>
    <w:p>
      <w:pPr>
        <w:pStyle w:val="any"/>
        <w:bidi/>
        <w:spacing w:before="240" w:after="240" w:line="276" w:lineRule="atLeast"/>
        <w:ind w:left="300" w:right="300"/>
        <w:jc w:val="left"/>
        <w:rPr>
          <w:rFonts w:ascii="Almarai" w:eastAsia="Almarai" w:hAnsi="Almarai" w:cs="Almarai"/>
          <w:rtl/>
          <w:lang w:bidi="ar-SA"/>
        </w:rPr>
      </w:pPr>
      <w:r>
        <w:rPr>
          <w:rStyle w:val="anyCharacter"/>
          <w:rFonts w:ascii="Arial" w:eastAsia="Arial" w:hAnsi="Arial" w:cs="Arial"/>
          <w:rtl/>
          <w:lang w:bidi="ar-SA"/>
        </w:rPr>
        <w:t>3 – عندما تعرض .................... يوم إثبات الفساد.</w:t>
      </w:r>
    </w:p>
    <w:p>
      <w:pPr>
        <w:pStyle w:val="any"/>
        <w:bidi/>
        <w:spacing w:before="240" w:after="240" w:line="276" w:lineRule="atLeast"/>
        <w:ind w:left="300" w:right="300"/>
        <w:jc w:val="left"/>
        <w:rPr>
          <w:rFonts w:ascii="Almarai" w:eastAsia="Almarai" w:hAnsi="Almarai" w:cs="Almarai"/>
          <w:rtl/>
          <w:lang w:bidi="ar-SA"/>
        </w:rPr>
      </w:pPr>
      <w:r>
        <w:rPr>
          <w:rStyle w:val="anyCharacter"/>
          <w:rFonts w:ascii="Arial" w:eastAsia="Arial" w:hAnsi="Arial" w:cs="Arial"/>
          <w:rtl/>
          <w:lang w:bidi="ar-SA"/>
        </w:rPr>
        <w:t>4 –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r>
        <w:rPr>
          <w:rStyle w:val="anyCharacter"/>
          <w:rFonts w:ascii="Arial" w:eastAsia="Arial" w:hAnsi="Arial" w:cs="Arial"/>
        </w:rPr>
        <w:t>.</w:t>
      </w:r>
    </w:p>
    <w:p>
      <w:pPr>
        <w:pStyle w:val="any"/>
        <w:bidi/>
        <w:spacing w:before="240" w:after="240" w:line="276" w:lineRule="atLeast"/>
        <w:ind w:left="300" w:right="300"/>
        <w:jc w:val="left"/>
        <w:rPr>
          <w:rFonts w:ascii="Almarai" w:eastAsia="Almarai" w:hAnsi="Almarai" w:cs="Almarai"/>
          <w:rtl/>
          <w:lang w:bidi="ar-SA"/>
        </w:rPr>
      </w:pPr>
      <w:r>
        <w:rPr>
          <w:rStyle w:val="anyCharacter"/>
          <w:rFonts w:ascii="Arial" w:eastAsia="Arial" w:hAnsi="Arial" w:cs="Arial"/>
          <w:rtl/>
          <w:lang w:bidi="ar-SA"/>
        </w:rPr>
        <w:t>ولا يجب أن يترتب عن إتلاف البضائع المذكورة أو التخلي عنها أي مصاريف بالنسبة للخزينة</w:t>
      </w:r>
      <w:r>
        <w:rPr>
          <w:rStyle w:val="anyCharacter"/>
          <w:rFonts w:ascii="Arial" w:eastAsia="Arial" w:hAnsi="Arial" w:cs="Arial"/>
          <w:rtl/>
        </w:rPr>
        <w:t>.</w:t>
      </w:r>
    </w:p>
    <w:p>
      <w:pPr>
        <w:pStyle w:val="any"/>
        <w:bidi/>
        <w:spacing w:before="300" w:after="240"/>
        <w:ind w:left="300" w:right="300"/>
        <w:jc w:val="left"/>
        <w:rPr>
          <w:rFonts w:ascii="Almarai" w:eastAsia="Almarai" w:hAnsi="Almarai" w:cs="Almarai"/>
          <w:rtl/>
          <w:lang w:bidi="ar-SA"/>
        </w:rPr>
      </w:pPr>
      <w:r>
        <w:rPr>
          <w:rtl/>
          <w:lang w:bidi="ar-SA"/>
        </w:rPr>
        <w:t xml:space="preserve">الفصل 76 المكرر.- </w:t>
      </w:r>
      <w:r>
        <w:rPr>
          <w:rStyle w:val="anyCharacter"/>
        </w:rPr>
        <w:t> </w:t>
      </w:r>
      <w:r>
        <w:rPr>
          <w:rStyle w:val="anyCharacter"/>
          <w:rFonts w:ascii="Arial" w:eastAsia="Arial" w:hAnsi="Arial" w:cs="Arial"/>
          <w:b w:val="0"/>
          <w:bCs w:val="0"/>
          <w:i w:val="0"/>
          <w:iCs w:val="0"/>
          <w:caps w:val="0"/>
          <w:color w:val="414141"/>
          <w:spacing w:val="0"/>
          <w:sz w:val="21"/>
          <w:szCs w:val="21"/>
          <w:shd w:val="clear" w:color="auto" w:fill="FFFFFF"/>
        </w:rPr>
        <w:t>3</w:t>
      </w:r>
      <w:r>
        <w:rPr>
          <w:rtl/>
          <w:lang w:bidi="ar-SA"/>
        </w:rPr>
        <w:t>- يقصد بالتصريح المبسط..........................................الجاري بها العمل.</w:t>
      </w:r>
    </w:p>
    <w:p>
      <w:pPr>
        <w:pStyle w:val="any"/>
        <w:bidi/>
        <w:spacing w:before="240" w:after="240"/>
        <w:ind w:left="300" w:right="300"/>
        <w:jc w:val="left"/>
        <w:rPr>
          <w:rFonts w:ascii="Almarai" w:eastAsia="Almarai" w:hAnsi="Almarai" w:cs="Almarai"/>
          <w:rtl/>
          <w:lang w:bidi="ar-SA"/>
        </w:rPr>
      </w:pPr>
      <w:r>
        <w:rPr>
          <w:rtl/>
          <w:lang w:bidi="ar-SA"/>
        </w:rPr>
        <w:t>ويمكن أن يأخذ......................................................................................................</w:t>
      </w:r>
    </w:p>
    <w:p>
      <w:pPr>
        <w:pStyle w:val="any"/>
        <w:bidi/>
        <w:spacing w:before="240" w:after="240"/>
        <w:ind w:left="300" w:right="300"/>
        <w:jc w:val="left"/>
        <w:rPr>
          <w:rFonts w:ascii="Almarai" w:eastAsia="Almarai" w:hAnsi="Almarai" w:cs="Almarai"/>
          <w:rtl/>
          <w:lang w:bidi="ar-SA"/>
        </w:rPr>
      </w:pPr>
      <w:r>
        <w:rPr>
          <w:rtl/>
          <w:lang w:bidi="ar-SA"/>
        </w:rPr>
        <w:t>يجب أن يتضمن .............................................. بقرار للوزير المكلف بالمالية، باستثناء التصاريح المبسطة التي تغطي البضائع عند العبور المنصوص عليها في الفصل 156-1 بعده،</w:t>
      </w:r>
      <w:r>
        <w:rPr>
          <w:rStyle w:val="anyCharacter"/>
        </w:rPr>
        <w:t> </w:t>
      </w:r>
      <w:r>
        <w:rPr>
          <w:rtl/>
          <w:lang w:bidi="ar-SA"/>
        </w:rPr>
        <w:t>وفقا للكيفيات المحددة من طرف الادارة.</w:t>
      </w:r>
    </w:p>
    <w:p>
      <w:pPr>
        <w:pStyle w:val="any"/>
        <w:bidi/>
        <w:spacing w:before="240" w:after="240"/>
        <w:ind w:left="300" w:right="300"/>
        <w:jc w:val="left"/>
        <w:rPr>
          <w:rFonts w:ascii="Almarai" w:eastAsia="Almarai" w:hAnsi="Almarai" w:cs="Almarai"/>
          <w:rtl/>
          <w:lang w:bidi="ar-SA"/>
        </w:rPr>
      </w:pPr>
      <w:r>
        <w:rPr>
          <w:rtl/>
          <w:lang w:bidi="ar-SA"/>
        </w:rPr>
        <w:t>لا يمكن أن تتم حيازة البضائع إلا وفق الشروط المحددة في الفصل 100 بعده.</w:t>
      </w:r>
    </w:p>
    <w:p>
      <w:pPr>
        <w:pStyle w:val="any"/>
        <w:bidi/>
        <w:spacing w:before="240" w:after="240"/>
        <w:ind w:left="300" w:right="300"/>
        <w:jc w:val="left"/>
        <w:rPr>
          <w:rFonts w:ascii="Almarai" w:eastAsia="Almarai" w:hAnsi="Almarai" w:cs="Almarai"/>
          <w:rtl/>
          <w:lang w:bidi="ar-SA"/>
        </w:rPr>
      </w:pPr>
      <w:r>
        <w:rPr>
          <w:rtl/>
          <w:lang w:bidi="ar-SA"/>
        </w:rPr>
        <w:t>يترتب عن تقييد...........................................</w:t>
      </w:r>
      <w:r>
        <w:rPr>
          <w:rStyle w:val="anyCharacter"/>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الفصل 130. -</w:t>
      </w:r>
      <w:r>
        <w:rPr>
          <w:rStyle w:val="anyCharacter"/>
          <w:rtl/>
        </w:rPr>
        <w:t>4</w:t>
      </w:r>
      <w:r>
        <w:rPr>
          <w:rtl/>
          <w:lang w:bidi="ar-SA"/>
        </w:rPr>
        <w:t xml:space="preserve"> - (مضاف)-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p>
    <w:p>
      <w:pPr>
        <w:pStyle w:val="any"/>
        <w:bidi/>
        <w:spacing w:before="240" w:after="240"/>
        <w:ind w:left="300" w:right="300"/>
        <w:jc w:val="left"/>
        <w:rPr>
          <w:rFonts w:ascii="Almarai" w:eastAsia="Almarai" w:hAnsi="Almarai" w:cs="Almarai"/>
          <w:rtl/>
          <w:lang w:bidi="ar-SA"/>
        </w:rPr>
      </w:pPr>
      <w:r>
        <w:rPr>
          <w:rtl/>
          <w:lang w:bidi="ar-SA"/>
        </w:rPr>
        <w:t>ولا يجب أن يترتب عن إتلاف البضائع المذكورة أو التخلي عنها أي مصاريف بالنسبة للخزينة.</w:t>
      </w:r>
    </w:p>
    <w:p>
      <w:pPr>
        <w:pStyle w:val="any"/>
        <w:bidi/>
        <w:spacing w:before="300" w:after="240"/>
        <w:ind w:left="300" w:right="300"/>
        <w:jc w:val="left"/>
        <w:rPr>
          <w:rFonts w:ascii="Almarai" w:eastAsia="Almarai" w:hAnsi="Almarai" w:cs="Almarai"/>
          <w:rtl/>
          <w:lang w:bidi="ar-SA"/>
        </w:rPr>
      </w:pPr>
      <w:r>
        <w:rPr>
          <w:rtl/>
          <w:lang w:bidi="ar-SA"/>
        </w:rPr>
        <w:t>الفصل 156. -</w:t>
      </w:r>
      <w:r>
        <w:rPr>
          <w:rStyle w:val="anyCharacter"/>
        </w:rPr>
        <w:t> </w:t>
      </w:r>
      <w:r>
        <w:t>1</w:t>
      </w:r>
      <w:r>
        <w:rPr>
          <w:rtl/>
          <w:lang w:bidi="ar-SA"/>
        </w:rPr>
        <w:t>- يضمن رواج البضائع عند العبور إما بسند للإعفاء مقابل كفالة أو بأي وثيقة أخرى تقوم مقامه</w:t>
      </w:r>
      <w:r>
        <w:rPr>
          <w:rStyle w:val="anyCharacter"/>
          <w:b/>
          <w:bCs/>
          <w:rtl/>
        </w:rPr>
        <w:t> </w:t>
      </w:r>
      <w:r>
        <w:rPr>
          <w:rtl/>
          <w:lang w:bidi="ar-SA"/>
        </w:rPr>
        <w:t>و إما بالتصريح المبسط المنصوص عليه في الفصل 76 المكرر-3 أعلاه.</w:t>
      </w:r>
      <w:r>
        <w:rPr>
          <w:rStyle w:val="anyCharacter"/>
        </w:rPr>
        <w:t>  « </w:t>
      </w:r>
    </w:p>
    <w:p>
      <w:pPr>
        <w:pStyle w:val="any"/>
        <w:bidi/>
        <w:spacing w:before="300" w:after="240"/>
        <w:ind w:left="300" w:right="300"/>
        <w:jc w:val="left"/>
        <w:rPr>
          <w:rFonts w:ascii="Almarai" w:eastAsia="Almarai" w:hAnsi="Almarai" w:cs="Almarai"/>
          <w:rtl/>
          <w:lang w:bidi="ar-SA"/>
        </w:rPr>
      </w:pPr>
      <w:r>
        <w:rPr>
          <w:rtl/>
          <w:lang w:bidi="ar-SA"/>
        </w:rPr>
        <w:t>الفصل 164 المكرر.-1 – تستفيد......................................................عن أحكام الفصل 5 اعلاه:</w:t>
      </w:r>
    </w:p>
    <w:p>
      <w:pPr>
        <w:pStyle w:val="any"/>
        <w:bidi/>
        <w:spacing w:before="240" w:after="240"/>
        <w:ind w:left="300" w:right="300"/>
        <w:jc w:val="left"/>
        <w:rPr>
          <w:rFonts w:ascii="Almarai" w:eastAsia="Almarai" w:hAnsi="Almarai" w:cs="Almarai"/>
          <w:rtl/>
          <w:lang w:bidi="ar-SA"/>
        </w:rPr>
      </w:pPr>
      <w:r>
        <w:rPr>
          <w:rtl/>
          <w:lang w:bidi="ar-SA"/>
        </w:rPr>
        <w:t>أ)......................................................................</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ض) المواد و المعدات و السلع المستوردة من طرف:</w:t>
      </w:r>
    </w:p>
    <w:p>
      <w:pPr>
        <w:pStyle w:val="any"/>
        <w:bidi/>
        <w:spacing w:before="240" w:after="240"/>
        <w:ind w:left="300" w:right="300"/>
        <w:jc w:val="left"/>
        <w:rPr>
          <w:rFonts w:ascii="Almarai" w:eastAsia="Almarai" w:hAnsi="Almarai" w:cs="Almarai"/>
          <w:rtl/>
          <w:lang w:bidi="ar-SA"/>
        </w:rPr>
      </w:pPr>
      <w:r>
        <w:rPr>
          <w:rtl/>
          <w:lang w:bidi="ar-SA"/>
        </w:rPr>
        <w:t>- العصبة الوطنية...........................................................</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 ............................................................(02 أبريل 2014)؛</w:t>
      </w:r>
    </w:p>
    <w:p>
      <w:pPr>
        <w:pStyle w:val="any"/>
        <w:bidi/>
        <w:spacing w:before="240" w:after="240"/>
        <w:ind w:left="300" w:right="300"/>
        <w:jc w:val="left"/>
        <w:rPr>
          <w:rFonts w:ascii="Almarai" w:eastAsia="Almarai" w:hAnsi="Almarai" w:cs="Almarai"/>
          <w:rtl/>
          <w:lang w:bidi="ar-SA"/>
        </w:rPr>
      </w:pPr>
      <w:r>
        <w:rPr>
          <w:rtl/>
          <w:lang w:bidi="ar-SA"/>
        </w:rPr>
        <w:t>- مؤسسة محمد السادس للعلوم و الصحة المحدثة بموجب القانون رقم 23.23 الصادر بتنفيذه الظهير الشريف رقم 57</w:t>
      </w:r>
      <w:r>
        <w:rPr>
          <w:rStyle w:val="anyCharacter"/>
          <w:rtl/>
        </w:rPr>
        <w:t>.</w:t>
      </w:r>
      <w:r>
        <w:rPr>
          <w:rtl/>
        </w:rPr>
        <w:t>23</w:t>
      </w:r>
      <w:r>
        <w:rPr>
          <w:rStyle w:val="anyCharacter"/>
        </w:rPr>
        <w:t>.</w:t>
      </w:r>
      <w:r>
        <w:t>1</w:t>
      </w:r>
      <w:r>
        <w:rPr>
          <w:rtl/>
          <w:lang w:bidi="ar-SA"/>
        </w:rPr>
        <w:t xml:space="preserve"> بتاريخ 23 من ذي الحجة 1444(12 يوليو 2023) في إطار المهام المنوطة بها؛</w:t>
      </w:r>
    </w:p>
    <w:p>
      <w:pPr>
        <w:pStyle w:val="any"/>
        <w:bidi/>
        <w:spacing w:before="240" w:after="240"/>
        <w:ind w:left="300" w:right="300"/>
        <w:jc w:val="left"/>
        <w:rPr>
          <w:rFonts w:ascii="Almarai" w:eastAsia="Almarai" w:hAnsi="Almarai" w:cs="Almarai"/>
          <w:rtl/>
          <w:lang w:bidi="ar-SA"/>
        </w:rPr>
      </w:pPr>
      <w:r>
        <w:rPr>
          <w:rtl/>
          <w:lang w:bidi="ar-SA"/>
        </w:rPr>
        <w:t>ط)...................................................................................</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الفصل 181-</w:t>
      </w:r>
      <w:r>
        <w:rPr>
          <w:rStyle w:val="anyCharacter"/>
          <w:rtl/>
        </w:rPr>
        <w:t>1</w:t>
      </w:r>
      <w:r>
        <w:rPr>
          <w:rtl/>
          <w:lang w:bidi="ar-SA"/>
        </w:rPr>
        <w:t>- يجب على الأشخاص الموجودة في حوزتهم البضائع الخاضعة للرسوم والضرائب عند الاستيراد أو الضرائب الداخلية على الاستهلاك أو الأشخاص .........................</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الفصل 282 - يقصد من التهريب :</w:t>
      </w:r>
    </w:p>
    <w:p>
      <w:pPr>
        <w:pStyle w:val="any"/>
        <w:bidi/>
        <w:spacing w:before="240" w:after="240"/>
        <w:ind w:left="300" w:right="300"/>
        <w:jc w:val="left"/>
        <w:rPr>
          <w:rFonts w:ascii="Almarai" w:eastAsia="Almarai" w:hAnsi="Almarai" w:cs="Almarai"/>
          <w:rtl/>
          <w:lang w:bidi="ar-SA"/>
        </w:rPr>
      </w:pPr>
      <w:r>
        <w:rPr>
          <w:rtl/>
          <w:lang w:bidi="ar-SA"/>
        </w:rPr>
        <w:t>1- الاستيراد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4- ................................................هذه البضائع؛</w:t>
      </w:r>
    </w:p>
    <w:p>
      <w:pPr>
        <w:pStyle w:val="any"/>
        <w:bidi/>
        <w:spacing w:before="240" w:after="240"/>
        <w:ind w:left="300" w:right="300"/>
        <w:jc w:val="left"/>
        <w:rPr>
          <w:rFonts w:ascii="Almarai" w:eastAsia="Almarai" w:hAnsi="Almarai" w:cs="Almarai"/>
          <w:rtl/>
          <w:lang w:bidi="ar-SA"/>
        </w:rPr>
      </w:pPr>
      <w:r>
        <w:rPr>
          <w:rtl/>
          <w:lang w:bidi="ar-SA"/>
        </w:rPr>
        <w:t>5- كل مناورة تهدف إلى استيراد بضائع بدون تصريح باستعمال أساليب تدليسية تغير الخصائص التقنية ومعالم وسيلة النقل المستعملة في عملية الاستيراد.</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الفصل 297 - تشكل مخالفات جمركية من الطبقة الثالثة:</w:t>
      </w:r>
    </w:p>
    <w:p>
      <w:pPr>
        <w:pStyle w:val="any"/>
        <w:bidi/>
        <w:spacing w:before="240" w:after="240"/>
        <w:ind w:left="300" w:right="300"/>
        <w:jc w:val="left"/>
        <w:rPr>
          <w:rFonts w:ascii="Almarai" w:eastAsia="Almarai" w:hAnsi="Almarai" w:cs="Almarai"/>
          <w:rtl/>
          <w:lang w:bidi="ar-SA"/>
        </w:rPr>
      </w:pPr>
      <w:r>
        <w:rPr>
          <w:rtl/>
          <w:lang w:bidi="ar-SA"/>
        </w:rPr>
        <w:t>1- خرق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7- ................................. أعلاه؛</w:t>
      </w:r>
    </w:p>
    <w:p>
      <w:pPr>
        <w:pStyle w:val="any"/>
        <w:bidi/>
        <w:spacing w:before="240" w:after="240"/>
        <w:ind w:left="300" w:right="300"/>
        <w:jc w:val="left"/>
        <w:rPr>
          <w:rFonts w:ascii="Almarai" w:eastAsia="Almarai" w:hAnsi="Almarai" w:cs="Almarai"/>
          <w:rtl/>
          <w:lang w:bidi="ar-SA"/>
        </w:rPr>
      </w:pPr>
      <w:r>
        <w:rPr>
          <w:rtl/>
          <w:lang w:bidi="ar-SA"/>
        </w:rPr>
        <w:t>8- عدم إرفاق التصريح المفصل بالوثائق اللازمة طبقا للتشريع و التنظيم الجاري بهما العمل .</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الفصل 297 المكرر - يعاقب عن المخالفات الجمركية من الطبقة الثالثة:</w:t>
      </w:r>
    </w:p>
    <w:p>
      <w:pPr>
        <w:pStyle w:val="any"/>
        <w:bidi/>
        <w:spacing w:before="240" w:after="240"/>
        <w:ind w:left="300" w:right="300"/>
        <w:jc w:val="left"/>
        <w:rPr>
          <w:rFonts w:ascii="Almarai" w:eastAsia="Almarai" w:hAnsi="Almarai" w:cs="Almarai"/>
          <w:rtl/>
          <w:lang w:bidi="ar-SA"/>
        </w:rPr>
      </w:pPr>
      <w:r>
        <w:rPr>
          <w:rtl/>
          <w:lang w:bidi="ar-SA"/>
        </w:rPr>
        <w:t>- بغرامة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 .............................البند 7 من الفصل 297 السالف الذكر؛</w:t>
      </w:r>
      <w:r>
        <w:rPr>
          <w:rStyle w:val="anyCharacter"/>
          <w:b/>
          <w:bCs/>
        </w:rPr>
        <w:t>   </w:t>
      </w:r>
    </w:p>
    <w:p>
      <w:pPr>
        <w:pStyle w:val="any"/>
        <w:bidi/>
        <w:spacing w:before="240" w:after="240"/>
        <w:ind w:left="300" w:right="300"/>
        <w:jc w:val="left"/>
        <w:rPr>
          <w:rFonts w:ascii="Almarai" w:eastAsia="Almarai" w:hAnsi="Almarai" w:cs="Almarai"/>
          <w:rtl/>
          <w:lang w:bidi="ar-SA"/>
        </w:rPr>
      </w:pPr>
      <w:r>
        <w:rPr>
          <w:rtl/>
          <w:lang w:bidi="ar-SA"/>
        </w:rPr>
        <w:t>- بغرامة تتراوح بين 10.000 و 50.000 درهم بالنسبة للمخالفة المشار إليها في البند 8 من الفصل 297 السالف الذكر.</w:t>
      </w:r>
      <w:r>
        <w:rPr>
          <w:rStyle w:val="anyCharacter"/>
        </w:rPr>
        <w:t>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تعريفة الرسوم الجمركية </w:t>
      </w:r>
    </w:p>
    <w:p>
      <w:pPr>
        <w:pStyle w:val="any"/>
        <w:bidi/>
        <w:spacing w:before="27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Pr>
      </w:pPr>
    </w:p>
    <w:p>
      <w:pPr>
        <w:pStyle w:val="any"/>
        <w:bidi/>
        <w:spacing w:before="240" w:after="240"/>
        <w:ind w:left="300" w:right="300"/>
        <w:jc w:val="left"/>
        <w:rPr>
          <w:rFonts w:ascii="Almarai" w:eastAsia="Almarai" w:hAnsi="Almarai" w:cs="Almarai"/>
        </w:rPr>
      </w:pPr>
    </w:p>
    <w:p>
      <w:pPr>
        <w:pStyle w:val="any"/>
        <w:bidi/>
        <w:spacing w:before="300" w:after="240"/>
        <w:ind w:left="300" w:right="300"/>
        <w:jc w:val="left"/>
        <w:rPr>
          <w:rFonts w:ascii="Almarai" w:eastAsia="Almarai" w:hAnsi="Almarai" w:cs="Almarai"/>
          <w:rtl/>
          <w:lang w:bidi="ar-SA"/>
        </w:rPr>
      </w:pPr>
      <w:r>
        <w:rPr>
          <w:rStyle w:val="anyCharacter"/>
        </w:rPr>
        <w:t>-I </w:t>
      </w:r>
      <w:r>
        <w:rPr>
          <w:rtl/>
          <w:lang w:bidi="ar-SA"/>
        </w:rPr>
        <w:t xml:space="preserve">   ابتداء من فاتح يناير 2024، يخفض من </w:t>
      </w:r>
      <w:r>
        <w:t>40</w:t>
      </w:r>
      <w:r>
        <w:rPr>
          <w:rStyle w:val="anyCharacter"/>
        </w:rPr>
        <w:t>%</w:t>
      </w:r>
      <w:r>
        <w:rPr>
          <w:rtl/>
          <w:lang w:bidi="ar-SA"/>
        </w:rPr>
        <w:t xml:space="preserve">  إلى </w:t>
      </w:r>
      <w:r>
        <w:rPr>
          <w:rStyle w:val="anyCharacter"/>
        </w:rPr>
        <w:t>%30</w:t>
      </w:r>
      <w:r>
        <w:rPr>
          <w:rtl/>
          <w:lang w:bidi="ar-SA"/>
        </w:rPr>
        <w:t xml:space="preserve"> مقدار تعريفة رسوم الاستيراد المحددة بالمادة 4 (البند</w:t>
      </w:r>
      <w:r>
        <w:rPr>
          <w:rStyle w:val="anyCharacter"/>
        </w:rPr>
        <w:t>I</w:t>
      </w:r>
      <w:r>
        <w:rPr>
          <w:rtl/>
          <w:lang w:bidi="ar-SA"/>
        </w:rPr>
        <w:t xml:space="preserve"> ) من قانون المالية رقـم 00</w:t>
      </w:r>
      <w:r>
        <w:rPr>
          <w:rStyle w:val="anyCharacter"/>
          <w:rtl/>
        </w:rPr>
        <w:t>.</w:t>
      </w:r>
      <w:r>
        <w:t>25</w:t>
      </w:r>
      <w:r>
        <w:rPr>
          <w:rtl/>
          <w:lang w:bidi="ar-SA"/>
        </w:rPr>
        <w:t xml:space="preserve"> للفترة الممتدة من فاتح يوليو إلى 31 ديسمبر 2000 الصادر بتنفيذه الظهير الشريف رقم 241</w:t>
      </w:r>
      <w:r>
        <w:rPr>
          <w:rStyle w:val="anyCharacter"/>
          <w:rtl/>
        </w:rPr>
        <w:t>.</w:t>
      </w:r>
      <w:r>
        <w:rPr>
          <w:rtl/>
        </w:rPr>
        <w:t>00</w:t>
      </w:r>
      <w:r>
        <w:rPr>
          <w:rStyle w:val="anyCharacter"/>
        </w:rPr>
        <w:t>.</w:t>
      </w:r>
      <w:r>
        <w:t>1</w:t>
      </w:r>
      <w:r>
        <w:rPr>
          <w:rtl/>
          <w:lang w:bidi="ar-SA"/>
        </w:rPr>
        <w:t xml:space="preserve"> بتاريخ 25 من ربيع الأول 1421 (28 يونيو 2000)، كما وقع تغييره و تتميمه.</w:t>
      </w:r>
    </w:p>
    <w:p>
      <w:pPr>
        <w:pStyle w:val="any"/>
        <w:bidi/>
        <w:spacing w:before="240" w:after="240"/>
        <w:ind w:left="300" w:right="300"/>
        <w:jc w:val="left"/>
        <w:rPr>
          <w:rFonts w:ascii="Almarai" w:eastAsia="Almarai" w:hAnsi="Almarai" w:cs="Almarai"/>
          <w:rtl/>
          <w:lang w:bidi="ar-SA"/>
        </w:rPr>
      </w:pPr>
      <w:r>
        <w:rPr>
          <w:rtl/>
          <w:lang w:bidi="ar-SA"/>
        </w:rPr>
        <w:t xml:space="preserve">لا يطبق مقدار التعريفة الجمركية المحدد في </w:t>
      </w:r>
      <w:r>
        <w:rPr>
          <w:rStyle w:val="anyCharacter"/>
        </w:rPr>
        <w:t>%30</w:t>
      </w:r>
      <w:r>
        <w:rPr>
          <w:rtl/>
          <w:lang w:bidi="ar-SA"/>
        </w:rPr>
        <w:t xml:space="preserve"> على المنتوجات الواردة في الفصل 24 من تعريفة رسوم  الاستيراد وعلى المنتوجات التي كانت خاضعة لرسم الاستيراد المحدد في </w:t>
      </w:r>
      <w:r>
        <w:t>40</w:t>
      </w:r>
      <w:r>
        <w:rPr>
          <w:rStyle w:val="anyCharacter"/>
        </w:rPr>
        <w:t>%</w:t>
      </w:r>
      <w:r>
        <w:rPr>
          <w:rtl/>
          <w:lang w:bidi="ar-SA"/>
        </w:rPr>
        <w:t xml:space="preserve"> قبل دخول حيز التنفيذ قانون المالية المعدل رقم 35.20 للسنة المالية 2020.</w:t>
      </w:r>
    </w:p>
    <w:p>
      <w:pPr>
        <w:pStyle w:val="any"/>
        <w:bidi/>
        <w:spacing w:before="300" w:after="240"/>
        <w:ind w:left="300" w:right="300"/>
        <w:jc w:val="left"/>
        <w:rPr>
          <w:rFonts w:ascii="Almarai" w:eastAsia="Almarai" w:hAnsi="Almarai" w:cs="Almarai"/>
          <w:rtl/>
          <w:lang w:bidi="ar-SA"/>
        </w:rPr>
      </w:pPr>
      <w:r>
        <w:rPr>
          <w:rStyle w:val="anyCharacter"/>
        </w:rPr>
        <w:t> - II</w:t>
      </w:r>
      <w:r>
        <w:rPr>
          <w:rtl/>
          <w:lang w:bidi="ar-SA"/>
        </w:rPr>
        <w:t xml:space="preserve"> ابتداء من فاتح يناير 2024، تغير على النحو التالي، تعريفة رسوم الاستيراد المحددة بالمادة 4 (البند</w:t>
      </w:r>
      <w:r>
        <w:rPr>
          <w:rStyle w:val="anyCharacter"/>
        </w:rPr>
        <w:t>I</w:t>
      </w:r>
      <w:r>
        <w:rPr>
          <w:rtl/>
          <w:lang w:bidi="ar-SA"/>
        </w:rPr>
        <w:t>) من قانون المالية رقـم 00</w:t>
      </w:r>
      <w:r>
        <w:rPr>
          <w:rStyle w:val="anyCharacter"/>
          <w:rtl/>
        </w:rPr>
        <w:t>.</w:t>
      </w:r>
      <w:r>
        <w:t>25</w:t>
      </w:r>
      <w:r>
        <w:rPr>
          <w:rtl/>
          <w:lang w:bidi="ar-SA"/>
        </w:rPr>
        <w:t xml:space="preserve"> للفترة الممتدة من فاتح يوليو إلى 31 ديسمبر 2000 السالف الذكر:</w:t>
      </w:r>
    </w:p>
    <w:tbl>
      <w:tblPr>
        <w:tblStyle w:val="json-table"/>
        <w:bidiVisual/>
        <w:tblInd w:w="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5E0"/>
      </w:tblPr>
      <w:tblGrid>
        <w:gridCol w:w="380"/>
        <w:gridCol w:w="529"/>
        <w:gridCol w:w="529"/>
        <w:gridCol w:w="1165"/>
        <w:gridCol w:w="872"/>
        <w:gridCol w:w="7191"/>
        <w:gridCol w:w="1438"/>
        <w:gridCol w:w="1597"/>
        <w:gridCol w:w="680"/>
      </w:tblGrid>
      <w:tr>
        <w:tblPrEx>
          <w:tblInd w:w="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5E0"/>
        </w:tblPrEx>
        <w:tc>
          <w:tcPr>
            <w:gridSpan w:val="5"/>
            <w:tcBorders>
              <w:top w:val="single" w:sz="6" w:space="0" w:color="DDDDDD"/>
              <w:left w:val="single" w:sz="6" w:space="0" w:color="DDDDDD"/>
              <w:bottom w:val="single" w:sz="6" w:space="0" w:color="DDDDDD"/>
              <w:right w:val="single" w:sz="6" w:space="0" w:color="DDDDDD"/>
            </w:tcBorders>
            <w:shd w:val="clear" w:color="auto" w:fill="ECECEC"/>
            <w:noWrap w:val="0"/>
            <w:tcMar>
              <w:top w:w="22" w:type="dxa"/>
              <w:left w:w="22" w:type="dxa"/>
              <w:bottom w:w="22" w:type="dxa"/>
              <w:right w:w="22" w:type="dxa"/>
            </w:tcMar>
            <w:vAlign w:val="center"/>
            <w:hideMark/>
          </w:tcPr>
          <w:p>
            <w:pPr>
              <w:bidi/>
              <w:jc w:val="center"/>
              <w:rPr>
                <w:rFonts w:ascii="Almarai" w:eastAsia="Almarai" w:hAnsi="Almarai" w:cs="Almarai"/>
                <w:b/>
                <w:bCs/>
                <w:i w:val="0"/>
                <w:iCs w:val="0"/>
                <w:smallCaps w:val="0"/>
                <w:color w:val="000000"/>
              </w:rPr>
            </w:pPr>
          </w:p>
        </w:tc>
        <w:tc>
          <w:tcPr>
            <w:tcW w:w="2500" w:type="pct"/>
            <w:tcBorders>
              <w:top w:val="single" w:sz="6" w:space="0" w:color="DDDDDD"/>
              <w:left w:val="single" w:sz="6" w:space="0" w:color="DDDDDD"/>
              <w:bottom w:val="single" w:sz="6" w:space="0" w:color="DDDDDD"/>
              <w:right w:val="single" w:sz="6" w:space="0" w:color="DDDDDD"/>
            </w:tcBorders>
            <w:shd w:val="clear" w:color="auto" w:fill="ECECEC"/>
            <w:noWrap w:val="0"/>
            <w:tcMar>
              <w:top w:w="158" w:type="dxa"/>
              <w:left w:w="158" w:type="dxa"/>
              <w:bottom w:w="158" w:type="dxa"/>
              <w:right w:w="158" w:type="dxa"/>
            </w:tcMar>
            <w:vAlign w:val="center"/>
            <w:hideMark/>
          </w:tcPr>
          <w:p>
            <w:pPr>
              <w:bidi/>
              <w:jc w:val="center"/>
              <w:rPr>
                <w:rFonts w:ascii="Almarai" w:eastAsia="Almarai" w:hAnsi="Almarai" w:cs="Almarai"/>
                <w:b/>
                <w:bCs/>
                <w:i w:val="0"/>
                <w:iCs w:val="0"/>
                <w:smallCaps w:val="0"/>
                <w:color w:val="000000"/>
                <w:rtl/>
                <w:lang w:bidi="ar-SA"/>
              </w:rPr>
            </w:pPr>
            <w:r>
              <w:rPr>
                <w:rFonts w:ascii="Almarai" w:eastAsia="Almarai" w:hAnsi="Almarai" w:cs="Almarai"/>
                <w:b/>
                <w:bCs/>
                <w:i w:val="0"/>
                <w:iCs w:val="0"/>
                <w:smallCaps w:val="0"/>
                <w:color w:val="000000"/>
                <w:rtl/>
                <w:lang w:bidi="ar-SA"/>
              </w:rPr>
              <w:t>اسم</w:t>
            </w:r>
          </w:p>
        </w:tc>
        <w:tc>
          <w:tcPr>
            <w:tcW w:w="500" w:type="pct"/>
            <w:tcBorders>
              <w:top w:val="single" w:sz="6" w:space="0" w:color="DDDDDD"/>
              <w:left w:val="single" w:sz="6" w:space="0" w:color="DDDDDD"/>
              <w:bottom w:val="single" w:sz="6" w:space="0" w:color="DDDDDD"/>
              <w:right w:val="single" w:sz="6" w:space="0" w:color="DDDDDD"/>
            </w:tcBorders>
            <w:shd w:val="clear" w:color="auto" w:fill="ECECEC"/>
            <w:noWrap w:val="0"/>
            <w:tcMar>
              <w:top w:w="158" w:type="dxa"/>
              <w:left w:w="158" w:type="dxa"/>
              <w:bottom w:w="158" w:type="dxa"/>
              <w:right w:w="158" w:type="dxa"/>
            </w:tcMar>
            <w:vAlign w:val="center"/>
            <w:hideMark/>
          </w:tcPr>
          <w:p>
            <w:pPr>
              <w:bidi/>
              <w:jc w:val="center"/>
              <w:rPr>
                <w:rFonts w:ascii="Almarai" w:eastAsia="Almarai" w:hAnsi="Almarai" w:cs="Almarai"/>
                <w:b/>
                <w:bCs/>
                <w:i w:val="0"/>
                <w:iCs w:val="0"/>
                <w:smallCaps w:val="0"/>
                <w:color w:val="000000"/>
                <w:rtl/>
                <w:lang w:bidi="ar-SA"/>
              </w:rPr>
            </w:pPr>
            <w:r>
              <w:rPr>
                <w:rFonts w:ascii="Almarai" w:eastAsia="Almarai" w:hAnsi="Almarai" w:cs="Almarai"/>
                <w:b/>
                <w:bCs/>
                <w:i w:val="0"/>
                <w:iCs w:val="0"/>
                <w:smallCaps w:val="0"/>
                <w:color w:val="000000"/>
                <w:rtl/>
                <w:lang w:bidi="ar-SA"/>
              </w:rPr>
              <w:t>الرسم</w:t>
            </w:r>
          </w:p>
        </w:tc>
        <w:tc>
          <w:tcPr>
            <w:tcW w:w="500" w:type="pct"/>
            <w:tcBorders>
              <w:top w:val="single" w:sz="6" w:space="0" w:color="DDDDDD"/>
              <w:left w:val="single" w:sz="6" w:space="0" w:color="DDDDDD"/>
              <w:bottom w:val="single" w:sz="6" w:space="0" w:color="DDDDDD"/>
              <w:right w:val="single" w:sz="6" w:space="0" w:color="DDDDDD"/>
            </w:tcBorders>
            <w:shd w:val="clear" w:color="auto" w:fill="ECECEC"/>
            <w:noWrap w:val="0"/>
            <w:tcMar>
              <w:top w:w="22" w:type="dxa"/>
              <w:left w:w="22" w:type="dxa"/>
              <w:bottom w:w="22" w:type="dxa"/>
              <w:right w:w="22" w:type="dxa"/>
            </w:tcMar>
            <w:vAlign w:val="center"/>
            <w:hideMark/>
          </w:tcPr>
          <w:p>
            <w:pPr>
              <w:bidi/>
              <w:jc w:val="center"/>
              <w:rPr>
                <w:rFonts w:ascii="Almarai" w:eastAsia="Almarai" w:hAnsi="Almarai" w:cs="Almarai"/>
                <w:b/>
                <w:bCs/>
                <w:i w:val="0"/>
                <w:iCs w:val="0"/>
                <w:smallCaps w:val="0"/>
                <w:color w:val="000000"/>
                <w:rtl/>
                <w:lang w:bidi="ar-SA"/>
              </w:rPr>
            </w:pPr>
            <w:r>
              <w:rPr>
                <w:rFonts w:ascii="Almarai" w:eastAsia="Almarai" w:hAnsi="Almarai" w:cs="Almarai"/>
                <w:b/>
                <w:bCs/>
                <w:i w:val="0"/>
                <w:iCs w:val="0"/>
                <w:smallCaps w:val="0"/>
                <w:color w:val="000000"/>
                <w:rtl/>
                <w:lang w:bidi="ar-SA"/>
              </w:rPr>
              <w:t>الوحدة التكميلية</w:t>
            </w:r>
          </w:p>
        </w:tc>
        <w:tc>
          <w:tcPr>
            <w:vAlign w:val="center"/>
            <w:hideMark/>
          </w:tcPr>
          <w:p>
            <w:pPr>
              <w:rPr>
                <w:rFonts w:ascii="Almarai" w:eastAsia="Almarai" w:hAnsi="Almarai" w:cs="Almarai"/>
                <w:b/>
                <w:bCs/>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09.02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شاي، وإن كان منكّها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0902.10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شاي أخضر (غير مخمر) فى عبوات جاهزة للتداول الفورى لايزيد وزن محتواها 3 كج</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0902.20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شاي أخضر (غير مخمر) في عبوات أخر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 في عبوات يزيد وزن محتواها على 3 كلغ ولا يتجاوز 20 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 في عبوات يساوي أو يزيد وزن محتواها على 20 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0902.30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16.04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أسماك محضرة أو محفوظة؛ خبيـاري (كـافيـار) وأبدالـه المحضرة من بيض الأسماك</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أسماك كاملة أو مقطعة، ولكن غير مفرومة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1604.14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تونة وبونيت مخطط البطن وبونيت الأطلنطى (ساردا) (</w:t>
            </w:r>
            <w:r>
              <w:rPr>
                <w:rFonts w:ascii="Almarai" w:eastAsia="Almarai" w:hAnsi="Almarai" w:cs="Almarai"/>
                <w:b w:val="0"/>
                <w:bCs w:val="0"/>
                <w:i w:val="0"/>
                <w:iCs w:val="0"/>
                <w:smallCaps w:val="0"/>
                <w:color w:val="000000"/>
              </w:rPr>
              <w:t>Sarda spp</w:t>
            </w:r>
            <w:r>
              <w:rPr>
                <w:rFonts w:ascii="Almarai" w:eastAsia="Almarai" w:hAnsi="Almarai" w:cs="Almarai"/>
                <w:b w:val="0"/>
                <w:bCs w:val="0"/>
                <w:i w:val="0"/>
                <w:iCs w:val="0"/>
                <w:smallCaps w:val="0"/>
                <w:color w:val="000000"/>
                <w:rtl/>
              </w:rPr>
              <w:t xml:space="preserve">.)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مقدمة داخل بوقال، أوعية زجاجية، أوعية محكمة الإغلاق:</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مقدمة بشكل آخر: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 - فتات من بونيت مخطط البطن (ايوثينوس "كاتسووانوس" بيلاميس) (</w:t>
            </w:r>
            <w:r>
              <w:rPr>
                <w:rFonts w:ascii="Almarai" w:eastAsia="Almarai" w:hAnsi="Almarai" w:cs="Almarai"/>
                <w:b w:val="0"/>
                <w:bCs w:val="0"/>
                <w:i w:val="0"/>
                <w:iCs w:val="0"/>
                <w:smallCaps w:val="0"/>
                <w:color w:val="000000"/>
              </w:rPr>
              <w:t>Euthynnus (Katsuwonus) pelamis</w:t>
            </w:r>
            <w:r>
              <w:rPr>
                <w:rFonts w:ascii="Almarai" w:eastAsia="Almarai" w:hAnsi="Almarai" w:cs="Almarai"/>
                <w:b w:val="0"/>
                <w:bCs w:val="0"/>
                <w:i w:val="0"/>
                <w:iCs w:val="0"/>
                <w:smallCaps w:val="0"/>
                <w:color w:val="000000"/>
                <w:rtl/>
                <w:lang w:bidi="ar-SA"/>
              </w:rPr>
              <w:t xml:space="preserve"> )، وإن كانت معالجة بالحرارة، مجمدة وغير مهيأة للبيع بالتجزئ........................................................</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محتوية علي تبغ أو تبغ مجدد أو نيكوتين أو أبدال تبغ أو أبدال نيكوتين معدة للاستنشاق دون احتراق؛ منتجات أخر محتوية علي نيكوتين معدة لإدخال النيكوتين إلي الجسم البشري</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منتجات معدة للاستنشاق دون احتراق</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2404.12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غيرها، محتوية علي نيكوتين.......................................................</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2404.19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ـ ـ ـ على شكل مستحضرات كيميائية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مسطحة مشكلة بالإسطوانات ( مجلخة أو مدرفلة )، من حديد ، أو من صلب من غير الخلائط ، بعرض 600 مم أو أكثر، مجلخة أو مدرفلة بالحرارة، غير مكسوة ولا مطلية ولا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بشكل لفــات، غير مشغولة بأكثر من التجليخ "الدرفلة" بـالحرارة وذات علامات سطحية بارزة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غيرهـــا، بشكل لفات، غير مشغولة بأكثر من التجليخ "الدرفلة" بالحرارة منظفة كيماويا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4.75 مم أو أكثر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7208.26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 ولكن يقل عن 4.75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7208.27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بشكل لفات،غير مشغولة بأكثر من التجليخ "الدرفلة" بالحرارة: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7208.36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يزيد عن 10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7208.37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4.75 مم أو أكثر ولكن لا يتجاوز 10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يساوي أو يقل عن 6 مم، بعرض يساوي أويزيد عن 900 مم و لكن لا يفوق 1500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7208.38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 ولكن يقل عن 4.75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بعرض يساوي أو يزيد عن 900 مم لكن لا يفوق 1500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بسمك يساوي أو يزيد عن 1,6 مم، بعرض يساوي أويزيد عن 900 مم و لكن لا يفوق 1500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بشكل غير اللفـــــات، غير مشغولة بأكثر من التجليخ "الدرفلة" بالحرارة، ذات علامات سطحية بارزة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بسمك يساوي أو يقل عن 4,75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غيرهــا، بشكل غير اللفات، غير مشغولة بأكثر من التجليخ "الدرفلة" بالحرارة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7208.51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أكثر من 10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7208.52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4.75 مم أو أكثر ولكن لا تتجاوز 10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يزيد على 4,75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7208.53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 ولكن يقل عن 4.75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7208.54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مقطعة فقط على شكل مربع أو مستطيل ، و لو كانت مجرد معالجة على السطح،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مسطحة مشكلة بالإسطوانات (مجلخة أو مدرفلة)، من حديد ، أو من صلب من غير الخلائط ، بعرض 600 مم أو أكثر، على البارد ، غير مكسوة ولا مطلية ولا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بشكل لفات، غير مشغولة بأكثر من التجليخ " الدرفلة "على البارد</w:t>
            </w: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7209.15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7209.16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يزيد عن 1 مم ولكن يقل عن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من 2 مم متضمنة إلى 3 مم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من 1 مم غير متضمنة إلى 2 غير متضمنة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7209.17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0.5 مم أو أكثر ولكن لا يتجاوز 1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7209.18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0.5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بشكل غير اللفات، غير مشغولة بأكثر من التجليخ "الدرفلة" على البارد:</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7209.26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يزيد عن 1 مم ولكن يقل عن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من 2 مم متضمنة إلى 3 مم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من 1 مم غير متضمنة إلى 2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7209.27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0.5 أو أكثر ولكن لا يتجاوز 1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7209.28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0.5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مقطعة على شكل مربع أو مستطيل ، ولو كانت مجرد معالجة على السطح،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فقط ملمعة أو مصقولة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مسطحة مشكلة بالإسطوانات (مجلخة أو مدرفلة)، من حديد ، أو من صلب من غير الخلائط ، بعرض 600 مم أو أكثر، مكسوة أو مطلية أو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مطلية أو مغطاه بالقصدير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مطلية أو مغطاه بالرصاص، بما فيها المطلية بخليط من الرصاص والقصدير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مقطعة فقط على شكل مربع أو مستطيل ، ولو كانت مموجة ،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غيرها و لو مموجة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مطلية أو مغطاه بالألومنيوم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7210.61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مطلية أو مغطاه بخليط زنك ـ ألومنيوم……………………………….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7210.69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7210.70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مدهونة أو مورنشة أو مغطاة بلدائن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مقطعة فقط على شكل مربع أو مستطيل، لكن غير مشغولة بطريقة أخرى: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مطلية بقصدير من جهتين ثم مطبوعة من جهة واحدة قبل أن تخضع للورنشة أو التلبيس بمواد بلاستيكية مطبوعة، عرضها يتراوح بين 800 ملم و 1000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مقطعة فقط على شكل مربع أو مستطيل،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مكسوة: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بسمك 3 ملم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مطلية "بالكْرُومْ"………………………………………………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مسطحة مشكلة بالإسطوانات (مجلخة أو مدرفلة)، من حديد ، أومن صلب من غير الخلائط ، بعرض أقل من 600 مم، غير مكسوة ولا مطلية ولا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 مشغولة بأكثر من التجليخ "الدرفلة" بالحرارة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7211.13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مجلخة "مدرفلة" على جوانبها الأربعة أو داخل مجارى مقفلة، بعرض يزيد عن 150 مم وبسمـك لا يقل عن 4 مم، بشكل غير اللفات وبدون علامات سطحية بارزة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بسمك أقصاه 6 ملم و عرض أقصاه 500 ملم و 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بسمك 5 ملم غير متضمنة إلى 100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بعرض يتجاوز 500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7211.14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غيرها، بسمك 4.75 مم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غيرها بعرض يفوق 500 ملم، مقدمة على شكل لفائف: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للمسطحة المدرفلة المسمات "ممغنطـة"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موجهة لإعادة التجليخ "الدرفلة"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غيرهـا، بسمك أقصاه 6 ملم و عرض أقصاه 500 ملم و بسمك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المسمـاة "ممغنطـة"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غيـرها بسمك 5 ملم غير متضمنة إلى 100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بعرض لا يتجاوز 500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المسمـاة "ممغنطـة"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ذات سمك يفوق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7211.19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بعرض يتجاوز 500 ملم ، وبسمك أدناه 1,5 ملم مقدمة على شكل لفائف تزن على الأقل 500 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للمسطحات المدرفلة،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موجهة لإعادة التجليخ "الدرفلة":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ذات 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ذات 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بعرض أقصاه 500 ملم و بسمك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بعرض يتجاوز 500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غيرها بسمك:</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من 2 ملم متضمنة إلى 3 ملم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من 1 ملم غير متضمنة إلى 2 ملم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من 0,50 ملم متضمنة إلى 1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أقل من 0,50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 مشغولة بأكثر من التجليخ "الدرفلة" على البارد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7211.23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تحتوي على أقل من %0.25 وزنا من الكربون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أقصاه 6 ملم و بعرض أقصاه 500 ملم و بسمك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موجهة لصنع الحديد الأبيض (مقدمة على شكل لفائف)………………….</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 بعرض يتجاوز 500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بسمك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3 ملم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بسمك أقصاه 6 ملم، بعرض أقصاه 500 ملم و بسمك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موجهة لصنع الحديد الأبيض ( مقدمة على شكل لفات………………….</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ذات عرض أكثر من 500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و لو كانت معالجة على السطح، لكن غير مشغولة بشكل آخر………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منتجـات مسطحة مشكلة بالإسطوانات(مجلخة أو مدرفلة)، من حديد ، أو من صلب من غير الخلائط ، بعرض أقل من 600 مم ، مكسوة أو مطلية أو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مدهونة أو مورنشة أو مغطاة بلدائن</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أقصاه 500 ملم و بسمك يساوي أو يقل عن 6 ملم،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مدهونة فقط، مورنشة أو مغطاة بلدائن، و إن كانت مموجة و لكن غير مشغولة بطريقة أخرى…………………………………………………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مطلية أو مغطاه بطرق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أقصاه 500 ملم و بسمك يساوي أو يقل عن 6 ملم،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مطلية فقط، و إن كانت مموجة و لكن ليست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مطلية أو مغطاة بطرق أخرى، و لو مموجة و لكن غير مصنوعة بطرق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7212.60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مكسوة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أقصاه 500 ملم و بسمك يساوي أو يقل عن 6 ملم،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مكسوة فقط، و إن كانت مموجة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مكسوة فقط، و إن كانت مموجة،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ـ بسمك 3 ملم 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مسطحـة مشكلة بالإسطوانات(مجلخة أو مدرفلة)، من خلائط صلب أخر، بعرض 600 مم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من صلب سليكون ـ كهربائي (مغناطيسي)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غير مشغولة بأكثر من التجليخ "الدرفلة" بالحرارة، بشكل لفات</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ذات مقطع مستطيل بسمك أدنـاه 1,50 ملم على شكل لفائف بوزن أدناه 500 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أقل من 1,50 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قصد إعادة التجليخ "الدرفلـة"…………………………………..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بسمك 3 ملم متضمنة إلى 4,75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ذات 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يساوي أو يتجاوز 1,50 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3 ملم متضمنة إلى 4,75 ملم متضمنة………………………..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بسمك 3 ملم متضمنة إلى 4,75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غير مشغولة بأكثر من التجليخ "الدرفلة" بالحرارة، بشكل غير اللفات</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3 ملم متضمنة إلى 4,75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غير مشغولة بأكثر من التجليخ "الدرفلة"على البارد………………...</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7225.92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مطلية أو مغطاه بالزنك بطرق أخر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للقطع السريع…………………………………………….</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منتجـات مسطحة مشكلة بالإسطوانات (مجلخة أو مدرفلة)، من خلائط صلب أخر، بعرض أقل من 600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من صلب سليكون ـ كهربائي (مغناطيسي)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من صلب متحمل للسرعات العالية (للقطع السريع)</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بعرض أقصاه 500 ملم و سمك يساوي أو يقل عن 6 ملم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مجلخة "مدرفلة" بالحرارة فقط…………………………………….</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مجلخة "مدرفلة" على البـارد فقط…………………………………..</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مجلخة "مدرفلة" بالحرارة فقط:</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بسمك من 3 ملم متضمنة إلى 4,75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مجلخة "مدرفلة" على البـارد فقط:</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يساوي 3 ملم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 مشغولة بأكثر من التجليخ "الدرفلة" بالحرارة……………………….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7226.92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 مشغولة بأكثر من التجليخ "الدرفلة"على البارد……………………...</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85.09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أجهزة آلية كهربائية للإستعمال المنزلى، ذات محرك كهربائي مندمج بها </w:t>
            </w:r>
            <w:r>
              <w:rPr>
                <w:rFonts w:ascii="Almarai" w:eastAsia="Almarai" w:hAnsi="Almarai" w:cs="Almarai"/>
                <w:b w:val="0"/>
                <w:bCs w:val="0"/>
                <w:i w:val="0"/>
                <w:iCs w:val="0"/>
                <w:smallCaps w:val="0"/>
                <w:color w:val="000000"/>
              </w:rPr>
              <w:t>autres que les aspirateurs du n° 85.08</w:t>
            </w: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8509.40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طواحين وخلاطـات المأكولات؛ عصـارات الفواكه أو الخضر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طواحين و خلاطات المأكولات، عصارات الفواكه..................................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عصارات الخضر....................................................................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8509.80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أخر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8509.90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أجـزاء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أجهزة حلاقة، وأجهزة قص أو جز الشعر، وأجهزة إزالة الشعر ، ذات محرك كهربائي مندمج بها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حلاقة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مركبة و كاملة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أجهزة قص أو جز الشعر................................................................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أجهزة إزالة الشعر.......................................................................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مسخنات فورية للماء أومسخنات المياه المجمعة أو مسخنات غاطسة، كهربائية ؛ أجهزة حرارية كهربائية لتدفئة الأماكن أو التربة ، أولإستعمالات مماثلة؛ أجهزة حرارية كهربائية لتصفيف الشعر (مثل المجففات والمجعدات والمكاوي المسخنة لتمويج الشعر) ومجففات الأيدي؛ مكاوى كهربائية؛ أجهزة حرارية كهربائية أخر لاستعمــــالات منزلية؛ مقاومات حرارية كهربائية، عدا تلك الداخلة في البند 85.45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مسخنات فورية للمـاء أومسخنات المياه المجمعة ؛مسخنات غاطسة، كهربائية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مسخنات غاطسة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كهربـائية لتدفئة الأماكن أو التربة أو لإستعمالات مماثلة: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حرارية كهربـــائية لتصفيف الشعر أو لتجفيف الأيدي:</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مجففات شعر............................................................................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8516.32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أجهزة أخر لتصفيف الشعر............................................................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8516.33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مجففات أيدي...........................................................................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مكاوي كهربائية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أفران تعمل بموجات متناهية الصغر (ميكروويف)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8516.60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حرارية كهربائية أخر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8516.71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أجهزة إعداد القهوة أو الشاي.........................................................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8516.72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محامص خبز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8516.79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مقاومات حرارية كهربائية..............................................................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أجهزة هاتف، بما فيها أجهزة هواتف ذكية وغيرها من أجهزة الهواتف لشبكة الهاتف المحمول أو للشبكات اللاسلكية الأخر؛ الأجهزة الأخر لإرسال أو استقبال الصوت أو الصورة أو المعلومات الأخر بما في ذلك أجهزة الاتصالات للشبكة ذات السلك أو الشبكة اللاسلكية (مثل، الشبكة المحلية أو شبكة المنطقة الواسعة)، ما عدا أجهزة الإرسال أو الاستقبال الداخلة في البنود 84.43، 85.25، 85.27 أو 85.28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هاتف، بما فيها أجهزة هواتف ذكية وغيرها من أجهزة الهواتف لشبكة الهاتف المحمول أو للشبكات اللاسلكية الأخر: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أجهزة هاتف سلكية بسماعات يد بدون سلك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8517.13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أجهزة هواتف ذكية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8517.14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أجهزة هواتف أخر لشبكات المحمول أو لغيرها من الشبكات اللاسلكية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8517.18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أخر لإرسال أو استقبال الصوت، الصور أو البيانات الأخر، بما فيها أجهزة الإتصال في الشبكات السلكية أو اللاسلكية (كشبكات المنطقة المحلية أو المنطقة الواسعة):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8517.61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87.01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جرارات (عدا العربات الجرارة الداخلة في البند 87.09)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8701.24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مجهزة فقط بمحرك كهربائي للدفع.</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جديدة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مستعملة……………………………………...………..………………………..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8701.29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bl>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الضرائب الداخلية على الاستهلاك </w:t>
      </w:r>
    </w:p>
    <w:p>
      <w:pPr>
        <w:pStyle w:val="any"/>
        <w:bidi/>
        <w:spacing w:before="300" w:after="240"/>
        <w:ind w:left="300" w:right="300"/>
        <w:jc w:val="left"/>
        <w:rPr>
          <w:rFonts w:ascii="Almarai" w:eastAsia="Almarai" w:hAnsi="Almarai" w:cs="Almarai"/>
        </w:rPr>
      </w:pPr>
      <w:r>
        <w:rPr>
          <w:rStyle w:val="anyCharacter"/>
          <w:b/>
          <w:bCs/>
        </w:rPr>
        <w:t> </w:t>
      </w:r>
    </w:p>
    <w:p>
      <w:pPr>
        <w:pStyle w:val="any"/>
        <w:bidi/>
        <w:spacing w:before="240" w:after="240"/>
        <w:ind w:left="300" w:right="300"/>
        <w:jc w:val="left"/>
        <w:rPr>
          <w:rFonts w:ascii="Almarai" w:eastAsia="Almarai" w:hAnsi="Almarai" w:cs="Almarai"/>
          <w:rtl/>
          <w:lang w:bidi="ar-SA"/>
        </w:rPr>
      </w:pPr>
      <w:r>
        <w:rPr>
          <w:rStyle w:val="anyCharacter"/>
        </w:rPr>
        <w:t>-I</w:t>
      </w:r>
      <w:r>
        <w:rPr>
          <w:rtl/>
          <w:lang w:bidi="ar-SA"/>
        </w:rPr>
        <w:t xml:space="preserve"> ابتداء من فاتح يناير 2024، تغير أو تتمم على النحو التالي  أحكام الفصلين 9 و10 و عنوان الباب الأول من الجزء الثالث من الظهير الشريف بمثابـــة قانــون رقم 1.77.340 الصادر في 25 من شوال 1397 (9 أكتوبر 1977) بتحديد المقادير المطبقة على البضائع والمصوغات المفروضة عليها ضريبة الاستهلاك الداخلي وكذا المقتضيات الخاصة بهذه البضائع والمصوغات، كما تم تغييره و تتميمه:</w:t>
      </w:r>
    </w:p>
    <w:p>
      <w:pPr>
        <w:pStyle w:val="any"/>
        <w:bidi/>
        <w:spacing w:before="300" w:after="240"/>
        <w:ind w:left="300" w:right="300"/>
        <w:jc w:val="left"/>
        <w:rPr>
          <w:rFonts w:ascii="Almarai" w:eastAsia="Almarai" w:hAnsi="Almarai" w:cs="Almarai"/>
          <w:rtl/>
          <w:lang w:bidi="ar-SA"/>
        </w:rPr>
      </w:pPr>
      <w:r>
        <w:rPr>
          <w:rtl/>
          <w:lang w:bidi="ar-SA"/>
        </w:rPr>
        <w:t>الفصل 9</w:t>
      </w:r>
      <w:r>
        <w:rPr>
          <w:rStyle w:val="anyCharacter"/>
          <w:b/>
          <w:bCs/>
          <w:rtl/>
        </w:rPr>
        <w:t> </w:t>
      </w:r>
      <w:r>
        <w:rPr>
          <w:rtl/>
          <w:lang w:bidi="ar-SA"/>
        </w:rPr>
        <w:t>- تحدد وفقا للجداول أ- ت - ح- ط- ظ- ع- ف- ص</w:t>
      </w:r>
      <w:r>
        <w:rPr>
          <w:rStyle w:val="anyCharacter"/>
        </w:rPr>
        <w:t>-</w:t>
      </w:r>
      <w:r>
        <w:rPr>
          <w:rtl/>
          <w:lang w:bidi="ar-SA"/>
        </w:rPr>
        <w:t>ض بعده............ والمفصلة في هذا الفصل : </w:t>
      </w:r>
    </w:p>
    <w:p>
      <w:pPr>
        <w:pStyle w:val="any"/>
        <w:bidi/>
        <w:spacing w:before="240" w:after="240"/>
        <w:ind w:left="300" w:right="300"/>
        <w:jc w:val="left"/>
        <w:rPr>
          <w:rFonts w:ascii="Almarai" w:eastAsia="Almarai" w:hAnsi="Almarai" w:cs="Almarai"/>
          <w:rtl/>
          <w:lang w:bidi="ar-SA"/>
        </w:rPr>
      </w:pPr>
      <w:r>
        <w:rPr>
          <w:rStyle w:val="anyCharacter"/>
          <w:b/>
          <w:bCs/>
          <w:rtl/>
          <w:lang w:bidi="ar-SA"/>
        </w:rPr>
        <w:t>أ)-المكوس الداخلية على استهلاك المشروبات والكحول المرتبة على أساس الكحول</w:t>
      </w:r>
    </w:p>
    <w:tbl>
      <w:tblPr>
        <w:tblStyle w:val="anyTable"/>
        <w:bidiVisual/>
        <w:jc w:val="right"/>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
      <w:tblGrid>
        <w:gridCol w:w="9714"/>
        <w:gridCol w:w="723"/>
        <w:gridCol w:w="1285"/>
        <w:gridCol w:w="719"/>
        <w:gridCol w:w="1963"/>
      </w:tblGrid>
      <w:tr>
        <w:tblPrEx>
          <w:jc w:val="right"/>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بيـان المنتجـــات</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وحدة التحصيل</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المقادير (بالدراهم)</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 - المياه الغازية أو غير الغازية والمياه المعدنية ومياه المائدة وغيرها معطرة كانت أو غير معطرة، الليمونادا المحضرة بعصير الليمون الحامض، باستثناء المشروبات المشار إليها في الجدول ض-6).</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 ـ هيكتولتر</w:t>
            </w:r>
          </w:p>
          <w:p>
            <w:pPr>
              <w:pStyle w:val="any"/>
              <w:bidi/>
              <w:spacing w:before="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حجم</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أ)ـ المياه الغازية أو غير الغازية والمياه المعدنية ومياه المائدة وغيرها، المعطرة بإضافة نسبة أقل من عشرة في المائة (</w:t>
            </w:r>
            <w:r>
              <w:rPr>
                <w:rStyle w:val="anyCharacter"/>
                <w:b w:val="0"/>
                <w:bCs w:val="0"/>
                <w:i w:val="0"/>
                <w:iCs w:val="0"/>
                <w:smallCaps w:val="0"/>
                <w:color w:val="000000"/>
              </w:rPr>
              <w:t>%10</w:t>
            </w:r>
            <w:r>
              <w:rPr>
                <w:b w:val="0"/>
                <w:bCs w:val="0"/>
                <w:i w:val="0"/>
                <w:iCs w:val="0"/>
                <w:smallCaps w:val="0"/>
                <w:color w:val="000000"/>
                <w:rtl/>
                <w:lang w:bidi="ar-SA"/>
              </w:rPr>
              <w:t>) من عصير الفواكه الصالحة للأكل أو ما يعادلها من العصير المركز، الليمونادا المحضرة بإضافة نسبة أقل من عشرة في المائة (</w:t>
            </w:r>
            <w:r>
              <w:rPr>
                <w:rStyle w:val="anyCharacter"/>
                <w:b w:val="0"/>
                <w:bCs w:val="0"/>
                <w:i w:val="0"/>
                <w:iCs w:val="0"/>
                <w:smallCaps w:val="0"/>
                <w:color w:val="000000"/>
              </w:rPr>
              <w:t>%10</w:t>
            </w:r>
            <w:r>
              <w:rPr>
                <w:b w:val="0"/>
                <w:bCs w:val="0"/>
                <w:i w:val="0"/>
                <w:iCs w:val="0"/>
                <w:smallCaps w:val="0"/>
                <w:color w:val="000000"/>
                <w:rtl/>
                <w:lang w:bidi="ar-SA"/>
              </w:rPr>
              <w:t>) بعصير الليمون الحامض أو ما يعادلها من العصير المركز.</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rStyle w:val="anyCharacter"/>
                <w:b w:val="0"/>
                <w:bCs w:val="0"/>
                <w:i w:val="0"/>
                <w:iCs w:val="0"/>
                <w:smallCaps w:val="0"/>
                <w:color w:val="000000"/>
              </w:rPr>
              <w:t>  </w:t>
            </w:r>
            <w:r>
              <w:rPr>
                <w:b w:val="0"/>
                <w:bCs w:val="0"/>
                <w:i w:val="0"/>
                <w:iCs w:val="0"/>
                <w:smallCaps w:val="0"/>
                <w:color w:val="000000"/>
                <w:rtl/>
                <w:lang w:bidi="ar-SA"/>
              </w:rPr>
              <w:t>ـ</w:t>
            </w:r>
            <w:r>
              <w:rPr>
                <w:rStyle w:val="anyCharacter"/>
                <w:b w:val="0"/>
                <w:bCs w:val="0"/>
                <w:i w:val="0"/>
                <w:iCs w:val="0"/>
                <w:smallCaps w:val="0"/>
                <w:color w:val="000000"/>
              </w:rPr>
              <w:t> </w:t>
            </w:r>
            <w:r>
              <w:rPr>
                <w:b w:val="0"/>
                <w:bCs w:val="0"/>
                <w:i w:val="0"/>
                <w:iCs w:val="0"/>
                <w:smallCaps w:val="0"/>
                <w:color w:val="000000"/>
                <w:rtl/>
                <w:lang w:bidi="ar-SA"/>
              </w:rPr>
              <w:t xml:space="preserve">ـ </w:t>
            </w:r>
            <w:r>
              <w:rPr>
                <w:rStyle w:val="anyCharacter"/>
                <w:b w:val="0"/>
                <w:bCs w:val="0"/>
                <w:i w:val="0"/>
                <w:iCs w:val="0"/>
                <w:smallCaps w:val="0"/>
                <w:color w:val="000000"/>
              </w:rPr>
              <w:t> </w:t>
            </w:r>
            <w:r>
              <w:rPr>
                <w:b w:val="0"/>
                <w:bCs w:val="0"/>
                <w:i w:val="0"/>
                <w:iCs w:val="0"/>
                <w:smallCaps w:val="0"/>
                <w:color w:val="000000"/>
                <w:rtl/>
                <w:lang w:bidi="ar-SA"/>
              </w:rPr>
              <w:t>محتوية على سكر:</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tcPr>
          <w:p>
            <w:pPr>
              <w:bidi/>
              <w:rPr>
                <w:rFonts w:ascii="Almarai" w:eastAsia="Almarai" w:hAnsi="Almarai" w:cs="Almarai"/>
                <w:b w:val="0"/>
                <w:bCs w:val="0"/>
                <w:i w:val="0"/>
                <w:iCs w:val="0"/>
                <w:smallCaps w:val="0"/>
                <w:color w:val="000000"/>
              </w:rPr>
            </w:pP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tcPr>
          <w:p>
            <w:pPr>
              <w:bidi/>
              <w:rPr>
                <w:rFonts w:ascii="Almarai" w:eastAsia="Almarai" w:hAnsi="Almarai" w:cs="Almarai"/>
                <w:b w:val="0"/>
                <w:bCs w:val="0"/>
                <w:i w:val="0"/>
                <w:iCs w:val="0"/>
                <w:smallCaps w:val="0"/>
                <w:color w:val="000000"/>
              </w:rPr>
            </w:pP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 بإضافة 5 غرامات أو أقل من السكر في كل 100 ملل …............................</w:t>
            </w:r>
          </w:p>
          <w:p>
            <w:pPr>
              <w:pStyle w:val="any"/>
              <w:bidi/>
              <w:spacing w:before="240"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 بإضافة أكثر من 5 غرامات و أقل من 10 غرامات من السكر في كل 100 ملل.....</w:t>
            </w:r>
          </w:p>
          <w:p>
            <w:pPr>
              <w:pStyle w:val="any"/>
              <w:bidi/>
              <w:spacing w:before="240"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 بإضافة 10 غرامات أو أكثر من السكر في كل 100 ملل …..........................</w:t>
            </w:r>
          </w:p>
          <w:p>
            <w:pPr>
              <w:pStyle w:val="any"/>
              <w:bidi/>
              <w:spacing w:before="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غيرها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30,00</w:t>
            </w:r>
          </w:p>
          <w:p>
            <w:pPr>
              <w:pStyle w:val="any"/>
              <w:bidi/>
              <w:spacing w:before="240"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40,00</w:t>
            </w:r>
          </w:p>
          <w:p>
            <w:pPr>
              <w:pStyle w:val="any"/>
              <w:bidi/>
              <w:spacing w:before="240"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45,00</w:t>
            </w:r>
          </w:p>
          <w:p>
            <w:pPr>
              <w:pStyle w:val="any"/>
              <w:bidi/>
              <w:spacing w:before="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20,00</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rPr>
            </w:pPr>
            <w:r>
              <w:rPr>
                <w:b w:val="0"/>
                <w:bCs w:val="0"/>
                <w:i w:val="0"/>
                <w:iCs w:val="0"/>
                <w:smallCaps w:val="0"/>
                <w:color w:val="000000"/>
                <w:rtl/>
              </w:rPr>
              <w:t>............................................................................................</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ج)...........................................................................................</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هيكتولتر حجم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د) ـ (ينسخ)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ه) ـ (ينسخ)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و)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ز)...........................................................................................</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2) - الجعة (البيرة):</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2 - هيكتولتر حجم</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أ) جعة بدون كحول........................................................................</w:t>
            </w:r>
          </w:p>
          <w:p>
            <w:pPr>
              <w:pStyle w:val="any"/>
              <w:bidi/>
              <w:spacing w:before="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ب) جعات أخرى .........................................................................</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w:t>
            </w:r>
          </w:p>
          <w:p>
            <w:pPr>
              <w:pStyle w:val="any"/>
              <w:bidi/>
              <w:spacing w:before="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2 000,00</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3) ـ الخمور</w:t>
            </w:r>
            <w:r>
              <w:rPr>
                <w:rStyle w:val="anyCharacter"/>
                <w:b w:val="0"/>
                <w:bCs w:val="0"/>
                <w:i w:val="0"/>
                <w:iCs w:val="0"/>
                <w:smallCaps w:val="0"/>
                <w:color w:val="000000"/>
              </w:rPr>
              <w:t>………………………….</w:t>
            </w:r>
            <w:r>
              <w:rPr>
                <w:b w:val="0"/>
                <w:bCs w:val="0"/>
                <w:i w:val="0"/>
                <w:iCs w:val="0"/>
                <w:smallCaps w:val="0"/>
                <w:color w:val="000000"/>
                <w:rtl/>
              </w:rPr>
              <w:t>..........................................</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3 – هيكتولتر حجم</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1 500,00</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4) ـ الكحول الإيتيل وغيره من أنواع الكحول الممكن استخدامها لما يستخدم له الكحول الاتيلي :</w:t>
            </w:r>
          </w:p>
          <w:p>
            <w:pPr>
              <w:pStyle w:val="any"/>
              <w:bidi/>
              <w:spacing w:before="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أ).............................................................................................................................................................</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4 ـ هيكتولتر من الكحول الصافي (أعشار الدرجة خاضعة للضريبة)</w:t>
            </w:r>
          </w:p>
          <w:p>
            <w:pPr>
              <w:pStyle w:val="any"/>
              <w:bidi/>
              <w:spacing w:before="240" w:after="240"/>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p>
            <w:pPr>
              <w:pStyle w:val="any"/>
              <w:bidi/>
              <w:spacing w:before="240" w:after="240"/>
              <w:jc w:val="center"/>
              <w:rPr>
                <w:rFonts w:ascii="Almarai" w:eastAsia="Almarai" w:hAnsi="Almarai" w:cs="Almarai"/>
                <w:b w:val="0"/>
                <w:bCs w:val="0"/>
                <w:i w:val="0"/>
                <w:iCs w:val="0"/>
                <w:smallCaps w:val="0"/>
                <w:color w:val="000000"/>
              </w:rPr>
            </w:pPr>
          </w:p>
          <w:p>
            <w:pPr>
              <w:pStyle w:val="any"/>
              <w:bidi/>
              <w:spacing w:before="240"/>
              <w:jc w:val="center"/>
              <w:rPr>
                <w:rFonts w:ascii="Almarai" w:eastAsia="Almarai" w:hAnsi="Almarai" w:cs="Almarai"/>
                <w:b w:val="0"/>
                <w:bCs w:val="0"/>
                <w:i w:val="0"/>
                <w:iCs w:val="0"/>
                <w:smallCaps w:val="0"/>
                <w:color w:val="000000"/>
              </w:rPr>
            </w:pP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jc w:val="center"/>
              <w:rPr>
                <w:rFonts w:ascii="Almarai" w:eastAsia="Almarai" w:hAnsi="Almarai" w:cs="Almarai"/>
                <w:b w:val="0"/>
                <w:bCs w:val="0"/>
                <w:i w:val="0"/>
                <w:iCs w:val="0"/>
                <w:smallCaps w:val="0"/>
                <w:color w:val="000000"/>
              </w:rPr>
            </w:pP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د) التي  تحضر بها أو تحتوي عليها مياه الحياة والمشروبات الروحية وفاتحات الشهية والفرموت والفواكه المصبرة بالكحول والخمور العذبة وعصير العنب الممزوج بالكحول والحلويات المحتوية على الكحول والمشروبات الروحية الأخرى..............................................................................</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p>
            <w:pPr>
              <w:pStyle w:val="any"/>
              <w:bidi/>
              <w:spacing w:before="240"/>
              <w:rPr>
                <w:rFonts w:ascii="Almarai" w:eastAsia="Almarai" w:hAnsi="Almarai" w:cs="Almarai"/>
                <w:b w:val="0"/>
                <w:bCs w:val="0"/>
                <w:i w:val="0"/>
                <w:iCs w:val="0"/>
                <w:smallCaps w:val="0"/>
                <w:color w:val="000000"/>
              </w:rPr>
            </w:pPr>
            <w:r>
              <w:rPr>
                <w:rStyle w:val="anyCharacter"/>
                <w:b w:val="0"/>
                <w:bCs w:val="0"/>
                <w:i w:val="0"/>
                <w:iCs w:val="0"/>
                <w:smallCaps w:val="0"/>
                <w:color w:val="000000"/>
              </w:rPr>
              <w:t>30 000,00</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6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52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789"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r>
    </w:tbl>
    <w:p>
      <w:pPr>
        <w:pStyle w:val="any"/>
        <w:bidi w:val="0"/>
        <w:spacing w:before="240" w:after="240"/>
        <w:ind w:left="300" w:right="300"/>
        <w:jc w:val="right"/>
        <w:rPr>
          <w:rFonts w:ascii="Almarai" w:eastAsia="Almarai" w:hAnsi="Almarai" w:cs="Almarai"/>
        </w:rPr>
      </w:pPr>
    </w:p>
    <w:p>
      <w:pPr>
        <w:pStyle w:val="any"/>
        <w:bidi/>
        <w:spacing w:before="240" w:after="240"/>
        <w:ind w:left="300" w:right="300"/>
        <w:jc w:val="left"/>
        <w:rPr>
          <w:rFonts w:ascii="Almarai" w:eastAsia="Almarai" w:hAnsi="Almarai" w:cs="Almarai"/>
          <w:rtl/>
          <w:lang w:bidi="ar-SA"/>
        </w:rPr>
      </w:pPr>
      <w:r>
        <w:rPr>
          <w:rtl/>
          <w:lang w:bidi="ar-SA"/>
        </w:rPr>
        <w:t>ت)...............................................................................</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ع) المكوس الداخلية على الاستهلاك المفروضة على الإطارات المطاطية و لو كانت مركبة على الأطواق</w:t>
      </w:r>
    </w:p>
    <w:p>
      <w:pPr>
        <w:pStyle w:val="any"/>
        <w:bidi/>
        <w:spacing w:before="240" w:after="240"/>
        <w:ind w:left="300" w:right="300"/>
        <w:jc w:val="left"/>
        <w:rPr>
          <w:rFonts w:ascii="Almarai" w:eastAsia="Almarai" w:hAnsi="Almarai" w:cs="Almarai"/>
        </w:rPr>
      </w:pPr>
      <w:r>
        <w:rPr>
          <w:rStyle w:val="anyCharacter"/>
          <w:b/>
          <w:bCs/>
        </w:rPr>
        <w:t> </w:t>
      </w:r>
    </w:p>
    <w:tbl>
      <w:tblPr>
        <w:tblStyle w:val="anyTable"/>
        <w:bidiVisual/>
        <w:tblW w:w="9015" w:type="dxa"/>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
      <w:tblGrid>
        <w:gridCol w:w="5039"/>
        <w:gridCol w:w="1973"/>
        <w:gridCol w:w="1973"/>
      </w:tblGrid>
      <w:tr>
        <w:tblPrEx>
          <w:tblW w:w="9015" w:type="dxa"/>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Ex>
        <w:trPr>
          <w:tblCellSpacing w:w="0" w:type="dxa"/>
        </w:trPr>
        <w:tc>
          <w:tcPr>
            <w:tcW w:w="2804"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بيـان المنتجـــات</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وحدة التحصيل</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المقادير (بالدرهم)</w:t>
            </w:r>
          </w:p>
        </w:tc>
      </w:tr>
      <w:tr>
        <w:tblPrEx>
          <w:tblW w:w="9015" w:type="dxa"/>
          <w:tblCellSpacing w:w="0" w:type="dxa"/>
          <w:tblInd w:w="308" w:type="dxa"/>
          <w:tblCellMar>
            <w:top w:w="0" w:type="dxa"/>
            <w:left w:w="0" w:type="dxa"/>
            <w:bottom w:w="0" w:type="dxa"/>
            <w:right w:w="0" w:type="dxa"/>
          </w:tblCellMar>
          <w:tblLook w:val="05E0"/>
        </w:tblPrEx>
        <w:trPr>
          <w:tblCellSpacing w:w="0" w:type="dxa"/>
        </w:trPr>
        <w:tc>
          <w:tcPr>
            <w:tcW w:w="2804"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الإطارات المطاطية و لو كانت مركبة على</w:t>
            </w:r>
            <w:r>
              <w:rPr>
                <w:rStyle w:val="anyCharacter"/>
                <w:b/>
                <w:bCs/>
                <w:i w:val="0"/>
                <w:iCs w:val="0"/>
                <w:smallCaps w:val="0"/>
                <w:color w:val="000000"/>
                <w:rtl/>
              </w:rPr>
              <w:t> </w:t>
            </w:r>
            <w:r>
              <w:rPr>
                <w:b w:val="0"/>
                <w:bCs w:val="0"/>
                <w:i w:val="0"/>
                <w:iCs w:val="0"/>
                <w:smallCaps w:val="0"/>
                <w:color w:val="000000"/>
                <w:rtl/>
                <w:lang w:bidi="ar-SA"/>
              </w:rPr>
              <w:t>الأطواق............</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كلغ</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5</w:t>
            </w:r>
          </w:p>
        </w:tc>
      </w:tr>
    </w:tbl>
    <w:p>
      <w:pPr>
        <w:pStyle w:val="any"/>
        <w:bidi/>
        <w:spacing w:before="240" w:after="240"/>
        <w:ind w:left="300" w:right="300"/>
        <w:jc w:val="left"/>
        <w:rPr>
          <w:rFonts w:ascii="Almarai" w:eastAsia="Almarai" w:hAnsi="Almarai" w:cs="Almarai"/>
          <w:rtl/>
          <w:lang w:bidi="ar-SA"/>
        </w:rPr>
      </w:pPr>
      <w:r>
        <w:rPr>
          <w:rtl/>
          <w:lang w:bidi="ar-SA"/>
        </w:rPr>
        <w:t>ف)</w:t>
      </w:r>
      <w:r>
        <w:rPr>
          <w:rStyle w:val="anyCharacter"/>
          <w:b/>
          <w:bCs/>
          <w:rtl/>
        </w:rPr>
        <w:t> </w:t>
      </w:r>
      <w:r>
        <w:rPr>
          <w:rtl/>
        </w:rPr>
        <w:t xml:space="preserve"> ............................................</w:t>
      </w:r>
    </w:p>
    <w:p>
      <w:pPr>
        <w:pStyle w:val="any"/>
        <w:bidi/>
        <w:spacing w:before="240" w:after="240"/>
        <w:ind w:left="300" w:right="300"/>
        <w:jc w:val="left"/>
        <w:rPr>
          <w:rFonts w:ascii="Almarai" w:eastAsia="Almarai" w:hAnsi="Almarai" w:cs="Almarai"/>
          <w:rtl/>
          <w:lang w:bidi="ar-SA"/>
        </w:rPr>
      </w:pPr>
      <w:r>
        <w:rPr>
          <w:rtl/>
          <w:lang w:bidi="ar-SA"/>
        </w:rPr>
        <w:t>ص)...........................................</w:t>
      </w:r>
    </w:p>
    <w:p>
      <w:pPr>
        <w:pStyle w:val="any"/>
        <w:bidi/>
        <w:spacing w:before="240" w:after="240"/>
        <w:ind w:left="300" w:right="300"/>
        <w:jc w:val="left"/>
        <w:rPr>
          <w:rFonts w:ascii="Almarai" w:eastAsia="Almarai" w:hAnsi="Almarai" w:cs="Almarai"/>
          <w:rtl/>
          <w:lang w:bidi="ar-SA"/>
        </w:rPr>
      </w:pPr>
      <w:r>
        <w:rPr>
          <w:rStyle w:val="anyCharacter"/>
          <w:b/>
          <w:bCs/>
          <w:rtl/>
          <w:lang w:bidi="ar-SA"/>
        </w:rPr>
        <w:t>ض</w:t>
      </w:r>
      <w:r>
        <w:rPr>
          <w:rStyle w:val="anyCharacter"/>
          <w:b/>
          <w:bCs/>
        </w:rPr>
        <w:t>(</w:t>
      </w:r>
      <w:r>
        <w:rPr>
          <w:rtl/>
        </w:rPr>
        <w:t xml:space="preserve"> </w:t>
      </w:r>
      <w:r>
        <w:rPr>
          <w:rStyle w:val="anyCharacter"/>
          <w:b/>
          <w:bCs/>
          <w:rtl/>
          <w:lang w:bidi="ar-SA"/>
        </w:rPr>
        <w:t>الضرائب الداخلية على الاستهلاك المطبقة على </w:t>
      </w:r>
      <w:r>
        <w:rPr>
          <w:rStyle w:val="anyCharacter"/>
          <w:b/>
          <w:bCs/>
          <w:rtl/>
          <w:lang w:bidi="ar-SA"/>
        </w:rPr>
        <w:t>المنتجات المحتوية على السكر:</w:t>
      </w:r>
    </w:p>
    <w:tbl>
      <w:tblPr>
        <w:tblStyle w:val="anyTable"/>
        <w:bidiVisual/>
        <w:tblW w:w="10290" w:type="dxa"/>
        <w:jc w:val="center"/>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
      <w:tblGrid>
        <w:gridCol w:w="2699"/>
        <w:gridCol w:w="1964"/>
        <w:gridCol w:w="30"/>
        <w:gridCol w:w="1260"/>
        <w:gridCol w:w="1499"/>
        <w:gridCol w:w="1052"/>
        <w:gridCol w:w="50"/>
        <w:gridCol w:w="1706"/>
      </w:tblGrid>
      <w:tr>
        <w:tblPrEx>
          <w:tblW w:w="10290" w:type="dxa"/>
          <w:jc w:val="center"/>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Ex>
        <w:trPr>
          <w:tblCellSpacing w:w="0" w:type="dxa"/>
          <w:jc w:val="center"/>
        </w:trPr>
        <w:tc>
          <w:tcPr>
            <w:tcW w:w="1710" w:type="pct"/>
            <w:vMerge w:val="restart"/>
            <w:tcBorders>
              <w:top w:val="inset" w:sz="6" w:space="0" w:color="808080"/>
              <w:left w:val="inset" w:sz="6" w:space="0" w:color="808080"/>
              <w:bottom w:val="none" w:sz="0" w:space="0" w:color="auto"/>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rPr>
              <w:t xml:space="preserve">          </w:t>
            </w:r>
            <w:r>
              <w:rPr>
                <w:rStyle w:val="anyCharacter"/>
                <w:b/>
                <w:bCs/>
                <w:i w:val="0"/>
                <w:iCs w:val="0"/>
                <w:smallCaps w:val="0"/>
                <w:color w:val="000000"/>
                <w:rtl/>
                <w:lang w:bidi="ar-SA"/>
              </w:rPr>
              <w:t>  بيان المنتجات</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تاريخ دخول حيز  التطبيق</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vMerge/>
            <w:tcBorders>
              <w:left w:val="inset" w:sz="6" w:space="0" w:color="808080"/>
              <w:right w:val="inset" w:sz="6" w:space="0" w:color="808080"/>
            </w:tcBorders>
            <w:vAlign w:val="center"/>
            <w:hideMark/>
          </w:tcPr>
          <w:p>
            <w:pPr>
              <w:rPr>
                <w:rStyle w:val="anyCharacter"/>
                <w:b/>
                <w:bCs/>
                <w:i w:val="0"/>
                <w:iCs w:val="0"/>
                <w:smallCaps w:val="0"/>
                <w:color w:val="000000"/>
              </w:rPr>
            </w:pPr>
          </w:p>
        </w:tc>
        <w:tc>
          <w:tcPr>
            <w:tcW w:w="2190" w:type="pct"/>
            <w:gridSpan w:val="3"/>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السكر المضاف بـالغرام لكل (100غرام أو 100مل)</w:t>
            </w:r>
          </w:p>
        </w:tc>
        <w:tc>
          <w:tcPr>
            <w:tcW w:w="785" w:type="pct"/>
            <w:vMerge w:val="restart"/>
            <w:tcBorders>
              <w:top w:val="inset" w:sz="6" w:space="0" w:color="808080"/>
              <w:left w:val="inset" w:sz="6" w:space="0" w:color="808080"/>
              <w:bottom w:val="none" w:sz="0" w:space="0" w:color="auto"/>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وحدة التحصيل</w:t>
            </w:r>
          </w:p>
        </w:tc>
        <w:tc>
          <w:tcPr>
            <w:tcW w:w="2024" w:type="pct"/>
            <w:gridSpan w:val="3"/>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المقادير بالدرهم</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vMerge/>
            <w:tcBorders>
              <w:left w:val="inset" w:sz="6" w:space="0" w:color="808080"/>
              <w:bottom w:val="inset" w:sz="6" w:space="0" w:color="808080"/>
              <w:right w:val="inset" w:sz="6" w:space="0" w:color="808080"/>
            </w:tcBorders>
            <w:vAlign w:val="center"/>
            <w:hideMark/>
          </w:tcPr>
          <w:p>
            <w:pPr>
              <w:rPr>
                <w:rStyle w:val="anyCharacter"/>
                <w:b/>
                <w:bCs/>
                <w:i w:val="0"/>
                <w:iCs w:val="0"/>
                <w:smallCaps w:val="0"/>
                <w:color w:val="000000"/>
              </w:rPr>
            </w:pPr>
          </w:p>
        </w:tc>
        <w:tc>
          <w:tcPr>
            <w:tcW w:w="1296"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فاتح يناير 2024</w:t>
            </w:r>
          </w:p>
        </w:tc>
        <w:tc>
          <w:tcPr>
            <w:tcW w:w="1296"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فاتح يناير 2025</w:t>
            </w:r>
          </w:p>
        </w:tc>
        <w:tc>
          <w:tcPr>
            <w:vMerge/>
            <w:tcBorders>
              <w:left w:val="inset" w:sz="6" w:space="0" w:color="808080"/>
              <w:bottom w:val="inset" w:sz="6" w:space="0" w:color="808080"/>
              <w:right w:val="inset" w:sz="6" w:space="0" w:color="808080"/>
            </w:tcBorders>
            <w:vAlign w:val="center"/>
            <w:hideMark/>
          </w:tcPr>
          <w:p>
            <w:pPr>
              <w:rPr>
                <w:b w:val="0"/>
                <w:bCs w:val="0"/>
                <w:i w:val="0"/>
                <w:iCs w:val="0"/>
                <w:smallCaps w:val="0"/>
                <w:color w:val="000000"/>
              </w:rPr>
            </w:pPr>
          </w:p>
        </w:tc>
        <w:tc>
          <w:tcPr>
            <w:tcW w:w="120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فاتح يناير 2024</w:t>
            </w:r>
          </w:p>
        </w:tc>
        <w:tc>
          <w:tcPr>
            <w:tcW w:w="1204"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فاتح يناير 2025</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1 - بسكويت</w:t>
            </w:r>
            <w:r>
              <w:rPr>
                <w:rStyle w:val="anyCharacter"/>
                <w:b w:val="0"/>
                <w:bCs w:val="0"/>
                <w:i w:val="0"/>
                <w:iCs w:val="0"/>
                <w:smallCaps w:val="0"/>
                <w:color w:val="000000"/>
              </w:rPr>
              <w:t> </w:t>
            </w:r>
            <w:r>
              <w:rPr>
                <w:b w:val="0"/>
                <w:bCs w:val="0"/>
                <w:i w:val="0"/>
                <w:iCs w:val="0"/>
                <w:smallCaps w:val="0"/>
                <w:color w:val="000000"/>
                <w:rtl/>
                <w:lang w:bidi="ar-SA"/>
              </w:rPr>
              <w:t xml:space="preserve"> ومنتجات</w:t>
            </w:r>
            <w:r>
              <w:rPr>
                <w:rStyle w:val="anyCharacter"/>
                <w:b w:val="0"/>
                <w:bCs w:val="0"/>
                <w:i w:val="0"/>
                <w:iCs w:val="0"/>
                <w:smallCaps w:val="0"/>
                <w:color w:val="000000"/>
              </w:rPr>
              <w:t> </w:t>
            </w:r>
            <w:r>
              <w:rPr>
                <w:b w:val="0"/>
                <w:bCs w:val="0"/>
                <w:i w:val="0"/>
                <w:iCs w:val="0"/>
                <w:smallCaps w:val="0"/>
                <w:color w:val="000000"/>
                <w:rtl/>
                <w:lang w:bidi="ar-SA"/>
              </w:rPr>
              <w:t>الحلويات</w:t>
            </w:r>
            <w:r>
              <w:rPr>
                <w:rStyle w:val="anyCharacter"/>
                <w:b w:val="0"/>
                <w:bCs w:val="0"/>
                <w:i w:val="0"/>
                <w:iCs w:val="0"/>
                <w:smallCaps w:val="0"/>
                <w:color w:val="000000"/>
              </w:rPr>
              <w:t>  </w:t>
            </w:r>
            <w:r>
              <w:rPr>
                <w:b w:val="0"/>
                <w:bCs w:val="0"/>
                <w:i w:val="0"/>
                <w:iCs w:val="0"/>
                <w:smallCaps w:val="0"/>
                <w:color w:val="000000"/>
                <w:rtl/>
                <w:lang w:bidi="ar-SA"/>
              </w:rPr>
              <w:t>الصناعية.</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rPr>
            </w:pPr>
            <w:r>
              <w:rPr>
                <w:b w:val="0"/>
                <w:bCs w:val="0"/>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منتجات</w:t>
            </w:r>
            <w:r>
              <w:rPr>
                <w:rStyle w:val="anyCharacter"/>
                <w:b w:val="0"/>
                <w:bCs w:val="0"/>
                <w:i w:val="0"/>
                <w:iCs w:val="0"/>
                <w:smallCaps w:val="0"/>
                <w:color w:val="000000"/>
              </w:rPr>
              <w:t> </w:t>
            </w:r>
            <w:r>
              <w:rPr>
                <w:b w:val="0"/>
                <w:bCs w:val="0"/>
                <w:i w:val="0"/>
                <w:iCs w:val="0"/>
                <w:smallCaps w:val="0"/>
                <w:color w:val="000000"/>
                <w:rtl/>
                <w:lang w:bidi="ar-SA"/>
              </w:rPr>
              <w:t>الحلويات</w:t>
            </w:r>
            <w:r>
              <w:rPr>
                <w:rStyle w:val="anyCharacter"/>
                <w:b w:val="0"/>
                <w:bCs w:val="0"/>
                <w:i w:val="0"/>
                <w:iCs w:val="0"/>
                <w:smallCaps w:val="0"/>
                <w:color w:val="000000"/>
              </w:rPr>
              <w:t>  </w:t>
            </w:r>
            <w:r>
              <w:rPr>
                <w:b w:val="0"/>
                <w:bCs w:val="0"/>
                <w:i w:val="0"/>
                <w:iCs w:val="0"/>
                <w:smallCaps w:val="0"/>
                <w:color w:val="000000"/>
                <w:rtl/>
                <w:lang w:bidi="ar-SA"/>
              </w:rPr>
              <w:t>الصناعية و البسكويت</w:t>
            </w:r>
            <w:r>
              <w:rPr>
                <w:rStyle w:val="anyCharacter"/>
                <w:b w:val="0"/>
                <w:bCs w:val="0"/>
                <w:i w:val="0"/>
                <w:iCs w:val="0"/>
                <w:smallCaps w:val="0"/>
                <w:color w:val="000000"/>
              </w:rPr>
              <w:t> </w:t>
            </w:r>
            <w:r>
              <w:rPr>
                <w:b w:val="0"/>
                <w:bCs w:val="0"/>
                <w:i w:val="0"/>
                <w:iCs w:val="0"/>
                <w:smallCaps w:val="0"/>
                <w:color w:val="000000"/>
                <w:rtl/>
              </w:rPr>
              <w:t> </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xml:space="preserve">نسبة تفوق </w:t>
            </w:r>
            <w:r>
              <w:rPr>
                <w:rStyle w:val="anyCharacter"/>
                <w:b w:val="0"/>
                <w:bCs w:val="0"/>
                <w:i w:val="0"/>
                <w:iCs w:val="0"/>
                <w:smallCaps w:val="0"/>
                <w:color w:val="000000"/>
                <w:rtl/>
              </w:rPr>
              <w:t>41</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xml:space="preserve">نسبة تفوق </w:t>
            </w:r>
            <w:r>
              <w:rPr>
                <w:rStyle w:val="anyCharacter"/>
                <w:b w:val="0"/>
                <w:bCs w:val="0"/>
                <w:i w:val="0"/>
                <w:iCs w:val="0"/>
                <w:smallCaps w:val="0"/>
                <w:color w:val="000000"/>
                <w:rtl/>
              </w:rPr>
              <w:t>39</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140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210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منتجات</w:t>
            </w:r>
            <w:r>
              <w:rPr>
                <w:rStyle w:val="anyCharacter"/>
                <w:b w:val="0"/>
                <w:bCs w:val="0"/>
                <w:i w:val="0"/>
                <w:iCs w:val="0"/>
                <w:smallCaps w:val="0"/>
                <w:color w:val="000000"/>
              </w:rPr>
              <w:t> </w:t>
            </w:r>
            <w:r>
              <w:rPr>
                <w:b w:val="0"/>
                <w:bCs w:val="0"/>
                <w:i w:val="0"/>
                <w:iCs w:val="0"/>
                <w:smallCaps w:val="0"/>
                <w:color w:val="000000"/>
                <w:rtl/>
                <w:lang w:bidi="ar-SA"/>
              </w:rPr>
              <w:t>الحلويات</w:t>
            </w:r>
            <w:r>
              <w:rPr>
                <w:rStyle w:val="anyCharacter"/>
                <w:b w:val="0"/>
                <w:bCs w:val="0"/>
                <w:i w:val="0"/>
                <w:iCs w:val="0"/>
                <w:smallCaps w:val="0"/>
                <w:color w:val="000000"/>
              </w:rPr>
              <w:t>  </w:t>
            </w:r>
            <w:r>
              <w:rPr>
                <w:b w:val="0"/>
                <w:bCs w:val="0"/>
                <w:i w:val="0"/>
                <w:iCs w:val="0"/>
                <w:smallCaps w:val="0"/>
                <w:color w:val="000000"/>
                <w:rtl/>
                <w:lang w:bidi="ar-SA"/>
              </w:rPr>
              <w:t>الصناعية و البسكويت</w:t>
            </w:r>
            <w:r>
              <w:rPr>
                <w:rStyle w:val="anyCharacter"/>
                <w:b w:val="0"/>
                <w:bCs w:val="0"/>
                <w:i w:val="0"/>
                <w:iCs w:val="0"/>
                <w:smallCaps w:val="0"/>
                <w:color w:val="000000"/>
              </w:rPr>
              <w:t> </w:t>
            </w:r>
            <w:r>
              <w:rPr>
                <w:b w:val="0"/>
                <w:bCs w:val="0"/>
                <w:i w:val="0"/>
                <w:iCs w:val="0"/>
                <w:smallCaps w:val="0"/>
                <w:color w:val="000000"/>
                <w:rtl/>
                <w:lang w:bidi="ar-SA"/>
              </w:rPr>
              <w:t>ورقائق</w:t>
            </w:r>
            <w:r>
              <w:rPr>
                <w:rStyle w:val="anyCharacter"/>
                <w:b w:val="0"/>
                <w:bCs w:val="0"/>
                <w:i w:val="0"/>
                <w:iCs w:val="0"/>
                <w:smallCaps w:val="0"/>
                <w:color w:val="000000"/>
              </w:rPr>
              <w:t> </w:t>
            </w:r>
            <w:r>
              <w:rPr>
                <w:b w:val="0"/>
                <w:bCs w:val="0"/>
                <w:i w:val="0"/>
                <w:iCs w:val="0"/>
                <w:smallCaps w:val="0"/>
                <w:color w:val="000000"/>
                <w:rtl/>
                <w:lang w:bidi="ar-SA"/>
              </w:rPr>
              <w:t>منضدة</w:t>
            </w:r>
            <w:r>
              <w:rPr>
                <w:rStyle w:val="anyCharacter"/>
                <w:b w:val="0"/>
                <w:bCs w:val="0"/>
                <w:i w:val="0"/>
                <w:iCs w:val="0"/>
                <w:smallCaps w:val="0"/>
                <w:color w:val="000000"/>
              </w:rPr>
              <w:t> </w:t>
            </w:r>
            <w:r>
              <w:rPr>
                <w:b w:val="0"/>
                <w:bCs w:val="0"/>
                <w:i w:val="0"/>
                <w:iCs w:val="0"/>
                <w:smallCaps w:val="0"/>
                <w:color w:val="000000"/>
                <w:rtl/>
                <w:lang w:bidi="ar-SA"/>
              </w:rPr>
              <w:t>هشة</w:t>
            </w:r>
            <w:r>
              <w:rPr>
                <w:rStyle w:val="anyCharacter"/>
                <w:b w:val="0"/>
                <w:bCs w:val="0"/>
                <w:i w:val="0"/>
                <w:iCs w:val="0"/>
                <w:smallCaps w:val="0"/>
                <w:color w:val="000000"/>
              </w:rPr>
              <w:t> "</w:t>
            </w:r>
            <w:r>
              <w:rPr>
                <w:b w:val="0"/>
                <w:bCs w:val="0"/>
                <w:i w:val="0"/>
                <w:iCs w:val="0"/>
                <w:smallCaps w:val="0"/>
                <w:color w:val="000000"/>
                <w:rtl/>
                <w:lang w:bidi="ar-SA"/>
              </w:rPr>
              <w:t>ويفر</w:t>
            </w:r>
            <w:r>
              <w:rPr>
                <w:rStyle w:val="anyCharacter"/>
                <w:b w:val="0"/>
                <w:bCs w:val="0"/>
                <w:i w:val="0"/>
                <w:iCs w:val="0"/>
                <w:smallCaps w:val="0"/>
                <w:color w:val="000000"/>
              </w:rPr>
              <w:t> </w:t>
            </w:r>
            <w:r>
              <w:rPr>
                <w:b w:val="0"/>
                <w:bCs w:val="0"/>
                <w:i w:val="0"/>
                <w:iCs w:val="0"/>
                <w:smallCaps w:val="0"/>
                <w:color w:val="000000"/>
                <w:rtl/>
                <w:lang w:bidi="ar-SA"/>
              </w:rPr>
              <w:t>أو</w:t>
            </w:r>
            <w:r>
              <w:rPr>
                <w:rStyle w:val="anyCharacter"/>
                <w:b w:val="0"/>
                <w:bCs w:val="0"/>
                <w:i w:val="0"/>
                <w:iCs w:val="0"/>
                <w:smallCaps w:val="0"/>
                <w:color w:val="000000"/>
              </w:rPr>
              <w:t> </w:t>
            </w:r>
            <w:r>
              <w:rPr>
                <w:b w:val="0"/>
                <w:bCs w:val="0"/>
                <w:i w:val="0"/>
                <w:iCs w:val="0"/>
                <w:smallCaps w:val="0"/>
                <w:color w:val="000000"/>
                <w:rtl/>
                <w:lang w:bidi="ar-SA"/>
              </w:rPr>
              <w:t>جوفريت</w:t>
            </w:r>
            <w:r>
              <w:rPr>
                <w:rStyle w:val="anyCharacter"/>
                <w:b w:val="0"/>
                <w:bCs w:val="0"/>
                <w:i w:val="0"/>
                <w:iCs w:val="0"/>
                <w:smallCaps w:val="0"/>
                <w:color w:val="000000"/>
              </w:rPr>
              <w:t>"</w:t>
            </w:r>
            <w:r>
              <w:rPr>
                <w:b w:val="0"/>
                <w:bCs w:val="0"/>
                <w:i w:val="0"/>
                <w:iCs w:val="0"/>
                <w:smallCaps w:val="0"/>
                <w:color w:val="000000"/>
                <w:rtl/>
                <w:lang w:bidi="ar-SA"/>
              </w:rPr>
              <w:t xml:space="preserve"> أضيف</w:t>
            </w:r>
            <w:r>
              <w:rPr>
                <w:rStyle w:val="anyCharacter"/>
                <w:b w:val="0"/>
                <w:bCs w:val="0"/>
                <w:i w:val="0"/>
                <w:iCs w:val="0"/>
                <w:smallCaps w:val="0"/>
                <w:color w:val="000000"/>
              </w:rPr>
              <w:t> </w:t>
            </w:r>
            <w:r>
              <w:rPr>
                <w:b w:val="0"/>
                <w:bCs w:val="0"/>
                <w:i w:val="0"/>
                <w:iCs w:val="0"/>
                <w:smallCaps w:val="0"/>
                <w:color w:val="000000"/>
                <w:rtl/>
                <w:lang w:bidi="ar-SA"/>
              </w:rPr>
              <w:t>إليها</w:t>
            </w:r>
            <w:r>
              <w:rPr>
                <w:rStyle w:val="anyCharacter"/>
                <w:b w:val="0"/>
                <w:bCs w:val="0"/>
                <w:i w:val="0"/>
                <w:iCs w:val="0"/>
                <w:smallCaps w:val="0"/>
                <w:color w:val="000000"/>
              </w:rPr>
              <w:t> </w:t>
            </w:r>
            <w:r>
              <w:rPr>
                <w:b w:val="0"/>
                <w:bCs w:val="0"/>
                <w:i w:val="0"/>
                <w:iCs w:val="0"/>
                <w:smallCaps w:val="0"/>
                <w:color w:val="000000"/>
                <w:rtl/>
                <w:lang w:bidi="ar-SA"/>
              </w:rPr>
              <w:t>الكاكاو  و غيرها من محضرات</w:t>
            </w:r>
            <w:r>
              <w:rPr>
                <w:rStyle w:val="anyCharacter"/>
                <w:b w:val="0"/>
                <w:bCs w:val="0"/>
                <w:i w:val="0"/>
                <w:iCs w:val="0"/>
                <w:smallCaps w:val="0"/>
                <w:color w:val="000000"/>
              </w:rPr>
              <w:t> </w:t>
            </w:r>
            <w:r>
              <w:rPr>
                <w:b w:val="0"/>
                <w:bCs w:val="0"/>
                <w:i w:val="0"/>
                <w:iCs w:val="0"/>
                <w:smallCaps w:val="0"/>
                <w:color w:val="000000"/>
                <w:rtl/>
                <w:lang w:bidi="ar-SA"/>
              </w:rPr>
              <w:t>غذائية</w:t>
            </w:r>
            <w:r>
              <w:rPr>
                <w:rStyle w:val="anyCharacter"/>
                <w:b w:val="0"/>
                <w:bCs w:val="0"/>
                <w:i w:val="0"/>
                <w:iCs w:val="0"/>
                <w:smallCaps w:val="0"/>
                <w:color w:val="000000"/>
              </w:rPr>
              <w:t> </w:t>
            </w:r>
            <w:r>
              <w:rPr>
                <w:b w:val="0"/>
                <w:bCs w:val="0"/>
                <w:i w:val="0"/>
                <w:iCs w:val="0"/>
                <w:smallCaps w:val="0"/>
                <w:color w:val="000000"/>
                <w:rtl/>
                <w:lang w:bidi="ar-SA"/>
              </w:rPr>
              <w:t>تحتوي على</w:t>
            </w:r>
            <w:r>
              <w:rPr>
                <w:rStyle w:val="anyCharacter"/>
                <w:b w:val="0"/>
                <w:bCs w:val="0"/>
                <w:i w:val="0"/>
                <w:iCs w:val="0"/>
                <w:smallCaps w:val="0"/>
                <w:color w:val="000000"/>
              </w:rPr>
              <w:t> </w:t>
            </w:r>
            <w:r>
              <w:rPr>
                <w:b w:val="0"/>
                <w:bCs w:val="0"/>
                <w:i w:val="0"/>
                <w:iCs w:val="0"/>
                <w:smallCaps w:val="0"/>
                <w:color w:val="000000"/>
                <w:rtl/>
                <w:lang w:bidi="ar-SA"/>
              </w:rPr>
              <w:t>الكاكاو</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52</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50</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170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260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2 - مصنوعات</w:t>
            </w:r>
            <w:r>
              <w:rPr>
                <w:rStyle w:val="anyCharacter"/>
                <w:b/>
                <w:bCs/>
                <w:i w:val="0"/>
                <w:iCs w:val="0"/>
                <w:smallCaps w:val="0"/>
                <w:color w:val="000000"/>
              </w:rPr>
              <w:t> </w:t>
            </w:r>
            <w:r>
              <w:rPr>
                <w:rStyle w:val="anyCharacter"/>
                <w:b/>
                <w:bCs/>
                <w:i w:val="0"/>
                <w:iCs w:val="0"/>
                <w:smallCaps w:val="0"/>
                <w:color w:val="000000"/>
                <w:rtl/>
                <w:lang w:bidi="ar-SA"/>
              </w:rPr>
              <w:t>سكرية</w:t>
            </w:r>
            <w:r>
              <w:rPr>
                <w:rStyle w:val="anyCharacter"/>
                <w:b/>
                <w:bCs/>
                <w:i w:val="0"/>
                <w:iCs w:val="0"/>
                <w:smallCaps w:val="0"/>
                <w:color w:val="000000"/>
              </w:rPr>
              <w:t> " </w:t>
            </w:r>
            <w:r>
              <w:rPr>
                <w:rStyle w:val="anyCharacter"/>
                <w:b/>
                <w:bCs/>
                <w:i w:val="0"/>
                <w:iCs w:val="0"/>
                <w:smallCaps w:val="0"/>
                <w:color w:val="000000"/>
                <w:rtl/>
                <w:lang w:bidi="ar-SA"/>
              </w:rPr>
              <w:t>سكاكر</w:t>
            </w:r>
            <w:r>
              <w:rPr>
                <w:rStyle w:val="anyCharacter"/>
                <w:b/>
                <w:bCs/>
                <w:i w:val="0"/>
                <w:iCs w:val="0"/>
                <w:smallCaps w:val="0"/>
                <w:color w:val="000000"/>
              </w:rPr>
              <w:t> "  </w:t>
            </w:r>
            <w:r>
              <w:rPr>
                <w:rStyle w:val="anyCharacter"/>
                <w:b/>
                <w:bCs/>
                <w:i w:val="0"/>
                <w:iCs w:val="0"/>
                <w:smallCaps w:val="0"/>
                <w:color w:val="000000"/>
                <w:rtl/>
                <w:lang w:bidi="ar-SA"/>
              </w:rPr>
              <w:t>لا</w:t>
            </w:r>
            <w:r>
              <w:rPr>
                <w:rStyle w:val="anyCharacter"/>
                <w:b/>
                <w:bCs/>
                <w:i w:val="0"/>
                <w:iCs w:val="0"/>
                <w:smallCaps w:val="0"/>
                <w:color w:val="000000"/>
              </w:rPr>
              <w:t> </w:t>
            </w:r>
            <w:r>
              <w:rPr>
                <w:rStyle w:val="anyCharacter"/>
                <w:b/>
                <w:bCs/>
                <w:i w:val="0"/>
                <w:iCs w:val="0"/>
                <w:smallCaps w:val="0"/>
                <w:color w:val="000000"/>
                <w:rtl/>
                <w:lang w:bidi="ar-SA"/>
              </w:rPr>
              <w:t>تحتوي على</w:t>
            </w:r>
            <w:r>
              <w:rPr>
                <w:rStyle w:val="anyCharacter"/>
                <w:b/>
                <w:bCs/>
                <w:i w:val="0"/>
                <w:iCs w:val="0"/>
                <w:smallCaps w:val="0"/>
                <w:color w:val="000000"/>
              </w:rPr>
              <w:t> </w:t>
            </w:r>
            <w:r>
              <w:rPr>
                <w:rStyle w:val="anyCharacter"/>
                <w:b/>
                <w:bCs/>
                <w:i w:val="0"/>
                <w:iCs w:val="0"/>
                <w:smallCaps w:val="0"/>
                <w:color w:val="000000"/>
                <w:rtl/>
                <w:lang w:bidi="ar-SA"/>
              </w:rPr>
              <w:t>الكاكاو</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val="0"/>
                <w:bCs w:val="0"/>
                <w:i w:val="0"/>
                <w:iCs w:val="0"/>
                <w:smallCaps w:val="0"/>
                <w:color w:val="000000"/>
              </w:rPr>
              <w:t>- -</w:t>
            </w:r>
            <w:r>
              <w:rPr>
                <w:b w:val="0"/>
                <w:bCs w:val="0"/>
                <w:i w:val="0"/>
                <w:iCs w:val="0"/>
                <w:smallCaps w:val="0"/>
                <w:color w:val="000000"/>
                <w:rtl/>
                <w:lang w:bidi="ar-SA"/>
              </w:rPr>
              <w:t xml:space="preserve"> مصنوعات</w:t>
            </w:r>
            <w:r>
              <w:rPr>
                <w:rStyle w:val="anyCharacter"/>
                <w:b w:val="0"/>
                <w:bCs w:val="0"/>
                <w:i w:val="0"/>
                <w:iCs w:val="0"/>
                <w:smallCaps w:val="0"/>
                <w:color w:val="000000"/>
              </w:rPr>
              <w:t> </w:t>
            </w:r>
            <w:r>
              <w:rPr>
                <w:b w:val="0"/>
                <w:bCs w:val="0"/>
                <w:i w:val="0"/>
                <w:iCs w:val="0"/>
                <w:smallCaps w:val="0"/>
                <w:color w:val="000000"/>
                <w:rtl/>
                <w:lang w:bidi="ar-SA"/>
              </w:rPr>
              <w:t>سكرية صلبة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64</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61</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600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900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مصنوعات</w:t>
            </w:r>
            <w:r>
              <w:rPr>
                <w:rStyle w:val="anyCharacter"/>
                <w:b w:val="0"/>
                <w:bCs w:val="0"/>
                <w:i w:val="0"/>
                <w:iCs w:val="0"/>
                <w:smallCaps w:val="0"/>
                <w:color w:val="000000"/>
              </w:rPr>
              <w:t> </w:t>
            </w:r>
            <w:r>
              <w:rPr>
                <w:b w:val="0"/>
                <w:bCs w:val="0"/>
                <w:i w:val="0"/>
                <w:iCs w:val="0"/>
                <w:smallCaps w:val="0"/>
                <w:color w:val="000000"/>
                <w:rtl/>
                <w:lang w:bidi="ar-SA"/>
              </w:rPr>
              <w:t>سكرية لينة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56</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600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900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لبان</w:t>
            </w:r>
            <w:r>
              <w:rPr>
                <w:rStyle w:val="anyCharacter"/>
                <w:b w:val="0"/>
                <w:bCs w:val="0"/>
                <w:i w:val="0"/>
                <w:iCs w:val="0"/>
                <w:smallCaps w:val="0"/>
                <w:color w:val="000000"/>
              </w:rPr>
              <w:t> </w:t>
            </w:r>
            <w:r>
              <w:rPr>
                <w:b w:val="0"/>
                <w:bCs w:val="0"/>
                <w:i w:val="0"/>
                <w:iCs w:val="0"/>
                <w:smallCaps w:val="0"/>
                <w:color w:val="000000"/>
                <w:rtl/>
                <w:lang w:bidi="ar-SA"/>
              </w:rPr>
              <w:t>المضغ</w:t>
            </w:r>
            <w:r>
              <w:rPr>
                <w:rStyle w:val="anyCharacter"/>
                <w:b w:val="0"/>
                <w:bCs w:val="0"/>
                <w:i w:val="0"/>
                <w:iCs w:val="0"/>
                <w:smallCaps w:val="0"/>
                <w:color w:val="000000"/>
              </w:rPr>
              <w:t> )</w:t>
            </w:r>
            <w:r>
              <w:rPr>
                <w:b w:val="0"/>
                <w:bCs w:val="0"/>
                <w:i w:val="0"/>
                <w:iCs w:val="0"/>
                <w:smallCaps w:val="0"/>
                <w:color w:val="000000"/>
                <w:rtl/>
                <w:lang w:bidi="ar-SA"/>
              </w:rPr>
              <w:t>علك</w:t>
            </w:r>
            <w:r>
              <w:rPr>
                <w:rStyle w:val="anyCharacter"/>
                <w:b w:val="0"/>
                <w:bCs w:val="0"/>
                <w:i w:val="0"/>
                <w:iCs w:val="0"/>
                <w:smallCaps w:val="0"/>
                <w:color w:val="000000"/>
              </w:rPr>
              <w:t>(</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66</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62</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600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900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3 - شوكولاتة :</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val="0"/>
                <w:bCs w:val="0"/>
                <w:i w:val="0"/>
                <w:iCs w:val="0"/>
                <w:smallCaps w:val="0"/>
                <w:color w:val="000000"/>
              </w:rPr>
              <w:t>- -</w:t>
            </w:r>
            <w:r>
              <w:rPr>
                <w:b w:val="0"/>
                <w:bCs w:val="0"/>
                <w:i w:val="0"/>
                <w:iCs w:val="0"/>
                <w:smallCaps w:val="0"/>
                <w:color w:val="000000"/>
                <w:rtl/>
                <w:lang w:bidi="ar-SA"/>
              </w:rPr>
              <w:t xml:space="preserve"> شوكولاتة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47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46</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300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450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عجينة الدهن</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58</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56</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400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600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بديل الشكولاتة "سكر شكولاتي"</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65</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63</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500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750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كاكاو و مسحوق كاكاو يحتوي على سكر مضاف </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81</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75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b w:val="0"/>
                <w:bCs w:val="0"/>
                <w:i w:val="0"/>
                <w:iCs w:val="0"/>
                <w:smallCaps w:val="0"/>
                <w:color w:val="000000"/>
              </w:rPr>
              <w:t>500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750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4 - منتجات الألبان: </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لبن مخمر (لبن رائب "زبادي" مخمر و مقلب و مهيئ على شكل مشروب)</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10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8,8</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p>
            <w:pPr>
              <w:pStyle w:val="any"/>
              <w:bidi/>
              <w:spacing w:before="240"/>
              <w:rPr>
                <w:rFonts w:ascii="Almarai" w:eastAsia="Almarai" w:hAnsi="Almarai" w:cs="Almarai"/>
                <w:b w:val="0"/>
                <w:bCs w:val="0"/>
                <w:i w:val="0"/>
                <w:iCs w:val="0"/>
                <w:smallCaps w:val="0"/>
                <w:color w:val="000000"/>
                <w:rtl/>
              </w:rPr>
            </w:pPr>
            <w:r>
              <w:rPr>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120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حلوى لبنية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13</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12</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حليب مركز</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49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48</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ألبان منكهة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تفوق8,7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8,5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جبن أبيض</w:t>
            </w:r>
            <w:r>
              <w:rPr>
                <w:rStyle w:val="anyCharacter"/>
                <w:b w:val="0"/>
                <w:bCs w:val="0"/>
                <w:i w:val="0"/>
                <w:iCs w:val="0"/>
                <w:smallCaps w:val="0"/>
                <w:color w:val="000000"/>
              </w:rPr>
              <w:t> </w:t>
            </w:r>
            <w:r>
              <w:rPr>
                <w:b w:val="0"/>
                <w:bCs w:val="0"/>
                <w:i w:val="0"/>
                <w:iCs w:val="0"/>
                <w:smallCaps w:val="0"/>
                <w:color w:val="000000"/>
                <w:rtl/>
                <w:lang w:bidi="ar-SA"/>
              </w:rPr>
              <w:t>طازج</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val="0"/>
                <w:bCs w:val="0"/>
                <w:i w:val="0"/>
                <w:iCs w:val="0"/>
                <w:smallCaps w:val="0"/>
                <w:color w:val="000000"/>
              </w:rPr>
              <w:t>- - </w:t>
            </w:r>
            <w:r>
              <w:rPr>
                <w:b w:val="0"/>
                <w:bCs w:val="0"/>
                <w:i w:val="0"/>
                <w:iCs w:val="0"/>
                <w:smallCaps w:val="0"/>
                <w:color w:val="000000"/>
                <w:rtl/>
                <w:lang w:bidi="ar-SA"/>
              </w:rPr>
              <w:t xml:space="preserve"> قشدة اللبن مثلجة ذات وزن صافي يساوي أو يفوق 500 غرام </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13</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12</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مشروبات تحتوي على الحليب</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5 - مربى و خبيص (مرملاد)</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57,5</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تفوق55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6 - مشروبات محضرة من الماء و تحتوي على نسبة عشرة بالمئة (</w:t>
            </w:r>
            <w:r>
              <w:rPr>
                <w:rStyle w:val="anyCharacter"/>
                <w:b/>
                <w:bCs/>
                <w:i w:val="0"/>
                <w:iCs w:val="0"/>
                <w:smallCaps w:val="0"/>
                <w:color w:val="000000"/>
              </w:rPr>
              <w:t>10</w:t>
            </w:r>
            <w:r>
              <w:rPr>
                <w:rStyle w:val="anyCharacter"/>
                <w:b/>
                <w:bCs/>
                <w:i w:val="0"/>
                <w:iCs w:val="0"/>
                <w:smallCaps w:val="0"/>
                <w:color w:val="000000"/>
              </w:rPr>
              <w:t>%</w:t>
            </w:r>
            <w:r>
              <w:rPr>
                <w:rStyle w:val="anyCharacter"/>
                <w:b/>
                <w:bCs/>
                <w:i w:val="0"/>
                <w:iCs w:val="0"/>
                <w:smallCaps w:val="0"/>
                <w:color w:val="000000"/>
                <w:rtl/>
                <w:lang w:bidi="ar-SA"/>
              </w:rPr>
              <w:t>) أو أكثر من عصير الفواكه أو ما يعادلها من العصير المركز</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7</w:t>
            </w:r>
          </w:p>
          <w:p>
            <w:pPr>
              <w:pStyle w:val="any"/>
              <w:bidi/>
              <w:spacing w:before="240"/>
              <w:jc w:val="center"/>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rPr>
                <w:rFonts w:ascii="Almarai" w:eastAsia="Almarai" w:hAnsi="Almarai" w:cs="Almarai"/>
                <w:b w:val="0"/>
                <w:bCs w:val="0"/>
                <w:i w:val="0"/>
                <w:iCs w:val="0"/>
                <w:smallCaps w:val="0"/>
                <w:color w:val="000000"/>
                <w:rtl/>
              </w:rPr>
            </w:pPr>
            <w:r>
              <w:rPr>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25</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b w:val="0"/>
                <w:bCs w:val="0"/>
                <w:i w:val="0"/>
                <w:iCs w:val="0"/>
                <w:smallCaps w:val="0"/>
                <w:color w:val="000000"/>
              </w:rPr>
              <w:t>37,5</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7- محضرات أساسها الخلاصات أو الأرواح أو المركزات أو أساسها البن</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80</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تفوق63</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500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750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8- أغذية محضرة من الحبوب و منتجات الحبوب متحصل عليها بالتنفيش أوالتحميص</w:t>
            </w:r>
            <w:r>
              <w:rPr>
                <w:rStyle w:val="anyCharacter"/>
                <w:b/>
                <w:bCs/>
                <w:i w:val="0"/>
                <w:iCs w:val="0"/>
                <w:smallCaps w:val="0"/>
                <w:color w:val="000000"/>
              </w:rPr>
              <w:t> </w:t>
            </w:r>
            <w:r>
              <w:rPr>
                <w:rStyle w:val="anyCharacter"/>
                <w:b/>
                <w:bCs/>
                <w:i w:val="0"/>
                <w:iCs w:val="0"/>
                <w:smallCaps w:val="0"/>
                <w:color w:val="000000"/>
                <w:rtl/>
              </w:rPr>
              <w:t> </w:t>
            </w:r>
            <w:r>
              <w:rPr>
                <w:rStyle w:val="anyCharacter"/>
                <w:b/>
                <w:bCs/>
                <w:i w:val="0"/>
                <w:iCs w:val="0"/>
                <w:smallCaps w:val="0"/>
                <w:color w:val="000000"/>
                <w:rtl/>
                <w:lang w:bidi="ar-SA"/>
              </w:rPr>
              <w:t>( حبوب للفطور ألواح من الحبوب)</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تفوق32</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تفوق27</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p>
            <w:pPr>
              <w:pStyle w:val="any"/>
              <w:bidi/>
              <w:spacing w:before="240"/>
              <w:rPr>
                <w:rFonts w:ascii="Almarai" w:eastAsia="Almarai" w:hAnsi="Almarai" w:cs="Almarai"/>
                <w:b w:val="0"/>
                <w:bCs w:val="0"/>
                <w:i w:val="0"/>
                <w:iCs w:val="0"/>
                <w:smallCaps w:val="0"/>
                <w:color w:val="000000"/>
                <w:rtl/>
              </w:rPr>
            </w:pPr>
            <w:r>
              <w:rPr>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120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b w:val="0"/>
                <w:bCs w:val="0"/>
                <w:i w:val="0"/>
                <w:iCs w:val="0"/>
                <w:smallCaps w:val="0"/>
                <w:color w:val="000000"/>
              </w:rPr>
              <w:t>180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9- بقسماط أو خبز محمص ومنتجات محمصة مماثلة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تفوق12</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تفوق10</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rPr>
                <w:rFonts w:ascii="Almarai" w:eastAsia="Almarai" w:hAnsi="Almarai" w:cs="Almarai"/>
                <w:b w:val="0"/>
                <w:bCs w:val="0"/>
                <w:i w:val="0"/>
                <w:iCs w:val="0"/>
                <w:smallCaps w:val="0"/>
                <w:color w:val="000000"/>
                <w:rtl/>
              </w:rPr>
            </w:pPr>
            <w:r>
              <w:rPr>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b w:val="0"/>
                <w:bCs w:val="0"/>
                <w:i w:val="0"/>
                <w:iCs w:val="0"/>
                <w:smallCaps w:val="0"/>
                <w:color w:val="000000"/>
              </w:rPr>
              <w:t>150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10- حساء ومرق ومحضرات اعدادها</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تفوق17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تفوق15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11- سوائل سكرية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تفوق49</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300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450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72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67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r>
    </w:tbl>
    <w:p>
      <w:pPr>
        <w:pStyle w:val="any"/>
        <w:bidi/>
        <w:spacing w:before="240" w:after="240"/>
        <w:ind w:left="300" w:right="300"/>
        <w:jc w:val="left"/>
        <w:rPr>
          <w:rFonts w:ascii="Almarai" w:eastAsia="Almarai" w:hAnsi="Almarai" w:cs="Almarai"/>
          <w:rtl/>
        </w:rPr>
      </w:pPr>
      <w:r>
        <w:rPr>
          <w:rStyle w:val="anyCharacter"/>
          <w:b/>
          <w:bCs/>
          <w:rtl/>
        </w:rPr>
        <w:t> </w:t>
      </w:r>
    </w:p>
    <w:p>
      <w:pPr>
        <w:pStyle w:val="any"/>
        <w:bidi/>
        <w:spacing w:before="300" w:after="240"/>
        <w:ind w:left="300" w:right="300"/>
        <w:jc w:val="left"/>
        <w:rPr>
          <w:rFonts w:ascii="Almarai" w:eastAsia="Almarai" w:hAnsi="Almarai" w:cs="Almarai"/>
          <w:rtl/>
          <w:lang w:bidi="ar-SA"/>
        </w:rPr>
      </w:pPr>
      <w:r>
        <w:rPr>
          <w:rtl/>
          <w:lang w:bidi="ar-SA"/>
        </w:rPr>
        <w:t xml:space="preserve">الفصل – 10. لا يمكن أن تعرض للاستهلاك </w:t>
      </w:r>
      <w:r>
        <w:rPr>
          <w:rStyle w:val="anyCharacter"/>
        </w:rPr>
        <w:t>……………………</w:t>
      </w:r>
      <w:r>
        <w:rPr>
          <w:rtl/>
          <w:lang w:bidi="ar-SA"/>
        </w:rPr>
        <w:t xml:space="preserve"> وكذا التبغ المصنع و المنتجات المحتوية على السكر، الخاضعة لأداء الضريبة الداخلية على الاستهلاك حسب المقادير المبينة في الجداول أ- و ط- و ض من الفصل 9 أعلاه،.......................أخرى تقوم مقامها.</w:t>
      </w:r>
      <w:r>
        <w:rPr>
          <w:rStyle w:val="anyCharacter"/>
        </w:rPr>
        <w:t> </w:t>
      </w:r>
    </w:p>
    <w:p>
      <w:pPr>
        <w:pStyle w:val="any"/>
        <w:bidi/>
        <w:spacing w:before="300" w:after="240"/>
        <w:ind w:left="300" w:right="300"/>
        <w:jc w:val="left"/>
        <w:rPr>
          <w:rFonts w:ascii="Almarai" w:eastAsia="Almarai" w:hAnsi="Almarai" w:cs="Almarai"/>
          <w:rtl/>
        </w:rPr>
      </w:pPr>
      <w:r>
        <w:rPr>
          <w:rtl/>
        </w:rPr>
        <w:t> </w:t>
      </w:r>
    </w:p>
    <w:p>
      <w:pPr>
        <w:pStyle w:val="any"/>
        <w:bidi/>
        <w:spacing w:before="240" w:after="240"/>
        <w:ind w:left="300" w:right="300"/>
        <w:jc w:val="left"/>
        <w:rPr>
          <w:rFonts w:ascii="Almarai" w:eastAsia="Almarai" w:hAnsi="Almarai" w:cs="Almarai"/>
          <w:rtl/>
          <w:lang w:bidi="ar-SA"/>
        </w:rPr>
      </w:pPr>
      <w:r>
        <w:rPr>
          <w:rStyle w:val="anyCharacter"/>
        </w:rPr>
        <w:t> </w:t>
      </w:r>
      <w:r>
        <w:rPr>
          <w:rStyle w:val="anyCharacter"/>
        </w:rPr>
        <w:t>II</w:t>
      </w:r>
      <w:r>
        <w:rPr>
          <w:rtl/>
          <w:lang w:bidi="ar-SA"/>
        </w:rPr>
        <w:t>- يتمم على النحو التالي، الباب الرابع للجزء الثالث من الظهير الشريف بمثابـــة قانــون رقم 1.77.340 الصادر في 25 من شوال 1397 (9 أكتوبر 1977) السالف الذكر بالفصل 42 المكرر :</w:t>
      </w:r>
    </w:p>
    <w:p>
      <w:pPr>
        <w:pStyle w:val="any"/>
        <w:bidi/>
        <w:spacing w:before="300" w:after="240"/>
        <w:ind w:left="300" w:right="300"/>
        <w:jc w:val="left"/>
        <w:rPr>
          <w:rFonts w:ascii="Almarai" w:eastAsia="Almarai" w:hAnsi="Almarai" w:cs="Almarai"/>
          <w:rtl/>
          <w:lang w:bidi="ar-SA"/>
        </w:rPr>
      </w:pPr>
      <w:r>
        <w:rPr>
          <w:rtl/>
          <w:lang w:bidi="ar-SA"/>
        </w:rPr>
        <w:t>الفصل 42 المكرر–</w:t>
      </w:r>
      <w:r>
        <w:rPr>
          <w:rStyle w:val="anyCharacter"/>
        </w:rPr>
        <w:t> </w:t>
      </w:r>
      <w:r>
        <w:rPr>
          <w:rtl/>
          <w:lang w:bidi="ar-SA"/>
        </w:rPr>
        <w:t>لا يمكن أن يعرض للاستهلاك الغازوال و الوقود الممتاز المنصوص عليهما في الجدول ت) من الفصل 9 أعلاه، إلا بعد وضع  علامة جبائية بطريقة مقبولة من طرف الإدارة.</w:t>
      </w:r>
    </w:p>
    <w:p>
      <w:pPr>
        <w:pStyle w:val="any"/>
        <w:bidi/>
        <w:spacing w:before="240" w:after="240"/>
        <w:ind w:left="300" w:right="300"/>
        <w:jc w:val="left"/>
        <w:rPr>
          <w:rFonts w:ascii="Almarai" w:eastAsia="Almarai" w:hAnsi="Almarai" w:cs="Almarai"/>
          <w:rtl/>
          <w:lang w:bidi="ar-SA"/>
        </w:rPr>
      </w:pPr>
      <w:r>
        <w:rPr>
          <w:rtl/>
          <w:lang w:bidi="ar-SA"/>
        </w:rPr>
        <w:t>يمكن فقط للصناع و مزودي الخدمات المقبولين من طرف الإدارة أن يقوموا بصنع علامة الغازوال و الوقود الممتاز المذكورة أو عرضها و التي يجب أن تستجيب للمقاييس المحددة من طرف الإدارة. </w:t>
      </w:r>
    </w:p>
    <w:p>
      <w:pPr>
        <w:pStyle w:val="any"/>
        <w:bidi/>
        <w:spacing w:before="240" w:after="240"/>
        <w:ind w:left="300" w:right="300"/>
        <w:jc w:val="left"/>
        <w:rPr>
          <w:rFonts w:ascii="Almarai" w:eastAsia="Almarai" w:hAnsi="Almarai" w:cs="Almarai"/>
          <w:rtl/>
          <w:lang w:bidi="ar-SA"/>
        </w:rPr>
      </w:pPr>
      <w:r>
        <w:rPr>
          <w:rtl/>
          <w:lang w:bidi="ar-SA"/>
        </w:rPr>
        <w:t>ويخضع الصناع و مزودو الخدمات المشار إليهم أعلاه لمراقبة الإدارة.</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 دخول حيز التنفيذ</w:t>
      </w:r>
    </w:p>
    <w:p>
      <w:pPr>
        <w:pStyle w:val="any"/>
        <w:bidi/>
        <w:spacing w:before="240" w:after="240"/>
        <w:ind w:left="300" w:right="300"/>
        <w:jc w:val="left"/>
        <w:rPr>
          <w:rFonts w:ascii="Almarai" w:eastAsia="Almarai" w:hAnsi="Almarai" w:cs="Almarai"/>
          <w:rtl/>
          <w:lang w:bidi="ar-SA"/>
        </w:rPr>
      </w:pPr>
      <w:r>
        <w:rPr>
          <w:rtl/>
          <w:lang w:bidi="ar-SA"/>
        </w:rPr>
        <w:t xml:space="preserve">1- يمدد ابتداء من فاتح يناير 2026، عرض البضائع للاستهلاك في أوعية و لفائف مختوم عليها بعلامات جبائية أو أي طريقة أخرى تقوم مقامها، المنصوص عليه في الفصل 10 من الظهير الشريف بمثابـــة قانــون رقم 1.77.340 الصادر في 25 من شوال 1397 (9 أكتوبر 1977) السالف الذكر، بالنسبة المنتجات المحتوية على السكر المحددة في الجدول ض) من الفصل 10 المذكور، كما تم تغييره وتتميمه بالبند </w:t>
      </w:r>
      <w:r>
        <w:rPr>
          <w:rStyle w:val="anyCharacter"/>
        </w:rPr>
        <w:t>I</w:t>
      </w:r>
      <w:r>
        <w:rPr>
          <w:rtl/>
          <w:lang w:bidi="ar-SA"/>
        </w:rPr>
        <w:t xml:space="preserve"> أعلاه.</w:t>
      </w:r>
    </w:p>
    <w:p>
      <w:pPr>
        <w:pStyle w:val="any"/>
        <w:bidi/>
        <w:spacing w:before="240" w:after="240"/>
        <w:ind w:left="300" w:right="300"/>
        <w:jc w:val="left"/>
        <w:rPr>
          <w:rFonts w:ascii="Almarai" w:eastAsia="Almarai" w:hAnsi="Almarai" w:cs="Almarai"/>
          <w:rtl/>
          <w:lang w:bidi="ar-SA"/>
        </w:rPr>
      </w:pPr>
      <w:r>
        <w:rPr>
          <w:rtl/>
          <w:lang w:bidi="ar-SA"/>
        </w:rPr>
        <w:t xml:space="preserve">2- يجب أن يعرض للاستهلاك ابتداء من فاتح يناير 2025 طبقا لأحكام الفصل 42 المكرر كما تمت إضافته بالبند </w:t>
      </w:r>
      <w:r>
        <w:t>II</w:t>
      </w:r>
      <w:r>
        <w:rPr>
          <w:rtl/>
          <w:lang w:bidi="ar-SA"/>
        </w:rPr>
        <w:t xml:space="preserve"> أعلاه الغازوال و الوقود الممتاز المنصوص عليهما في الجدول ت) من الفصل 9 كما تم تغييره و تتميمه بالبند </w:t>
      </w:r>
      <w:r>
        <w:t>I</w:t>
      </w:r>
      <w:r>
        <w:rPr>
          <w:rtl/>
          <w:lang w:bidi="ar-SA"/>
        </w:rPr>
        <w:t xml:space="preserve"> أعلاه.</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المدونة العامة للضرائب </w:t>
      </w:r>
    </w:p>
    <w:p>
      <w:pPr>
        <w:pStyle w:val="any"/>
        <w:bidi/>
        <w:spacing w:before="300" w:after="240"/>
        <w:ind w:left="300" w:right="300"/>
        <w:jc w:val="left"/>
        <w:rPr>
          <w:rFonts w:ascii="Almarai" w:eastAsia="Almarai" w:hAnsi="Almarai" w:cs="Almarai"/>
          <w:rtl/>
          <w:lang w:bidi="ar-SA"/>
        </w:rPr>
      </w:pPr>
      <w:r>
        <w:rPr>
          <w:rStyle w:val="anyCharacter"/>
          <w:b/>
          <w:bCs/>
          <w:rtl/>
        </w:rPr>
        <w:t> </w:t>
      </w:r>
      <w:r>
        <w:rPr>
          <w:rStyle w:val="anyCharacter"/>
        </w:rPr>
        <w:t>I</w:t>
      </w:r>
      <w:r>
        <w:rPr>
          <w:rtl/>
          <w:lang w:bidi="ar-SA"/>
        </w:rPr>
        <w:t>.- ابتداء من فاتح يناير 2024، تغير وتتمم أحكام المواد 29 و30 و34 و35 و38-</w:t>
      </w:r>
      <w:r>
        <w:rPr>
          <w:rStyle w:val="anyCharacter"/>
        </w:rPr>
        <w:t>II</w:t>
      </w:r>
      <w:r>
        <w:rPr>
          <w:rtl/>
          <w:lang w:bidi="ar-SA"/>
        </w:rPr>
        <w:t> و39 و88 و89 و91 و92 و99 و101 و102 و103 و104-</w:t>
      </w:r>
      <w:r>
        <w:rPr>
          <w:rStyle w:val="anyCharacter"/>
        </w:rPr>
        <w:t>II</w:t>
      </w:r>
      <w:r>
        <w:rPr>
          <w:rtl/>
          <w:lang w:bidi="ar-SA"/>
        </w:rPr>
        <w:t> و106 و112 و117 و121 و123 و124 و125 و133 </w:t>
      </w:r>
      <w:r>
        <w:br/>
      </w:r>
      <w:r>
        <w:rPr>
          <w:rtl/>
          <w:lang w:bidi="ar-SA"/>
        </w:rPr>
        <w:t> و135–</w:t>
      </w:r>
      <w:r>
        <w:rPr>
          <w:rStyle w:val="anyCharacter"/>
        </w:rPr>
        <w:t>II</w:t>
      </w:r>
      <w:r>
        <w:rPr>
          <w:rtl/>
          <w:lang w:bidi="ar-SA"/>
        </w:rPr>
        <w:t> و175 و177 و182 و204 و216 و220-</w:t>
      </w:r>
      <w:r>
        <w:rPr>
          <w:rStyle w:val="anyCharacter"/>
        </w:rPr>
        <w:t>VIII</w:t>
      </w:r>
      <w:r>
        <w:rPr>
          <w:rtl/>
          <w:lang w:bidi="ar-SA"/>
        </w:rPr>
        <w:t> و221 المكررة و232-</w:t>
      </w:r>
      <w:r>
        <w:rPr>
          <w:rStyle w:val="anyCharacter"/>
        </w:rPr>
        <w:t>V</w:t>
      </w:r>
      <w:r>
        <w:rPr>
          <w:rtl/>
          <w:lang w:bidi="ar-SA"/>
        </w:rPr>
        <w:t> و247-</w:t>
      </w:r>
      <w:r>
        <w:rPr>
          <w:rStyle w:val="anyCharacter"/>
        </w:rPr>
        <w:t>XXXXI</w:t>
      </w:r>
      <w:r>
        <w:rPr>
          <w:rtl/>
          <w:lang w:bidi="ar-SA"/>
        </w:rPr>
        <w:t> من المدونة العامة للضرائب المحدثة بموجب المادة </w:t>
      </w:r>
      <w:r>
        <w:rPr>
          <w:rStyle w:val="anyCharacter"/>
          <w:rtl/>
        </w:rPr>
        <w:t>5</w:t>
      </w:r>
      <w:r>
        <w:rPr>
          <w:rtl/>
          <w:lang w:bidi="ar-SA"/>
        </w:rPr>
        <w:t> من قانون المالية رقم </w:t>
      </w:r>
      <w:r>
        <w:rPr>
          <w:rStyle w:val="anyCharacter"/>
          <w:rtl/>
        </w:rPr>
        <w:t>43.06</w:t>
      </w:r>
      <w:r>
        <w:rPr>
          <w:rtl/>
          <w:lang w:bidi="ar-SA"/>
        </w:rPr>
        <w:t xml:space="preserve"> للسنة المالية 2007، الصادر بتنفيذه الظهير الشريف رقم 1.06.232 بتاريخ 10 ذي الحجة 1427 (31 ديسمبر 2006) كما تم تغييرها وتتميمها:</w:t>
      </w:r>
    </w:p>
    <w:p>
      <w:pPr>
        <w:pStyle w:val="any"/>
        <w:bidi/>
        <w:spacing w:before="240" w:after="240"/>
        <w:ind w:left="300" w:right="300"/>
        <w:jc w:val="left"/>
        <w:rPr>
          <w:rFonts w:ascii="Almarai" w:eastAsia="Almarai" w:hAnsi="Almarai" w:cs="Almarai"/>
        </w:rPr>
      </w:pPr>
    </w:p>
    <w:p>
      <w:pPr>
        <w:pStyle w:val="any"/>
        <w:bidi/>
        <w:spacing w:before="300" w:after="240"/>
        <w:ind w:left="300" w:right="300"/>
        <w:jc w:val="left"/>
        <w:rPr>
          <w:rFonts w:ascii="Almarai" w:eastAsia="Almarai" w:hAnsi="Almarai" w:cs="Almarai"/>
          <w:rtl/>
          <w:lang w:bidi="ar-SA"/>
        </w:rPr>
      </w:pPr>
      <w:r>
        <w:rPr>
          <w:rStyle w:val="anyCharacter"/>
          <w:b/>
          <w:bCs/>
          <w:rtl/>
          <w:lang w:bidi="ar-SA"/>
        </w:rPr>
        <w:t>المادة</w:t>
      </w:r>
      <w:r>
        <w:rPr>
          <w:rStyle w:val="anyCharacter"/>
          <w:b/>
          <w:bCs/>
        </w:rPr>
        <w:t> </w:t>
      </w:r>
      <w:r>
        <w:rPr>
          <w:rStyle w:val="anyCharacter"/>
        </w:rPr>
        <w:t>-.</w:t>
      </w:r>
      <w:r>
        <w:rPr>
          <w:rStyle w:val="anyCharacter"/>
          <w:b/>
          <w:bCs/>
        </w:rPr>
        <w:t>29 </w:t>
      </w:r>
      <w:r>
        <w:rPr>
          <w:rStyle w:val="anyCharacter"/>
          <w:b/>
          <w:bCs/>
          <w:rtl/>
          <w:lang w:bidi="ar-SA"/>
        </w:rPr>
        <w:t>تقييم</w:t>
      </w:r>
      <w:r>
        <w:rPr>
          <w:rStyle w:val="anyCharacter"/>
          <w:b/>
          <w:bCs/>
        </w:rPr>
        <w:t> </w:t>
      </w:r>
      <w:r>
        <w:rPr>
          <w:rStyle w:val="anyCharacter"/>
          <w:b/>
          <w:bCs/>
          <w:rtl/>
          <w:lang w:bidi="ar-SA"/>
        </w:rPr>
        <w:t>نفقات</w:t>
      </w:r>
      <w:r>
        <w:rPr>
          <w:rStyle w:val="anyCharacter"/>
          <w:b/>
          <w:bCs/>
        </w:rPr>
        <w:t> </w:t>
      </w:r>
      <w:r>
        <w:rPr>
          <w:rStyle w:val="anyCharacter"/>
          <w:b/>
          <w:bCs/>
          <w:rtl/>
          <w:lang w:bidi="ar-SA"/>
        </w:rPr>
        <w:t>الأشخاص الذاتيين </w:t>
      </w:r>
      <w:r>
        <w:rPr>
          <w:rStyle w:val="anyCharacter"/>
          <w:b/>
          <w:bCs/>
          <w:rtl/>
          <w:lang w:bidi="ar-SA"/>
        </w:rPr>
        <w:t>عند</w:t>
      </w:r>
      <w:r>
        <w:rPr>
          <w:rStyle w:val="anyCharacter"/>
          <w:b/>
          <w:bCs/>
        </w:rPr>
        <w:t> </w:t>
      </w:r>
      <w:r>
        <w:rPr>
          <w:rStyle w:val="anyCharacter"/>
          <w:b/>
          <w:bCs/>
          <w:rtl/>
          <w:lang w:bidi="ar-SA"/>
        </w:rPr>
        <w:t>فحص</w:t>
      </w:r>
      <w:r>
        <w:rPr>
          <w:rStyle w:val="anyCharacter"/>
          <w:b/>
          <w:bCs/>
        </w:rPr>
        <w:t> </w:t>
      </w:r>
      <w:r>
        <w:rPr>
          <w:rStyle w:val="anyCharacter"/>
          <w:b/>
          <w:bCs/>
          <w:rtl/>
          <w:lang w:bidi="ar-SA"/>
        </w:rPr>
        <w:t>مجموع</w:t>
      </w:r>
      <w:r>
        <w:rPr>
          <w:rStyle w:val="anyCharacter"/>
          <w:b/>
          <w:bCs/>
        </w:rPr>
        <w:t> </w:t>
      </w:r>
      <w:r>
        <w:rPr>
          <w:rStyle w:val="anyCharacter"/>
          <w:b/>
          <w:bCs/>
          <w:rtl/>
          <w:lang w:bidi="ar-SA"/>
        </w:rPr>
        <w:t>الوضعية</w:t>
      </w:r>
      <w:r>
        <w:rPr>
          <w:rStyle w:val="anyCharacter"/>
          <w:b/>
          <w:bCs/>
        </w:rPr>
        <w:t> </w:t>
      </w:r>
      <w:r>
        <w:rPr>
          <w:rStyle w:val="anyCharacter"/>
          <w:b/>
          <w:bCs/>
          <w:rtl/>
          <w:lang w:bidi="ar-SA"/>
        </w:rPr>
        <w:t>الضريبية</w:t>
      </w:r>
    </w:p>
    <w:p>
      <w:pPr>
        <w:pStyle w:val="any"/>
        <w:bidi/>
        <w:spacing w:before="240" w:after="240"/>
        <w:ind w:left="300" w:right="300"/>
        <w:jc w:val="left"/>
        <w:rPr>
          <w:rFonts w:ascii="Almarai" w:eastAsia="Almarai" w:hAnsi="Almarai" w:cs="Almarai"/>
          <w:rtl/>
          <w:lang w:bidi="ar-SA"/>
        </w:rPr>
      </w:pPr>
      <w:r>
        <w:rPr>
          <w:rtl/>
          <w:lang w:bidi="ar-SA"/>
        </w:rPr>
        <w:t>يراد</w:t>
      </w:r>
      <w:r>
        <w:rPr>
          <w:rStyle w:val="anyCharacter"/>
        </w:rPr>
        <w:t> </w:t>
      </w:r>
      <w:r>
        <w:rPr>
          <w:rtl/>
          <w:lang w:bidi="ar-SA"/>
        </w:rPr>
        <w:t>بالنفقات</w:t>
      </w:r>
      <w:r>
        <w:rPr>
          <w:rStyle w:val="anyCharacter"/>
        </w:rPr>
        <w:t> ………………………………………………………….</w:t>
      </w:r>
      <w:r>
        <w:rPr>
          <w:rtl/>
          <w:lang w:bidi="ar-SA"/>
        </w:rPr>
        <w:t xml:space="preserve"> في السنة:</w:t>
      </w:r>
    </w:p>
    <w:p>
      <w:pPr>
        <w:pStyle w:val="any"/>
        <w:bidi/>
        <w:spacing w:before="240" w:after="240"/>
        <w:ind w:left="300" w:right="300"/>
        <w:jc w:val="left"/>
        <w:rPr>
          <w:rFonts w:ascii="Almarai" w:eastAsia="Almarai" w:hAnsi="Almarai" w:cs="Almarai"/>
          <w:rtl/>
          <w:lang w:bidi="ar-SA"/>
        </w:rPr>
      </w:pPr>
      <w:r>
        <w:t>°1</w:t>
      </w:r>
      <w:r>
        <w:rPr>
          <w:rtl/>
          <w:lang w:bidi="ar-SA"/>
        </w:rPr>
        <w:t>-المصاريف................................................................</w:t>
      </w:r>
      <w:r>
        <w:rPr>
          <w:rStyle w:val="anyCharacter"/>
        </w:rPr>
        <w:t>.....................................</w:t>
      </w:r>
      <w:r>
        <w:rPr>
          <w:rtl/>
        </w:rPr>
        <w:t> </w:t>
      </w:r>
      <w:r>
        <w:br/>
      </w:r>
      <w:r>
        <w:rPr>
          <w:rtl/>
        </w:rPr>
        <w:t> </w:t>
      </w:r>
      <w:r>
        <w:t>°2</w:t>
      </w:r>
      <w:r>
        <w:rPr>
          <w:rtl/>
        </w:rPr>
        <w:t>- ...............................................................................................................</w:t>
      </w:r>
    </w:p>
    <w:p>
      <w:pPr>
        <w:pStyle w:val="any"/>
        <w:bidi/>
        <w:spacing w:before="240" w:after="240"/>
        <w:ind w:left="300" w:right="300"/>
        <w:jc w:val="left"/>
        <w:rPr>
          <w:rFonts w:ascii="Almarai" w:eastAsia="Almarai" w:hAnsi="Almarai" w:cs="Almarai"/>
          <w:rtl/>
          <w:lang w:bidi="ar-SA"/>
        </w:rPr>
      </w:pPr>
      <w:r>
        <w:t>°3</w:t>
      </w:r>
      <w:r>
        <w:rPr>
          <w:rtl/>
          <w:lang w:bidi="ar-SA"/>
        </w:rPr>
        <w:t>-.....................................................................................التملك؛</w:t>
      </w:r>
    </w:p>
    <w:p>
      <w:pPr>
        <w:pStyle w:val="any"/>
        <w:bidi/>
        <w:spacing w:before="240" w:after="240"/>
        <w:ind w:left="300" w:right="300"/>
        <w:jc w:val="left"/>
        <w:rPr>
          <w:rFonts w:ascii="Almarai" w:eastAsia="Almarai" w:hAnsi="Almarai" w:cs="Almarai"/>
          <w:rtl/>
          <w:lang w:bidi="ar-SA"/>
        </w:rPr>
      </w:pPr>
      <w:r>
        <w:t>°4</w:t>
      </w:r>
      <w:r>
        <w:rPr>
          <w:rtl/>
          <w:lang w:bidi="ar-SA"/>
        </w:rPr>
        <w:t>-مبالغ</w:t>
      </w:r>
      <w:r>
        <w:rPr>
          <w:rStyle w:val="anyCharacter"/>
        </w:rPr>
        <w:t> </w:t>
      </w:r>
      <w:r>
        <w:rPr>
          <w:rtl/>
          <w:lang w:bidi="ar-SA"/>
        </w:rPr>
        <w:t>الإيجار</w:t>
      </w:r>
      <w:r>
        <w:rPr>
          <w:rStyle w:val="anyCharacter"/>
        </w:rPr>
        <w:t> </w:t>
      </w:r>
      <w:r>
        <w:rPr>
          <w:rtl/>
          <w:lang w:bidi="ar-SA"/>
        </w:rPr>
        <w:t>الحقيقية</w:t>
      </w:r>
      <w:r>
        <w:rPr>
          <w:rStyle w:val="anyCharacter"/>
        </w:rPr>
        <w:t> </w:t>
      </w:r>
      <w:r>
        <w:rPr>
          <w:rtl/>
          <w:lang w:bidi="ar-SA"/>
        </w:rPr>
        <w:t>التي يدفعها</w:t>
      </w:r>
      <w:r>
        <w:rPr>
          <w:rStyle w:val="anyCharacter"/>
          <w:b/>
          <w:bCs/>
          <w:rtl/>
        </w:rPr>
        <w:t> </w:t>
      </w:r>
      <w:r>
        <w:rPr>
          <w:rtl/>
          <w:lang w:bidi="ar-SA"/>
        </w:rPr>
        <w:t>الشخص الذاتي</w:t>
      </w:r>
      <w:r>
        <w:rPr>
          <w:rStyle w:val="anyCharacter"/>
          <w:b/>
          <w:bCs/>
          <w:rtl/>
        </w:rPr>
        <w:t> </w:t>
      </w:r>
      <w:r>
        <w:rPr>
          <w:rtl/>
          <w:lang w:bidi="ar-SA"/>
        </w:rPr>
        <w:t>لأغراضه</w:t>
      </w:r>
      <w:r>
        <w:rPr>
          <w:rStyle w:val="anyCharacter"/>
        </w:rPr>
        <w:t> </w:t>
      </w:r>
      <w:r>
        <w:rPr>
          <w:rtl/>
          <w:lang w:bidi="ar-SA"/>
        </w:rPr>
        <w:t>الخاصة؛</w:t>
      </w:r>
    </w:p>
    <w:p>
      <w:pPr>
        <w:pStyle w:val="any"/>
        <w:bidi/>
        <w:spacing w:before="240" w:after="240"/>
        <w:ind w:left="300" w:right="300"/>
        <w:jc w:val="left"/>
        <w:rPr>
          <w:rFonts w:ascii="Almarai" w:eastAsia="Almarai" w:hAnsi="Almarai" w:cs="Almarai"/>
          <w:rtl/>
          <w:lang w:bidi="ar-SA"/>
        </w:rPr>
      </w:pPr>
      <w:r>
        <w:t>°5</w:t>
      </w:r>
      <w:r>
        <w:rPr>
          <w:rtl/>
          <w:lang w:bidi="ar-SA"/>
        </w:rPr>
        <w:t>-المجموع</w:t>
      </w:r>
      <w:r>
        <w:rPr>
          <w:rStyle w:val="anyCharacter"/>
        </w:rPr>
        <w:t> </w:t>
      </w:r>
      <w:r>
        <w:rPr>
          <w:rtl/>
          <w:lang w:bidi="ar-SA"/>
        </w:rPr>
        <w:t>السنوي</w:t>
      </w:r>
      <w:r>
        <w:rPr>
          <w:rStyle w:val="anyCharacter"/>
        </w:rPr>
        <w:t> </w:t>
      </w:r>
      <w:r>
        <w:t>............................................</w:t>
      </w:r>
      <w:r>
        <w:rPr>
          <w:rStyle w:val="anyCharacter"/>
        </w:rPr>
        <w:t> </w:t>
      </w:r>
      <w:r>
        <w:rPr>
          <w:rtl/>
          <w:lang w:bidi="ar-SA"/>
        </w:rPr>
        <w:t>يبرمها</w:t>
      </w:r>
      <w:r>
        <w:rPr>
          <w:rStyle w:val="anyCharacter"/>
        </w:rPr>
        <w:t> </w:t>
      </w:r>
      <w:r>
        <w:rPr>
          <w:rtl/>
          <w:lang w:bidi="ar-SA"/>
        </w:rPr>
        <w:t>الشخص الذاتي</w:t>
      </w:r>
      <w:r>
        <w:rPr>
          <w:rStyle w:val="anyCharacter"/>
          <w:b/>
          <w:bCs/>
          <w:rtl/>
        </w:rPr>
        <w:t> </w:t>
      </w:r>
      <w:r>
        <w:rPr>
          <w:rtl/>
          <w:lang w:bidi="ar-SA"/>
        </w:rPr>
        <w:t>لحاجاته</w:t>
      </w:r>
      <w:r>
        <w:rPr>
          <w:rStyle w:val="anyCharacter"/>
        </w:rPr>
        <w:t> </w:t>
      </w:r>
      <w:r>
        <w:rPr>
          <w:rtl/>
          <w:lang w:bidi="ar-SA"/>
        </w:rPr>
        <w:t>غير</w:t>
      </w:r>
      <w:r>
        <w:rPr>
          <w:rStyle w:val="anyCharacter"/>
        </w:rPr>
        <w:t> </w:t>
      </w:r>
      <w:r>
        <w:rPr>
          <w:rtl/>
          <w:lang w:bidi="ar-SA"/>
        </w:rPr>
        <w:t>المهنية؛</w:t>
      </w:r>
    </w:p>
    <w:p>
      <w:pPr>
        <w:pStyle w:val="any"/>
        <w:bidi/>
        <w:spacing w:before="240" w:after="240"/>
        <w:ind w:left="300" w:right="300"/>
        <w:jc w:val="left"/>
        <w:rPr>
          <w:rFonts w:ascii="Almarai" w:eastAsia="Almarai" w:hAnsi="Almarai" w:cs="Almarai"/>
          <w:rtl/>
          <w:lang w:bidi="ar-SA"/>
        </w:rPr>
      </w:pPr>
      <w:r>
        <w:t>°6</w:t>
      </w:r>
      <w:r>
        <w:rPr>
          <w:rtl/>
          <w:lang w:bidi="ar-SA"/>
        </w:rPr>
        <w:t>-مجموع</w:t>
      </w:r>
      <w:r>
        <w:rPr>
          <w:rStyle w:val="anyCharacter"/>
        </w:rPr>
        <w:t> </w:t>
      </w:r>
      <w:r>
        <w:rPr>
          <w:rtl/>
          <w:lang w:bidi="ar-SA"/>
        </w:rPr>
        <w:t>المبالغ</w:t>
      </w:r>
      <w:r>
        <w:rPr>
          <w:rStyle w:val="anyCharacter"/>
        </w:rPr>
        <w:t> </w:t>
      </w:r>
      <w:r>
        <w:rPr>
          <w:rtl/>
          <w:lang w:bidi="ar-SA"/>
        </w:rPr>
        <w:t>التي</w:t>
      </w:r>
      <w:r>
        <w:rPr>
          <w:rStyle w:val="anyCharacter"/>
        </w:rPr>
        <w:t> </w:t>
      </w:r>
      <w:r>
        <w:rPr>
          <w:rtl/>
          <w:lang w:bidi="ar-SA"/>
        </w:rPr>
        <w:t>يدفعها</w:t>
      </w:r>
      <w:r>
        <w:rPr>
          <w:rStyle w:val="anyCharacter"/>
        </w:rPr>
        <w:t> </w:t>
      </w:r>
      <w:r>
        <w:rPr>
          <w:rtl/>
          <w:lang w:bidi="ar-SA"/>
        </w:rPr>
        <w:t>الشخص الذاتي</w:t>
      </w:r>
      <w:r>
        <w:rPr>
          <w:rStyle w:val="anyCharacter"/>
          <w:b/>
          <w:bCs/>
          <w:rtl/>
        </w:rPr>
        <w:t> </w:t>
      </w:r>
      <w:r>
        <w:rPr>
          <w:rtl/>
          <w:lang w:bidi="ar-SA"/>
        </w:rPr>
        <w:t>لأجل</w:t>
      </w:r>
      <w:r>
        <w:rPr>
          <w:rStyle w:val="anyCharacter"/>
        </w:rPr>
        <w:t> </w:t>
      </w:r>
      <w:r>
        <w:rPr>
          <w:rtl/>
          <w:lang w:bidi="ar-SA"/>
        </w:rPr>
        <w:t>تملك</w:t>
      </w:r>
      <w:r>
        <w:rPr>
          <w:rStyle w:val="anyCharacter"/>
        </w:rPr>
        <w:t> </w:t>
      </w:r>
      <w:r>
        <w:rPr>
          <w:rtl/>
          <w:lang w:bidi="ar-SA"/>
        </w:rPr>
        <w:t>منقولات</w:t>
      </w:r>
      <w:r>
        <w:rPr>
          <w:rStyle w:val="anyCharacter"/>
        </w:rPr>
        <w:t> </w:t>
      </w:r>
      <w:r>
        <w:rPr>
          <w:rtl/>
          <w:lang w:bidi="ar-SA"/>
        </w:rPr>
        <w:t>أو</w:t>
      </w:r>
      <w:r>
        <w:rPr>
          <w:rStyle w:val="anyCharacter"/>
        </w:rPr>
        <w:t> </w:t>
      </w:r>
      <w:r>
        <w:rPr>
          <w:rtl/>
          <w:lang w:bidi="ar-SA"/>
        </w:rPr>
        <w:t>عقارات</w:t>
      </w:r>
      <w:r>
        <w:rPr>
          <w:rStyle w:val="anyCharacter"/>
        </w:rPr>
        <w:t> </w:t>
      </w:r>
      <w:r>
        <w:rPr>
          <w:rtl/>
          <w:lang w:bidi="ar-SA"/>
        </w:rPr>
        <w:t>غير معدة</w:t>
      </w:r>
      <w:r>
        <w:rPr>
          <w:rStyle w:val="anyCharacter"/>
        </w:rPr>
        <w:t> </w:t>
      </w:r>
      <w:r>
        <w:rPr>
          <w:rtl/>
          <w:lang w:bidi="ar-SA"/>
        </w:rPr>
        <w:t>لغرض .....................</w:t>
      </w:r>
    </w:p>
    <w:p>
      <w:pPr>
        <w:pStyle w:val="any"/>
        <w:bidi/>
        <w:spacing w:before="240" w:after="240"/>
        <w:ind w:left="300" w:right="300"/>
        <w:jc w:val="left"/>
        <w:rPr>
          <w:rFonts w:ascii="Almarai" w:eastAsia="Almarai" w:hAnsi="Almarai" w:cs="Almarai"/>
          <w:rtl/>
        </w:rPr>
      </w:pPr>
      <w:r>
        <w:t>°7</w:t>
      </w:r>
      <w:r>
        <w:rPr>
          <w:rtl/>
        </w:rPr>
        <w:t>-...............................................................................................................</w:t>
      </w:r>
    </w:p>
    <w:p>
      <w:pPr>
        <w:pStyle w:val="any"/>
        <w:bidi/>
        <w:spacing w:before="240" w:after="240"/>
        <w:ind w:left="300" w:right="300"/>
        <w:jc w:val="left"/>
        <w:rPr>
          <w:rFonts w:ascii="Almarai" w:eastAsia="Almarai" w:hAnsi="Almarai" w:cs="Almarai"/>
          <w:rtl/>
        </w:rPr>
      </w:pPr>
      <w:r>
        <w:t>°8</w:t>
      </w:r>
      <w:r>
        <w:rPr>
          <w:rtl/>
        </w:rPr>
        <w:t>-................................................................................................................</w:t>
      </w:r>
    </w:p>
    <w:p>
      <w:pPr>
        <w:pStyle w:val="any"/>
        <w:bidi/>
        <w:spacing w:before="240" w:after="240"/>
        <w:ind w:left="300" w:right="300"/>
        <w:jc w:val="left"/>
        <w:rPr>
          <w:rFonts w:ascii="Almarai" w:eastAsia="Almarai" w:hAnsi="Almarai" w:cs="Almarai"/>
          <w:rtl/>
          <w:lang w:bidi="ar-SA"/>
        </w:rPr>
      </w:pPr>
      <w:r>
        <w:t>°9</w:t>
      </w:r>
      <w:r>
        <w:rPr>
          <w:rtl/>
          <w:lang w:bidi="ar-SA"/>
        </w:rPr>
        <w:t>-كل المصاريف ذات الطابع الشخصي، غير تلك المشار إليها أعلاه وكذا جميع النفقات التي يتحملها الشخص الذاتي لفائدة أصوله أو فروعه أو أزواجه أو غيرهم من الأشخاص الذين تربطهم به صلة.»</w:t>
      </w:r>
    </w:p>
    <w:p>
      <w:pPr>
        <w:pStyle w:val="any"/>
        <w:bidi/>
        <w:spacing w:before="300" w:after="120"/>
        <w:ind w:left="300" w:right="300"/>
        <w:jc w:val="left"/>
        <w:rPr>
          <w:rtl/>
          <w:lang w:bidi="ar-SA"/>
        </w:rPr>
      </w:pPr>
      <w:r>
        <w:rPr>
          <w:rStyle w:val="anyCharacter"/>
          <w:rFonts w:ascii="Times New Roman" w:eastAsia="Times New Roman" w:hAnsi="Times New Roman" w:cs="Times New Roman"/>
          <w:rtl/>
          <w:lang w:bidi="ar-SA"/>
        </w:rPr>
        <w:t>المادة</w:t>
      </w:r>
      <w:r>
        <w:rPr>
          <w:rStyle w:val="anyCharacter"/>
          <w:rFonts w:ascii="Times New Roman" w:eastAsia="Times New Roman" w:hAnsi="Times New Roman" w:cs="Times New Roman"/>
        </w:rPr>
        <w:t> -.30 </w:t>
      </w:r>
      <w:r>
        <w:rPr>
          <w:rStyle w:val="anyCharacter"/>
          <w:rFonts w:ascii="Times New Roman" w:eastAsia="Times New Roman" w:hAnsi="Times New Roman" w:cs="Times New Roman"/>
          <w:b/>
          <w:bCs/>
          <w:rtl/>
          <w:lang w:bidi="ar-SA"/>
        </w:rPr>
        <w:t>تعريف</w:t>
      </w:r>
      <w:r>
        <w:rPr>
          <w:rStyle w:val="anyCharacter"/>
          <w:rFonts w:ascii="Times New Roman" w:eastAsia="Times New Roman" w:hAnsi="Times New Roman" w:cs="Times New Roman"/>
        </w:rPr>
        <w:t> </w:t>
      </w:r>
      <w:r>
        <w:rPr>
          <w:rStyle w:val="anyCharacter"/>
          <w:rFonts w:ascii="Times New Roman" w:eastAsia="Times New Roman" w:hAnsi="Times New Roman" w:cs="Times New Roman"/>
          <w:b/>
          <w:bCs/>
          <w:rtl/>
          <w:lang w:bidi="ar-SA"/>
        </w:rPr>
        <w:t>الدخول</w:t>
      </w:r>
      <w:r>
        <w:rPr>
          <w:rStyle w:val="anyCharacter"/>
          <w:rFonts w:ascii="Times New Roman" w:eastAsia="Times New Roman" w:hAnsi="Times New Roman" w:cs="Times New Roman"/>
        </w:rPr>
        <w:t> </w:t>
      </w:r>
      <w:r>
        <w:rPr>
          <w:rStyle w:val="anyCharacter"/>
          <w:rFonts w:ascii="Times New Roman" w:eastAsia="Times New Roman" w:hAnsi="Times New Roman" w:cs="Times New Roman"/>
          <w:b/>
          <w:bCs/>
          <w:rtl/>
          <w:lang w:bidi="ar-SA"/>
        </w:rPr>
        <w:t>المهنية</w:t>
      </w:r>
    </w:p>
    <w:p>
      <w:pPr>
        <w:pStyle w:val="any"/>
        <w:bidi/>
        <w:spacing w:before="0" w:after="120"/>
        <w:ind w:left="300" w:right="300"/>
        <w:jc w:val="both"/>
        <w:textAlignment w:val="center"/>
        <w:rPr>
          <w:rtl/>
          <w:lang w:bidi="ar-SA"/>
        </w:rPr>
      </w:pPr>
      <w:r>
        <w:rPr>
          <w:rStyle w:val="anyCharacter"/>
          <w:rFonts w:ascii="Times New Roman" w:eastAsia="Times New Roman" w:hAnsi="Times New Roman" w:cs="Times New Roman"/>
          <w:rtl/>
          <w:lang w:bidi="ar-SA"/>
        </w:rPr>
        <w:t>تعد</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Pr>
        <w:t>...........................................................................</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الدخل</w:t>
      </w:r>
      <w:r>
        <w:rPr>
          <w:rStyle w:val="anyCharacter"/>
          <w:rFonts w:ascii="Times New Roman" w:eastAsia="Times New Roman" w:hAnsi="Times New Roman" w:cs="Times New Roman"/>
        </w:rPr>
        <w:t>:</w:t>
      </w:r>
    </w:p>
    <w:p>
      <w:pPr>
        <w:pStyle w:val="any"/>
        <w:bidi/>
        <w:spacing w:before="0" w:after="120"/>
        <w:ind w:left="300" w:right="300"/>
        <w:jc w:val="both"/>
        <w:textAlignment w:val="center"/>
        <w:rPr>
          <w:rtl/>
          <w:lang w:bidi="ar-SA"/>
        </w:rPr>
      </w:pPr>
      <w:r>
        <w:rPr>
          <w:rStyle w:val="anyCharacter"/>
          <w:rFonts w:ascii="Times New Roman" w:eastAsia="Times New Roman" w:hAnsi="Times New Roman" w:cs="Times New Roman"/>
        </w:rPr>
        <w:t>°1</w:t>
      </w:r>
      <w:r>
        <w:rPr>
          <w:rStyle w:val="anyCharacter"/>
          <w:rFonts w:ascii="Times New Roman" w:eastAsia="Times New Roman" w:hAnsi="Times New Roman" w:cs="Times New Roman"/>
          <w:rtl/>
        </w:rPr>
        <w:t>-</w:t>
      </w:r>
      <w:r>
        <w:rPr>
          <w:rStyle w:val="anyCharacter"/>
          <w:rFonts w:ascii="Times New Roman" w:eastAsia="Times New Roman" w:hAnsi="Times New Roman" w:cs="Times New Roman"/>
          <w:rtl/>
          <w:lang w:bidi="ar-SA"/>
        </w:rPr>
        <w:t>الأرباح...........................</w:t>
      </w:r>
      <w:r>
        <w:rPr>
          <w:rStyle w:val="anyCharacter"/>
          <w:rFonts w:ascii="Times New Roman" w:eastAsia="Times New Roman" w:hAnsi="Times New Roman" w:cs="Times New Roman"/>
        </w:rPr>
        <w:t>.......................................</w:t>
      </w:r>
      <w:r>
        <w:rPr>
          <w:rStyle w:val="anyCharacter"/>
          <w:rFonts w:ascii="Times New Roman" w:eastAsia="Times New Roman" w:hAnsi="Times New Roman" w:cs="Times New Roman"/>
          <w:rtl/>
        </w:rPr>
        <w:t>........................</w:t>
      </w:r>
      <w:r>
        <w:rPr>
          <w:rStyle w:val="anyCharacter"/>
          <w:rFonts w:ascii="Times New Roman" w:eastAsia="Times New Roman" w:hAnsi="Times New Roman" w:cs="Times New Roman"/>
        </w:rPr>
        <w:br/>
      </w:r>
      <w:r>
        <w:rPr>
          <w:rStyle w:val="anyCharacter"/>
          <w:rFonts w:ascii="Times New Roman" w:eastAsia="Times New Roman" w:hAnsi="Times New Roman" w:cs="Times New Roman"/>
          <w:rtl/>
        </w:rPr>
        <w:t> ...................................................................................................</w:t>
      </w:r>
    </w:p>
    <w:p>
      <w:pPr>
        <w:pStyle w:val="any"/>
        <w:bidi/>
        <w:spacing w:before="0" w:after="120"/>
        <w:ind w:left="300" w:right="300"/>
        <w:jc w:val="both"/>
        <w:textAlignment w:val="center"/>
        <w:rPr>
          <w:rtl/>
        </w:rPr>
      </w:pPr>
      <w:r>
        <w:rPr>
          <w:rStyle w:val="anyCharacter"/>
          <w:rFonts w:ascii="Times New Roman" w:eastAsia="Times New Roman" w:hAnsi="Times New Roman" w:cs="Times New Roman"/>
        </w:rPr>
        <w:t>°3</w:t>
      </w:r>
      <w:r>
        <w:rPr>
          <w:rStyle w:val="anyCharacter"/>
          <w:rFonts w:ascii="Times New Roman" w:eastAsia="Times New Roman" w:hAnsi="Times New Roman" w:cs="Times New Roman"/>
          <w:rtl/>
        </w:rPr>
        <w:t>- .............................................................................................</w:t>
      </w:r>
    </w:p>
    <w:p>
      <w:pPr>
        <w:pStyle w:val="any"/>
        <w:bidi/>
        <w:spacing w:before="0" w:after="120"/>
        <w:ind w:left="582" w:right="300"/>
        <w:jc w:val="both"/>
        <w:textAlignment w:val="center"/>
        <w:rPr>
          <w:rtl/>
          <w:lang w:bidi="ar-SA"/>
        </w:rPr>
      </w:pPr>
      <w:r>
        <w:rPr>
          <w:rStyle w:val="anyCharacter"/>
          <w:rFonts w:ascii="Times New Roman" w:eastAsia="Times New Roman" w:hAnsi="Times New Roman" w:cs="Times New Roman"/>
          <w:rtl/>
        </w:rPr>
        <w:t>....................................................................</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الشركة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أو</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الجمعية</w:t>
      </w:r>
      <w:r>
        <w:rPr>
          <w:rStyle w:val="anyCharacter"/>
          <w:rFonts w:ascii="Times New Roman" w:eastAsia="Times New Roman" w:hAnsi="Times New Roman" w:cs="Times New Roman"/>
          <w:rtl/>
          <w:lang w:bidi="ar-SA"/>
        </w:rPr>
        <w:t>؛</w:t>
      </w:r>
    </w:p>
    <w:p>
      <w:pPr>
        <w:pStyle w:val="any"/>
        <w:bidi/>
        <w:spacing w:before="0" w:after="120"/>
        <w:ind w:left="300" w:right="300"/>
        <w:jc w:val="both"/>
        <w:textAlignment w:val="center"/>
        <w:rPr>
          <w:rtl/>
          <w:lang w:bidi="ar-SA"/>
        </w:rPr>
      </w:pPr>
      <w:r>
        <w:rPr>
          <w:rStyle w:val="anyCharacter"/>
          <w:rFonts w:ascii="Times New Roman" w:eastAsia="Times New Roman" w:hAnsi="Times New Roman" w:cs="Times New Roman"/>
        </w:rPr>
        <w:t>°4</w:t>
      </w:r>
      <w:r>
        <w:rPr>
          <w:rStyle w:val="anyCharacter"/>
          <w:rFonts w:ascii="Times New Roman" w:eastAsia="Times New Roman" w:hAnsi="Times New Roman" w:cs="Times New Roman"/>
        </w:rPr>
        <w:t>-</w:t>
      </w:r>
      <w:r>
        <w:rPr>
          <w:rStyle w:val="anyCharacter"/>
          <w:rFonts w:ascii="Times New Roman" w:eastAsia="Times New Roman" w:hAnsi="Times New Roman" w:cs="Times New Roman"/>
          <w:rtl/>
          <w:lang w:bidi="ar-SA"/>
        </w:rPr>
        <w:t>الدخول التي تم تقييمها في إطار مسطرة فحص</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مجموع</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الوضعية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الضريبية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للأشخاص الذاتيين المنصوص عليها في المادة 216 أدناه والتي لم يبرر مصدرها.»</w:t>
      </w:r>
    </w:p>
    <w:p>
      <w:pPr>
        <w:pStyle w:val="any"/>
        <w:bidi/>
        <w:spacing w:before="300" w:after="240"/>
        <w:ind w:left="300" w:right="300"/>
        <w:jc w:val="left"/>
        <w:rPr>
          <w:rFonts w:ascii="Almarai" w:eastAsia="Almarai" w:hAnsi="Almarai" w:cs="Almarai"/>
          <w:rtl/>
          <w:lang w:bidi="ar-SA"/>
        </w:rPr>
      </w:pPr>
      <w:r>
        <w:rPr>
          <w:rStyle w:val="anyCharacter"/>
          <w:b/>
          <w:bCs/>
          <w:rtl/>
          <w:lang w:bidi="ar-SA"/>
        </w:rPr>
        <w:t>ا</w:t>
      </w:r>
      <w:r>
        <w:rPr>
          <w:rStyle w:val="anyCharacter"/>
          <w:b/>
          <w:bCs/>
          <w:rtl/>
          <w:lang w:bidi="ar-SA"/>
        </w:rPr>
        <w:t>لمادة 34</w:t>
      </w:r>
      <w:r>
        <w:rPr>
          <w:rStyle w:val="anyCharacter"/>
          <w:b/>
          <w:bCs/>
          <w:rtl/>
          <w:lang w:bidi="ar-SA"/>
        </w:rPr>
        <w:t>. – الحاصلات المفروضة عليها الضريبة</w:t>
      </w:r>
    </w:p>
    <w:p>
      <w:pPr>
        <w:pStyle w:val="any"/>
        <w:bidi/>
        <w:spacing w:before="240" w:after="240"/>
        <w:ind w:left="300" w:right="300"/>
        <w:jc w:val="left"/>
        <w:rPr>
          <w:rFonts w:ascii="Almarai" w:eastAsia="Almarai" w:hAnsi="Almarai" w:cs="Almarai"/>
          <w:rtl/>
          <w:lang w:bidi="ar-SA"/>
        </w:rPr>
      </w:pPr>
      <w:r>
        <w:rPr>
          <w:rtl/>
          <w:lang w:bidi="ar-SA"/>
        </w:rPr>
        <w:t>يراد...................................................................المادة 33-</w:t>
      </w:r>
      <w:r>
        <w:rPr>
          <w:rStyle w:val="anyCharacter"/>
        </w:rPr>
        <w:t>II</w:t>
      </w:r>
      <w:r>
        <w:rPr>
          <w:rtl/>
          <w:lang w:bidi="ar-SA"/>
        </w:rPr>
        <w:t xml:space="preserve"> أعلاه :</w:t>
      </w:r>
    </w:p>
    <w:p>
      <w:pPr>
        <w:pStyle w:val="any"/>
        <w:bidi/>
        <w:spacing w:before="240" w:after="240"/>
        <w:ind w:left="300" w:right="300"/>
        <w:jc w:val="left"/>
        <w:rPr>
          <w:rFonts w:ascii="Almarai" w:eastAsia="Almarai" w:hAnsi="Almarai" w:cs="Almarai"/>
          <w:rtl/>
        </w:rPr>
      </w:pPr>
      <w:r>
        <w:rPr>
          <w:rStyle w:val="anyCharacter"/>
        </w:rPr>
        <w:t>I</w:t>
      </w:r>
      <w:r>
        <w:rPr>
          <w:rtl/>
        </w:rPr>
        <w:t>-........................................................................................................</w:t>
      </w:r>
    </w:p>
    <w:p>
      <w:pPr>
        <w:pStyle w:val="any"/>
        <w:bidi/>
        <w:spacing w:before="240" w:after="240"/>
        <w:ind w:left="300" w:right="300"/>
        <w:jc w:val="left"/>
        <w:rPr>
          <w:rFonts w:ascii="Almarai" w:eastAsia="Almarai" w:hAnsi="Almarai" w:cs="Almarai"/>
          <w:rtl/>
        </w:rPr>
      </w:pPr>
      <w:r>
        <w:rPr>
          <w:rStyle w:val="anyCharacter"/>
        </w:rPr>
        <w:t>II</w:t>
      </w:r>
      <w:r>
        <w:rPr>
          <w:rtl/>
        </w:rPr>
        <w:t xml:space="preserve"> -........................................................................................................</w:t>
      </w:r>
    </w:p>
    <w:p>
      <w:pPr>
        <w:pStyle w:val="any"/>
        <w:bidi/>
        <w:spacing w:before="240" w:after="240"/>
        <w:ind w:left="300" w:right="300"/>
        <w:jc w:val="left"/>
        <w:rPr>
          <w:rFonts w:ascii="Almarai" w:eastAsia="Almarai" w:hAnsi="Almarai" w:cs="Almarai"/>
          <w:rtl/>
          <w:lang w:bidi="ar-SA"/>
        </w:rPr>
      </w:pPr>
      <w:r>
        <w:rPr>
          <w:rStyle w:val="anyCharacter"/>
        </w:rPr>
        <w:t>III</w:t>
      </w:r>
      <w:r>
        <w:rPr>
          <w:rtl/>
        </w:rPr>
        <w:t>.-</w:t>
      </w:r>
      <w:r>
        <w:rPr>
          <w:rStyle w:val="anyCharacter"/>
          <w:b/>
          <w:bCs/>
          <w:rtl/>
        </w:rPr>
        <w:t> </w:t>
      </w:r>
      <w:r>
        <w:rPr>
          <w:rtl/>
          <w:lang w:bidi="ar-SA"/>
        </w:rPr>
        <w:t>مبلغ</w:t>
      </w:r>
      <w:r>
        <w:rPr>
          <w:rStyle w:val="anyCharacter"/>
        </w:rPr>
        <w:t> </w:t>
      </w:r>
      <w:r>
        <w:rPr>
          <w:rtl/>
          <w:lang w:bidi="ar-SA"/>
        </w:rPr>
        <w:t>الدخول</w:t>
      </w:r>
      <w:r>
        <w:rPr>
          <w:rStyle w:val="anyCharacter"/>
        </w:rPr>
        <w:t> </w:t>
      </w:r>
      <w:r>
        <w:rPr>
          <w:rtl/>
          <w:lang w:bidi="ar-SA"/>
        </w:rPr>
        <w:t>المشار</w:t>
      </w:r>
      <w:r>
        <w:rPr>
          <w:rStyle w:val="anyCharacter"/>
        </w:rPr>
        <w:t> </w:t>
      </w:r>
      <w:r>
        <w:rPr>
          <w:rtl/>
          <w:lang w:bidi="ar-SA"/>
        </w:rPr>
        <w:t>إليها</w:t>
      </w:r>
      <w:r>
        <w:rPr>
          <w:rStyle w:val="anyCharacter"/>
        </w:rPr>
        <w:t> </w:t>
      </w:r>
      <w:r>
        <w:rPr>
          <w:rtl/>
          <w:lang w:bidi="ar-SA"/>
        </w:rPr>
        <w:t>في</w:t>
      </w:r>
      <w:r>
        <w:rPr>
          <w:rStyle w:val="anyCharacter"/>
        </w:rPr>
        <w:t> </w:t>
      </w:r>
      <w:r>
        <w:rPr>
          <w:rtl/>
          <w:lang w:bidi="ar-SA"/>
        </w:rPr>
        <w:t>المادة</w:t>
      </w:r>
      <w:r>
        <w:rPr>
          <w:rStyle w:val="anyCharacter"/>
        </w:rPr>
        <w:t>2°) 30 </w:t>
      </w:r>
      <w:r>
        <w:rPr>
          <w:rtl/>
          <w:lang w:bidi="ar-SA"/>
        </w:rPr>
        <w:t xml:space="preserve"> و </w:t>
      </w:r>
      <w:r>
        <w:rPr>
          <w:rStyle w:val="anyCharacter"/>
        </w:rPr>
        <w:t>4°</w:t>
      </w:r>
      <w:r>
        <w:rPr>
          <w:rtl/>
          <w:lang w:bidi="ar-SA"/>
        </w:rPr>
        <w:t>) أعلاه.</w:t>
      </w:r>
    </w:p>
    <w:p>
      <w:pPr>
        <w:pStyle w:val="any"/>
        <w:bidi/>
        <w:spacing w:before="300" w:after="240"/>
        <w:ind w:left="300" w:right="300"/>
        <w:jc w:val="left"/>
        <w:rPr>
          <w:rFonts w:ascii="Almarai" w:eastAsia="Almarai" w:hAnsi="Almarai" w:cs="Almarai"/>
          <w:rtl/>
          <w:lang w:bidi="ar-SA"/>
        </w:rPr>
      </w:pPr>
      <w:r>
        <w:rPr>
          <w:rStyle w:val="anyCharacter"/>
          <w:b/>
          <w:bCs/>
          <w:rtl/>
          <w:lang w:bidi="ar-SA"/>
        </w:rPr>
        <w:t>المادة 35. - التكاليف القابلة للخصم</w:t>
      </w:r>
    </w:p>
    <w:p>
      <w:pPr>
        <w:pStyle w:val="any"/>
        <w:bidi/>
        <w:spacing w:before="240" w:after="240"/>
        <w:ind w:left="300" w:right="300"/>
        <w:jc w:val="left"/>
        <w:rPr>
          <w:rFonts w:ascii="Almarai" w:eastAsia="Almarai" w:hAnsi="Almarai" w:cs="Almarai"/>
          <w:rtl/>
          <w:lang w:bidi="ar-SA"/>
        </w:rPr>
      </w:pPr>
      <w:r>
        <w:rPr>
          <w:rtl/>
          <w:lang w:bidi="ar-SA"/>
        </w:rPr>
        <w:t>التكاليف القابلة للخصم ................................................................... على الدخل.</w:t>
      </w:r>
    </w:p>
    <w:p>
      <w:pPr>
        <w:pStyle w:val="any"/>
        <w:bidi/>
        <w:spacing w:before="240" w:after="240"/>
        <w:ind w:left="300" w:right="300"/>
        <w:jc w:val="left"/>
        <w:rPr>
          <w:rFonts w:ascii="Almarai" w:eastAsia="Almarai" w:hAnsi="Almarai" w:cs="Almarai"/>
          <w:rtl/>
          <w:lang w:bidi="ar-SA"/>
        </w:rPr>
      </w:pPr>
      <w:r>
        <w:rPr>
          <w:rtl/>
          <w:lang w:bidi="ar-SA"/>
        </w:rPr>
        <w:t>لا يمكن اعتبـار المبالـغ التي يقتطعهـا مستغل مؤسسـة فردية..........................</w:t>
      </w:r>
      <w:r>
        <w:rPr>
          <w:rStyle w:val="anyCharacter"/>
        </w:rPr>
        <w:t>.......</w:t>
      </w:r>
      <w:r>
        <w:rPr>
          <w:rtl/>
          <w:lang w:bidi="ar-SA"/>
        </w:rPr>
        <w:t>................. كمقابل لعملهم بمثابة تكاليف المستخدمين القابلة للخصم باستثناء الاشتراكات الاجتماعية المدفوعة في إطار النظامين المنصوص عليهما في القانون رقم 98.15 المتعلق بنظام التأمين الإجباري الأساسي عن المرض الخاص بفئات المهنيين والعمال المستقلين والأشخاص غير الأجراء الذين يزاولون نشاطا خاصا والقانون رقم 99.15 بإحداث نظام للمعاشات لفائدة فئات المهنيين والعمال المستقلين والأشخاص غير الأجراء الذين يزاولون نشاطا خاصا.</w:t>
      </w:r>
    </w:p>
    <w:p>
      <w:pPr>
        <w:pStyle w:val="any"/>
        <w:bidi/>
        <w:spacing w:before="240" w:after="240"/>
        <w:ind w:left="300" w:right="300"/>
        <w:jc w:val="left"/>
        <w:rPr>
          <w:rFonts w:ascii="Almarai" w:eastAsia="Almarai" w:hAnsi="Almarai" w:cs="Almarai"/>
          <w:rtl/>
          <w:lang w:bidi="ar-SA"/>
        </w:rPr>
      </w:pPr>
      <w:r>
        <w:rPr>
          <w:rtl/>
          <w:lang w:bidi="ar-SA"/>
        </w:rPr>
        <w:t>لا يجوز.................................................................................................</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 38-</w:t>
      </w:r>
      <w:r>
        <w:rPr>
          <w:rStyle w:val="anyCharacter"/>
        </w:rPr>
        <w:t> II</w:t>
      </w:r>
      <w:r>
        <w:rPr>
          <w:rStyle w:val="anyCharacter"/>
          <w:b/>
          <w:bCs/>
          <w:rtl/>
        </w:rPr>
        <w:t>. </w:t>
      </w:r>
      <w:r>
        <w:rPr>
          <w:rtl/>
          <w:lang w:bidi="ar-SA"/>
        </w:rPr>
        <w:t>تحدد النتيجة الصافية المبسطة ........</w:t>
      </w:r>
      <w:r>
        <w:rPr>
          <w:rStyle w:val="anyCharacter"/>
        </w:rPr>
        <w:t>..</w:t>
      </w:r>
      <w:r>
        <w:rPr>
          <w:rtl/>
          <w:lang w:bidi="ar-SA"/>
        </w:rPr>
        <w:t xml:space="preserve">............................ مع مراعاة الأحكام المنصوص عليها في المادتين 11 و35 أعلاه باستثناء ..................................... في المادة 8 </w:t>
      </w:r>
      <w:r>
        <w:rPr>
          <w:rStyle w:val="anyCharacter"/>
        </w:rPr>
        <w:t>I-</w:t>
      </w:r>
      <w:r>
        <w:rPr>
          <w:rtl/>
          <w:lang w:bidi="ar-SA"/>
        </w:rPr>
        <w:t>   أعلاه</w:t>
      </w:r>
    </w:p>
    <w:p>
      <w:pPr>
        <w:pStyle w:val="any"/>
        <w:bidi/>
        <w:spacing w:before="0" w:after="200" w:line="276" w:lineRule="auto"/>
        <w:ind w:left="300" w:right="300"/>
        <w:jc w:val="left"/>
        <w:rPr>
          <w:rFonts w:ascii="Calibri" w:eastAsia="Calibri" w:hAnsi="Calibri" w:cs="Calibri"/>
          <w:sz w:val="23"/>
          <w:szCs w:val="23"/>
        </w:rPr>
      </w:pPr>
    </w:p>
    <w:p>
      <w:pPr>
        <w:pStyle w:val="any"/>
        <w:bidi/>
        <w:spacing w:before="240" w:after="240"/>
        <w:ind w:left="300" w:right="300"/>
        <w:jc w:val="left"/>
        <w:rPr>
          <w:rFonts w:ascii="Almarai" w:eastAsia="Almarai" w:hAnsi="Almarai" w:cs="Almarai"/>
          <w:rtl/>
        </w:rPr>
      </w:pPr>
      <w:r>
        <w:rPr>
          <w:rtl/>
        </w:rPr>
        <w:t>.</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39</w:t>
      </w:r>
      <w:r>
        <w:rPr>
          <w:rStyle w:val="anyCharacter"/>
        </w:rPr>
        <w:t> </w:t>
      </w:r>
      <w:r>
        <w:rPr>
          <w:rStyle w:val="anyCharacter"/>
          <w:b/>
          <w:bCs/>
          <w:rtl/>
          <w:lang w:bidi="ar-SA"/>
        </w:rPr>
        <w:t>شروط</w:t>
      </w:r>
      <w:r>
        <w:rPr>
          <w:rStyle w:val="anyCharacter"/>
        </w:rPr>
        <w:t> </w:t>
      </w:r>
      <w:r>
        <w:rPr>
          <w:rStyle w:val="anyCharacter"/>
          <w:b/>
          <w:bCs/>
          <w:rtl/>
          <w:lang w:bidi="ar-SA"/>
        </w:rPr>
        <w:t>تطبيق</w:t>
      </w:r>
      <w:r>
        <w:rPr>
          <w:rStyle w:val="anyCharacter"/>
        </w:rPr>
        <w:t> </w:t>
      </w:r>
      <w:r>
        <w:rPr>
          <w:rStyle w:val="anyCharacter"/>
          <w:b/>
          <w:bCs/>
          <w:rtl/>
          <w:lang w:bidi="ar-SA"/>
        </w:rPr>
        <w:t>نظام</w:t>
      </w:r>
      <w:r>
        <w:rPr>
          <w:rStyle w:val="anyCharacter"/>
        </w:rPr>
        <w:t> </w:t>
      </w:r>
      <w:r>
        <w:rPr>
          <w:rStyle w:val="anyCharacter"/>
          <w:b/>
          <w:bCs/>
          <w:rtl/>
          <w:lang w:bidi="ar-SA"/>
        </w:rPr>
        <w:t>النتيجة</w:t>
      </w:r>
      <w:r>
        <w:rPr>
          <w:rStyle w:val="anyCharacter"/>
        </w:rPr>
        <w:t> </w:t>
      </w:r>
      <w:r>
        <w:rPr>
          <w:rStyle w:val="anyCharacter"/>
          <w:b/>
          <w:bCs/>
          <w:rtl/>
          <w:lang w:bidi="ar-SA"/>
        </w:rPr>
        <w:t>الصافية</w:t>
      </w:r>
      <w:r>
        <w:rPr>
          <w:rStyle w:val="anyCharacter"/>
        </w:rPr>
        <w:t> </w:t>
      </w:r>
      <w:r>
        <w:rPr>
          <w:rStyle w:val="anyCharacter"/>
          <w:b/>
          <w:bCs/>
          <w:rtl/>
          <w:lang w:bidi="ar-SA"/>
        </w:rPr>
        <w:t>المبسطة</w:t>
      </w:r>
    </w:p>
    <w:p>
      <w:pPr>
        <w:pStyle w:val="any"/>
        <w:bidi/>
        <w:spacing w:before="240" w:after="240"/>
        <w:ind w:left="300" w:right="300"/>
        <w:jc w:val="left"/>
        <w:rPr>
          <w:rFonts w:ascii="Almarai" w:eastAsia="Almarai" w:hAnsi="Almarai" w:cs="Almarai"/>
          <w:rtl/>
          <w:lang w:bidi="ar-SA"/>
        </w:rPr>
      </w:pPr>
      <w:r>
        <w:rPr>
          <w:rtl/>
          <w:lang w:bidi="ar-SA"/>
        </w:rPr>
        <w:t>يطبق</w:t>
      </w:r>
      <w:r>
        <w:rPr>
          <w:rStyle w:val="anyCharacter"/>
        </w:rPr>
        <w:t> </w:t>
      </w:r>
      <w:r>
        <w:rPr>
          <w:rtl/>
          <w:lang w:bidi="ar-SA"/>
        </w:rPr>
        <w:t>نظام........................</w:t>
      </w:r>
      <w:r>
        <w:rPr>
          <w:rStyle w:val="anyCharacter"/>
        </w:rPr>
        <w:t>...............................</w:t>
      </w:r>
      <w:r>
        <w:t>......................................</w:t>
      </w:r>
      <w:r>
        <w:rPr>
          <w:rStyle w:val="anyCharacter"/>
        </w:rPr>
        <w:t> </w:t>
      </w:r>
    </w:p>
    <w:p>
      <w:pPr>
        <w:pStyle w:val="any"/>
        <w:bidi/>
        <w:spacing w:before="240" w:after="240"/>
        <w:ind w:left="300" w:right="300"/>
        <w:jc w:val="left"/>
        <w:rPr>
          <w:rFonts w:ascii="Almarai" w:eastAsia="Almarai" w:hAnsi="Almarai" w:cs="Almarai"/>
          <w:rtl/>
        </w:rPr>
      </w:pPr>
      <w:r>
        <w:t>°1</w:t>
      </w:r>
      <w:r>
        <w:rPr>
          <w:rtl/>
        </w:rPr>
        <w:t>-.....................................................................................................</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 xml:space="preserve">. </w:t>
      </w:r>
      <w:r>
        <w:rPr>
          <w:rStyle w:val="anyCharacter"/>
          <w:b/>
          <w:bCs/>
        </w:rPr>
        <w:t>-</w:t>
      </w:r>
      <w:r>
        <w:rPr>
          <w:rStyle w:val="anyCharacter"/>
        </w:rPr>
        <w:t>2</w:t>
      </w:r>
      <w:r>
        <w:rPr>
          <w:rStyle w:val="anyCharacter"/>
          <w:b/>
          <w:bCs/>
        </w:rPr>
        <w:t>°</w:t>
      </w:r>
      <w:r>
        <w:t>.............................................................</w:t>
      </w:r>
      <w:r>
        <w:rPr>
          <w:rStyle w:val="anyCharacter"/>
        </w:rPr>
        <w:t> </w:t>
      </w:r>
      <w:r>
        <w:rPr>
          <w:rtl/>
          <w:lang w:bidi="ar-SA"/>
        </w:rPr>
        <w:t>في</w:t>
      </w:r>
      <w:r>
        <w:rPr>
          <w:rStyle w:val="anyCharacter"/>
        </w:rPr>
        <w:t> </w:t>
      </w:r>
      <w:r>
        <w:rPr>
          <w:rtl/>
          <w:lang w:bidi="ar-SA"/>
        </w:rPr>
        <w:t>المادة 30 (°1"جيم" و °2 و°4)</w:t>
      </w:r>
      <w:r>
        <w:rPr>
          <w:rStyle w:val="anyCharacter"/>
        </w:rPr>
        <w:t> </w:t>
      </w:r>
      <w:r>
        <w:rPr>
          <w:rtl/>
          <w:lang w:bidi="ar-SA"/>
        </w:rPr>
        <w:t>أعلاه</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يظل</w:t>
      </w:r>
      <w:r>
        <w:rPr>
          <w:rStyle w:val="anyCharacter"/>
        </w:rPr>
        <w:t> </w:t>
      </w:r>
      <w:r>
        <w:rPr>
          <w:rtl/>
          <w:lang w:bidi="ar-SA"/>
        </w:rPr>
        <w:t>اختيار</w:t>
      </w:r>
      <w:r>
        <w:rPr>
          <w:rStyle w:val="anyCharacter"/>
        </w:rPr>
        <w:t> </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120"/>
        <w:ind w:left="300" w:right="300"/>
        <w:jc w:val="left"/>
        <w:rPr>
          <w:rFonts w:ascii="Almarai" w:eastAsia="Almarai" w:hAnsi="Almarai" w:cs="Almarai"/>
          <w:rtl/>
          <w:lang w:bidi="ar-SA"/>
        </w:rPr>
      </w:pPr>
      <w:r>
        <w:rPr>
          <w:rStyle w:val="anyCharacter"/>
          <w:rFonts w:ascii="Simplified Arabic" w:eastAsia="Simplified Arabic" w:hAnsi="Simplified Arabic" w:cs="Simplified Arabic"/>
          <w:color w:val="215868"/>
          <w:rtl/>
          <w:lang w:bidi="ar-SA"/>
        </w:rPr>
        <w:t>تخضع</w:t>
      </w:r>
      <w:r>
        <w:rPr>
          <w:rStyle w:val="anyCharacter"/>
          <w:rFonts w:ascii="Simplified Arabic" w:eastAsia="Simplified Arabic" w:hAnsi="Simplified Arabic" w:cs="Simplified Arabic"/>
          <w:b/>
          <w:bCs/>
          <w:color w:val="215868"/>
        </w:rPr>
        <w:t> </w:t>
      </w:r>
      <w:r>
        <w:rPr>
          <w:rStyle w:val="anyCharacter"/>
          <w:rFonts w:ascii="Simplified Arabic" w:eastAsia="Simplified Arabic" w:hAnsi="Simplified Arabic" w:cs="Simplified Arabic"/>
          <w:color w:val="215868"/>
          <w:rtl/>
          <w:lang w:bidi="ar-SA"/>
        </w:rPr>
        <w:t>للضريبة</w:t>
      </w:r>
      <w:r>
        <w:rPr>
          <w:rStyle w:val="anyCharacter"/>
          <w:rFonts w:ascii="Simplified Arabic" w:eastAsia="Simplified Arabic" w:hAnsi="Simplified Arabic" w:cs="Simplified Arabic"/>
          <w:b/>
          <w:bCs/>
          <w:color w:val="215868"/>
        </w:rPr>
        <w:t> </w:t>
      </w:r>
      <w:r>
        <w:rPr>
          <w:rStyle w:val="anyCharacter"/>
          <w:rFonts w:ascii="Simplified Arabic" w:eastAsia="Simplified Arabic" w:hAnsi="Simplified Arabic" w:cs="Simplified Arabic"/>
          <w:color w:val="215868"/>
          <w:rtl/>
          <w:lang w:bidi="ar-SA"/>
        </w:rPr>
        <w:t>بالسعر</w:t>
      </w:r>
      <w:r>
        <w:rPr>
          <w:rStyle w:val="anyCharacter"/>
          <w:rFonts w:ascii="Simplified Arabic" w:eastAsia="Simplified Arabic" w:hAnsi="Simplified Arabic" w:cs="Simplified Arabic"/>
          <w:b/>
          <w:bCs/>
          <w:color w:val="215868"/>
        </w:rPr>
        <w:t> </w:t>
      </w:r>
      <w:r>
        <w:rPr>
          <w:rStyle w:val="anyCharacter"/>
          <w:rFonts w:ascii="Simplified Arabic" w:eastAsia="Simplified Arabic" w:hAnsi="Simplified Arabic" w:cs="Simplified Arabic"/>
          <w:color w:val="215868"/>
          <w:rtl/>
          <w:lang w:bidi="ar-SA"/>
        </w:rPr>
        <w:t>المخفض</w:t>
      </w:r>
      <w:r>
        <w:rPr>
          <w:rStyle w:val="anyCharacter"/>
          <w:rFonts w:ascii="Simplified Arabic" w:eastAsia="Simplified Arabic" w:hAnsi="Simplified Arabic" w:cs="Simplified Arabic"/>
          <w:b/>
          <w:bCs/>
          <w:color w:val="215868"/>
        </w:rPr>
        <w:t> :</w:t>
      </w:r>
    </w:p>
    <w:p>
      <w:pPr>
        <w:pStyle w:val="any"/>
        <w:bidi/>
        <w:spacing w:before="0" w:after="120"/>
        <w:ind w:left="300" w:right="300"/>
        <w:jc w:val="both"/>
        <w:textAlignment w:val="center"/>
        <w:rPr>
          <w:rFonts w:ascii="Almarai" w:eastAsia="Almarai" w:hAnsi="Almarai" w:cs="Almarai"/>
          <w:rtl/>
          <w:lang w:bidi="ar-SA"/>
        </w:rPr>
      </w:pPr>
      <w:r>
        <w:rPr>
          <w:rStyle w:val="anyCharacter"/>
          <w:b/>
          <w:bCs/>
          <w:spacing w:val="-1"/>
        </w:rPr>
        <w:t>- 1°</w:t>
      </w:r>
      <w:r>
        <w:rPr>
          <w:rStyle w:val="anyCharacter"/>
          <w:b/>
          <w:bCs/>
          <w:rtl/>
        </w:rPr>
        <w:t> </w:t>
      </w:r>
      <w:r>
        <w:rPr>
          <w:rStyle w:val="anyCharacter"/>
          <w:b/>
          <w:bCs/>
          <w:rtl/>
          <w:lang w:bidi="ar-SA"/>
        </w:rPr>
        <w:t>البالغ</w:t>
      </w:r>
      <w:r>
        <w:rPr>
          <w:rStyle w:val="anyCharacter"/>
          <w:b/>
          <w:bCs/>
        </w:rPr>
        <w:t> </w:t>
      </w:r>
      <w:r>
        <w:rPr>
          <w:rStyle w:val="anyCharacter"/>
          <w:b/>
          <w:bCs/>
        </w:rPr>
        <w:t>%7 </w:t>
      </w:r>
      <w:r>
        <w:rPr>
          <w:rStyle w:val="anyCharacter"/>
          <w:b/>
          <w:bCs/>
          <w:rtl/>
          <w:lang w:bidi="ar-SA"/>
        </w:rPr>
        <w:t>مع</w:t>
      </w:r>
      <w:r>
        <w:rPr>
          <w:rStyle w:val="anyCharacter"/>
          <w:b/>
          <w:bCs/>
        </w:rPr>
        <w:t> </w:t>
      </w:r>
      <w:r>
        <w:rPr>
          <w:rStyle w:val="anyCharacter"/>
          <w:b/>
          <w:bCs/>
          <w:rtl/>
          <w:lang w:bidi="ar-SA"/>
        </w:rPr>
        <w:t>الحق</w:t>
      </w:r>
      <w:r>
        <w:rPr>
          <w:rStyle w:val="anyCharacter"/>
          <w:b/>
          <w:bCs/>
        </w:rPr>
        <w:t> </w:t>
      </w:r>
      <w:r>
        <w:rPr>
          <w:rStyle w:val="anyCharacter"/>
          <w:b/>
          <w:bCs/>
          <w:rtl/>
          <w:lang w:bidi="ar-SA"/>
        </w:rPr>
        <w:t>في</w:t>
      </w:r>
      <w:r>
        <w:rPr>
          <w:rStyle w:val="anyCharacter"/>
          <w:b/>
          <w:bCs/>
        </w:rPr>
        <w:t> </w:t>
      </w:r>
      <w:r>
        <w:rPr>
          <w:rStyle w:val="anyCharacter"/>
          <w:b/>
          <w:bCs/>
          <w:rtl/>
          <w:lang w:bidi="ar-SA"/>
        </w:rPr>
        <w:t>الخصم</w:t>
      </w:r>
      <w:r>
        <w:rPr>
          <w:rStyle w:val="anyCharacter"/>
          <w:b/>
          <w:bCs/>
        </w:rPr>
        <w:t>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عمليات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البيع</w:t>
      </w:r>
      <w:r>
        <w:rPr>
          <w:rStyle w:val="anyCharacter"/>
          <w:rFonts w:ascii="Simplified Arabic" w:eastAsia="Simplified Arabic" w:hAnsi="Simplified Arabic" w:cs="Simplified Arabic"/>
        </w:rPr>
        <w:t> ..........</w:t>
      </w:r>
    </w:p>
    <w:p>
      <w:pPr>
        <w:pStyle w:val="any"/>
        <w:bidi/>
        <w:spacing w:before="0" w:after="120"/>
        <w:ind w:left="300" w:right="300"/>
        <w:jc w:val="both"/>
        <w:textAlignment w:val="center"/>
        <w:rPr>
          <w:rFonts w:ascii="Almarai" w:eastAsia="Almarai" w:hAnsi="Almarai" w:cs="Almarai"/>
          <w:rtl/>
          <w:lang w:bidi="ar-SA"/>
        </w:rPr>
      </w:pPr>
      <w:r>
        <w:rPr>
          <w:rStyle w:val="anyCharacter"/>
          <w:b/>
          <w:bCs/>
          <w:spacing w:val="-1"/>
        </w:rPr>
        <w:t>- 2°</w:t>
      </w:r>
      <w:r>
        <w:rPr>
          <w:rStyle w:val="anyCharacter"/>
          <w:b/>
          <w:bCs/>
          <w:rtl/>
        </w:rPr>
        <w:t> </w:t>
      </w:r>
      <w:r>
        <w:rPr>
          <w:rStyle w:val="anyCharacter"/>
          <w:b/>
          <w:bCs/>
          <w:rtl/>
          <w:lang w:bidi="ar-SA"/>
        </w:rPr>
        <w:t>البالغ</w:t>
      </w:r>
      <w:r>
        <w:rPr>
          <w:rStyle w:val="anyCharacter"/>
          <w:b/>
          <w:bCs/>
        </w:rPr>
        <w:t> %10 </w:t>
      </w:r>
      <w:r>
        <w:rPr>
          <w:rStyle w:val="anyCharacter"/>
          <w:b/>
          <w:bCs/>
          <w:rtl/>
          <w:lang w:bidi="ar-SA"/>
        </w:rPr>
        <w:t>مع</w:t>
      </w:r>
      <w:r>
        <w:rPr>
          <w:rStyle w:val="anyCharacter"/>
          <w:b/>
          <w:bCs/>
        </w:rPr>
        <w:t> </w:t>
      </w:r>
      <w:r>
        <w:rPr>
          <w:rStyle w:val="anyCharacter"/>
          <w:b/>
          <w:bCs/>
          <w:rtl/>
          <w:lang w:bidi="ar-SA"/>
        </w:rPr>
        <w:t>الحق</w:t>
      </w:r>
      <w:r>
        <w:rPr>
          <w:rStyle w:val="anyCharacter"/>
          <w:b/>
          <w:bCs/>
        </w:rPr>
        <w:t> </w:t>
      </w:r>
      <w:r>
        <w:rPr>
          <w:rStyle w:val="anyCharacter"/>
          <w:b/>
          <w:bCs/>
          <w:rtl/>
          <w:lang w:bidi="ar-SA"/>
        </w:rPr>
        <w:t>في</w:t>
      </w:r>
      <w:r>
        <w:rPr>
          <w:rStyle w:val="anyCharacter"/>
          <w:b/>
          <w:bCs/>
        </w:rPr>
        <w:t> </w:t>
      </w:r>
      <w:r>
        <w:rPr>
          <w:rStyle w:val="anyCharacter"/>
          <w:b/>
          <w:bCs/>
          <w:rtl/>
          <w:lang w:bidi="ar-SA"/>
        </w:rPr>
        <w:t>الخصم</w:t>
      </w:r>
      <w:r>
        <w:rPr>
          <w:rStyle w:val="anyCharacter"/>
          <w:b/>
          <w:bCs/>
        </w:rPr>
        <w:t>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w:t>
      </w:r>
      <w:r>
        <w:rPr>
          <w:rStyle w:val="anyCharacter"/>
          <w:rFonts w:ascii="Simplified Arabic" w:eastAsia="Simplified Arabic" w:hAnsi="Simplified Arabic" w:cs="Simplified Arabic"/>
          <w:b/>
          <w:bCs/>
          <w:rtl/>
        </w:rPr>
        <w:t> </w:t>
      </w:r>
      <w:r>
        <w:rPr>
          <w:rStyle w:val="anyCharacter"/>
          <w:rFonts w:ascii="Simplified Arabic" w:eastAsia="Simplified Arabic" w:hAnsi="Simplified Arabic" w:cs="Simplified Arabic"/>
          <w:rtl/>
          <w:lang w:bidi="ar-SA"/>
        </w:rPr>
        <w:t>عمليات</w:t>
      </w:r>
      <w:r>
        <w:rPr>
          <w:rStyle w:val="anyCharacter"/>
          <w:rFonts w:ascii="Simplified Arabic" w:eastAsia="Simplified Arabic" w:hAnsi="Simplified Arabic" w:cs="Simplified Arabic"/>
        </w:rPr>
        <w:t> ..............</w:t>
      </w:r>
    </w:p>
    <w:p>
      <w:pPr>
        <w:pStyle w:val="any"/>
        <w:bidi/>
        <w:spacing w:before="0" w:after="120"/>
        <w:ind w:left="300" w:right="300"/>
        <w:jc w:val="both"/>
        <w:textAlignment w:val="center"/>
        <w:rPr>
          <w:rFonts w:ascii="Almarai" w:eastAsia="Almarai" w:hAnsi="Almarai" w:cs="Almarai"/>
          <w:rtl/>
          <w:lang w:bidi="ar-SA"/>
        </w:rPr>
      </w:pPr>
      <w:r>
        <w:rPr>
          <w:rStyle w:val="anyCharacter"/>
          <w:b/>
          <w:bCs/>
          <w:spacing w:val="-1"/>
        </w:rPr>
        <w:t> </w:t>
      </w:r>
      <w:r>
        <w:rPr>
          <w:rStyle w:val="anyCharacter"/>
          <w:b/>
          <w:bCs/>
          <w:spacing w:val="-1"/>
        </w:rPr>
        <w:t>3°</w:t>
      </w:r>
      <w:r>
        <w:rPr>
          <w:rStyle w:val="anyCharacter"/>
          <w:b/>
          <w:bCs/>
          <w:spacing w:val="-1"/>
          <w:rtl/>
        </w:rPr>
        <w:t>- </w:t>
      </w:r>
      <w:r>
        <w:rPr>
          <w:rStyle w:val="anyCharacter"/>
          <w:b/>
          <w:bCs/>
          <w:rtl/>
          <w:lang w:bidi="ar-SA"/>
        </w:rPr>
        <w:t>البالغ</w:t>
      </w:r>
      <w:r>
        <w:rPr>
          <w:rStyle w:val="anyCharacter"/>
          <w:b/>
          <w:bCs/>
        </w:rPr>
        <w:t> %14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أ</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مع</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الحق</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الخصم</w:t>
      </w:r>
      <w:r>
        <w:rPr>
          <w:rStyle w:val="anyCharacter"/>
          <w:rFonts w:ascii="Simplified Arabic" w:eastAsia="Simplified Arabic" w:hAnsi="Simplified Arabic" w:cs="Simplified Arabic"/>
        </w:rPr>
        <w:t> :</w:t>
      </w:r>
    </w:p>
    <w:p>
      <w:pPr>
        <w:pStyle w:val="any"/>
        <w:bidi/>
        <w:spacing w:before="0" w:after="120"/>
        <w:ind w:left="300" w:right="300"/>
        <w:jc w:val="both"/>
        <w:textAlignment w:val="center"/>
        <w:rPr>
          <w:rFonts w:ascii="Almarai" w:eastAsia="Almarai" w:hAnsi="Almarai" w:cs="Almarai"/>
          <w:rtl/>
        </w:rPr>
      </w:pPr>
      <w:r>
        <w:rPr>
          <w:rtl/>
        </w:rPr>
        <w:t>............................</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 (تنسخ)</w:t>
      </w:r>
    </w:p>
    <w:p>
      <w:pPr>
        <w:pStyle w:val="any"/>
        <w:bidi/>
        <w:spacing w:before="0" w:after="120"/>
        <w:ind w:left="300" w:right="300"/>
        <w:jc w:val="both"/>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rtl/>
          <w:lang w:bidi="ar-SA"/>
        </w:rPr>
        <w:t>عمليات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نقل</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المسافرين</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والبضائع</w:t>
      </w:r>
      <w:r>
        <w:rPr>
          <w:rStyle w:val="anyCharacter"/>
          <w:rFonts w:ascii="Simplified Arabic" w:eastAsia="Simplified Arabic" w:hAnsi="Simplified Arabic" w:cs="Simplified Arabic"/>
          <w:b/>
          <w:bCs/>
          <w:rtl/>
        </w:rPr>
        <w:t> </w:t>
      </w:r>
      <w:r>
        <w:rPr>
          <w:rStyle w:val="anyCharacter"/>
          <w:rFonts w:ascii="Simplified Arabic" w:eastAsia="Simplified Arabic" w:hAnsi="Simplified Arabic" w:cs="Simplified Arabic"/>
          <w:rtl/>
          <w:lang w:bidi="ar-SA"/>
        </w:rPr>
        <w:t>باستثناء عمليات النقل السككي؛</w:t>
      </w:r>
    </w:p>
    <w:p>
      <w:pPr>
        <w:pStyle w:val="any"/>
        <w:bidi/>
        <w:spacing w:before="0" w:after="120"/>
        <w:ind w:left="300" w:right="300"/>
        <w:jc w:val="both"/>
        <w:textAlignment w:val="center"/>
        <w:rPr>
          <w:rFonts w:ascii="Almarai" w:eastAsia="Almarai" w:hAnsi="Almarai" w:cs="Almarai"/>
          <w:rtl/>
        </w:rPr>
      </w:pPr>
      <w:r>
        <w:rPr>
          <w:rtl/>
        </w:rPr>
        <w:t>...............................</w:t>
      </w:r>
    </w:p>
    <w:p>
      <w:pPr>
        <w:pStyle w:val="any"/>
        <w:bidi/>
        <w:spacing w:before="30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استثناء من أحكام المادتين 101 و104 أعلاه، يمكن خصم الضريبة على القيمة المضافة غير الظاهرة في ثمن شراء:</w:t>
      </w:r>
    </w:p>
    <w:p>
      <w:pPr>
        <w:pStyle w:val="any"/>
        <w:numPr>
          <w:ilvl w:val="0"/>
          <w:numId w:val="1"/>
        </w:numPr>
        <w:tabs>
          <w:tab w:val="right" w:pos="638"/>
        </w:tabs>
        <w:bidi/>
        <w:spacing w:before="0" w:after="120"/>
        <w:ind w:left="300" w:right="300" w:firstLine="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القطاني و الفواكه و الخضر غير المحولة ذات المصدر المحلي الموجهة إلى منتوجات الصناعة الغذائية التي تم بيعها محليا؛</w:t>
      </w:r>
    </w:p>
    <w:p>
      <w:pPr>
        <w:pStyle w:val="any"/>
        <w:bidi/>
        <w:spacing w:before="0" w:after="120"/>
        <w:ind w:left="300" w:right="300"/>
        <w:jc w:val="left"/>
        <w:textAlignment w:val="center"/>
        <w:rPr>
          <w:rFonts w:ascii="Almarai" w:eastAsia="Almarai" w:hAnsi="Almarai" w:cs="Almarai"/>
          <w:rtl/>
          <w:lang w:bidi="ar-SA"/>
        </w:rPr>
      </w:pPr>
      <w:r>
        <w:rPr>
          <w:rStyle w:val="anyCharacter"/>
          <w:rFonts w:ascii="Simplified Arabic" w:eastAsia="Simplified Arabic" w:hAnsi="Simplified Arabic" w:cs="Simplified Arabic"/>
          <w:b/>
          <w:bCs/>
          <w:rtl/>
          <w:lang w:bidi="ar-SA"/>
        </w:rPr>
        <w:t>ب)</w:t>
      </w:r>
      <w:r>
        <w:rPr>
          <w:rStyle w:val="anyCharacter"/>
          <w:rFonts w:ascii="Simplified Arabic" w:eastAsia="Simplified Arabic" w:hAnsi="Simplified Arabic" w:cs="Simplified Arabic"/>
          <w:rtl/>
          <w:lang w:bidi="ar-SA"/>
        </w:rPr>
        <w:t> الحليب غير المحول ذو المصدر المحلي الموجه إلى إنتاج مشتقات الحليب غير تلك المذكورة في المادة 91 ( </w:t>
      </w:r>
      <w:r>
        <w:rPr>
          <w:rStyle w:val="anyCharacter"/>
          <w:rFonts w:ascii="Simplified Arabic" w:eastAsia="Simplified Arabic" w:hAnsi="Simplified Arabic" w:cs="Simplified Arabic"/>
        </w:rPr>
        <w:t>I</w:t>
      </w:r>
      <w:r>
        <w:rPr>
          <w:rStyle w:val="anyCharacter"/>
          <w:rFonts w:ascii="Simplified Arabic" w:eastAsia="Simplified Arabic" w:hAnsi="Simplified Arabic" w:cs="Simplified Arabic"/>
          <w:rtl/>
          <w:lang w:bidi="ar-SA"/>
        </w:rPr>
        <w:t>- ألف-°2) أعلاه</w:t>
      </w:r>
      <w:r>
        <w:rPr>
          <w:rStyle w:val="anyCharacter"/>
          <w:rFonts w:ascii="Simplified Arabic" w:eastAsia="Simplified Arabic" w:hAnsi="Simplified Arabic" w:cs="Simplified Arabic"/>
          <w:b/>
          <w:bCs/>
          <w:rtl/>
        </w:rPr>
        <w:t> </w:t>
      </w:r>
      <w:r>
        <w:rPr>
          <w:rStyle w:val="anyCharacter"/>
          <w:rFonts w:ascii="Simplified Arabic" w:eastAsia="Simplified Arabic" w:hAnsi="Simplified Arabic" w:cs="Simplified Arabic"/>
          <w:rtl/>
          <w:lang w:bidi="ar-SA"/>
        </w:rPr>
        <w:t>التي تم بيعها محليا</w:t>
      </w:r>
      <w:r>
        <w:rPr>
          <w:rStyle w:val="anyCharacter"/>
          <w:rFonts w:ascii="Simplified Arabic" w:eastAsia="Simplified Arabic" w:hAnsi="Simplified Arabic" w:cs="Simplified Arabic"/>
          <w:b/>
          <w:bCs/>
          <w:rtl/>
        </w:rPr>
        <w:t>.</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يحدد مبلغ الضريبة غير .......................</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88</w:t>
      </w:r>
      <w:r>
        <w:rPr>
          <w:rStyle w:val="anyCharacter"/>
        </w:rPr>
        <w:t> </w:t>
      </w:r>
      <w:r>
        <w:rPr>
          <w:rStyle w:val="anyCharacter"/>
          <w:b/>
          <w:bCs/>
          <w:rtl/>
          <w:lang w:bidi="ar-SA"/>
        </w:rPr>
        <w:t>المبادئ</w:t>
      </w:r>
      <w:r>
        <w:rPr>
          <w:rStyle w:val="anyCharacter"/>
          <w:b/>
          <w:bCs/>
        </w:rPr>
        <w:t> </w:t>
      </w:r>
      <w:r>
        <w:rPr>
          <w:rStyle w:val="anyCharacter"/>
          <w:b/>
          <w:bCs/>
          <w:rtl/>
          <w:lang w:bidi="ar-SA"/>
        </w:rPr>
        <w:t>القائم</w:t>
      </w:r>
      <w:r>
        <w:rPr>
          <w:rStyle w:val="anyCharacter"/>
          <w:b/>
          <w:bCs/>
        </w:rPr>
        <w:t> </w:t>
      </w:r>
      <w:r>
        <w:rPr>
          <w:rStyle w:val="anyCharacter"/>
          <w:b/>
          <w:bCs/>
          <w:rtl/>
          <w:lang w:bidi="ar-SA"/>
        </w:rPr>
        <w:t>عليها</w:t>
      </w:r>
      <w:r>
        <w:rPr>
          <w:rStyle w:val="anyCharacter"/>
          <w:b/>
          <w:bCs/>
        </w:rPr>
        <w:t> </w:t>
      </w:r>
      <w:r>
        <w:rPr>
          <w:rStyle w:val="anyCharacter"/>
          <w:b/>
          <w:bCs/>
          <w:rtl/>
          <w:lang w:bidi="ar-SA"/>
        </w:rPr>
        <w:t>مفهوم</w:t>
      </w:r>
      <w:r>
        <w:rPr>
          <w:rStyle w:val="anyCharacter"/>
          <w:b/>
          <w:bCs/>
        </w:rPr>
        <w:t> </w:t>
      </w:r>
      <w:r>
        <w:rPr>
          <w:rStyle w:val="anyCharacter"/>
          <w:b/>
          <w:bCs/>
          <w:rtl/>
          <w:lang w:bidi="ar-SA"/>
        </w:rPr>
        <w:t>الإقليمية</w:t>
      </w:r>
    </w:p>
    <w:p>
      <w:pPr>
        <w:pStyle w:val="any"/>
        <w:bidi/>
        <w:spacing w:before="240" w:after="240"/>
        <w:ind w:left="300" w:right="300"/>
        <w:jc w:val="left"/>
        <w:rPr>
          <w:rFonts w:ascii="Almarai" w:eastAsia="Almarai" w:hAnsi="Almarai" w:cs="Almarai"/>
          <w:rtl/>
          <w:lang w:bidi="ar-SA"/>
        </w:rPr>
      </w:pPr>
      <w:r>
        <w:rPr>
          <w:rtl/>
          <w:lang w:bidi="ar-SA"/>
        </w:rPr>
        <w:t>تعد</w:t>
      </w:r>
      <w:r>
        <w:rPr>
          <w:rStyle w:val="anyCharacter"/>
        </w:rPr>
        <w:t> </w:t>
      </w:r>
      <w:r>
        <w:rPr>
          <w:rtl/>
          <w:lang w:bidi="ar-SA"/>
        </w:rPr>
        <w:t>العملية</w:t>
      </w:r>
      <w:r>
        <w:rPr>
          <w:rStyle w:val="anyCharacter"/>
        </w:rPr>
        <w:t> </w:t>
      </w:r>
      <w:r>
        <w:rPr>
          <w:rtl/>
          <w:lang w:bidi="ar-SA"/>
        </w:rPr>
        <w:t>منجزة</w:t>
      </w:r>
      <w:r>
        <w:rPr>
          <w:rStyle w:val="anyCharacter"/>
        </w:rPr>
        <w:t> </w:t>
      </w:r>
      <w:r>
        <w:rPr>
          <w:rtl/>
          <w:lang w:bidi="ar-SA"/>
        </w:rPr>
        <w:t>في</w:t>
      </w:r>
      <w:r>
        <w:rPr>
          <w:rStyle w:val="anyCharacter"/>
        </w:rPr>
        <w:t> </w:t>
      </w:r>
      <w:r>
        <w:rPr>
          <w:rtl/>
          <w:lang w:bidi="ar-SA"/>
        </w:rPr>
        <w:t>المغرب</w:t>
      </w:r>
      <w:r>
        <w:rPr>
          <w:rStyle w:val="anyCharacter"/>
        </w:rPr>
        <w:t>:</w:t>
      </w:r>
    </w:p>
    <w:p>
      <w:pPr>
        <w:pStyle w:val="any"/>
        <w:bidi/>
        <w:spacing w:before="240" w:after="240"/>
        <w:ind w:left="300" w:right="300"/>
        <w:jc w:val="left"/>
        <w:rPr>
          <w:rFonts w:ascii="Almarai" w:eastAsia="Almarai" w:hAnsi="Almarai" w:cs="Almarai"/>
          <w:rtl/>
        </w:rPr>
      </w:pPr>
      <w:r>
        <w:rPr>
          <w:rStyle w:val="anyCharacter"/>
        </w:rPr>
        <w:t>- 1°</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-2°</w:t>
      </w:r>
      <w:r>
        <w:rPr>
          <w:rtl/>
          <w:lang w:bidi="ar-SA"/>
        </w:rPr>
        <w:t xml:space="preserve"> إذا</w:t>
      </w:r>
      <w:r>
        <w:rPr>
          <w:rStyle w:val="anyCharacter"/>
        </w:rPr>
        <w:t> </w:t>
      </w:r>
      <w:r>
        <w:rPr>
          <w:rtl/>
          <w:lang w:bidi="ar-SA"/>
        </w:rPr>
        <w:t>تعلق</w:t>
      </w:r>
      <w:r>
        <w:rPr>
          <w:rStyle w:val="anyCharacter"/>
        </w:rPr>
        <w:t> </w:t>
      </w:r>
      <w:r>
        <w:rPr>
          <w:rtl/>
          <w:lang w:bidi="ar-SA"/>
        </w:rPr>
        <w:t>الأمر</w:t>
      </w:r>
      <w:r>
        <w:rPr>
          <w:rStyle w:val="anyCharacter"/>
        </w:rPr>
        <w:t> </w:t>
      </w:r>
      <w:r>
        <w:rPr>
          <w:rtl/>
          <w:lang w:bidi="ar-SA"/>
        </w:rPr>
        <w:t>بأي</w:t>
      </w:r>
      <w:r>
        <w:rPr>
          <w:rStyle w:val="anyCharacter"/>
        </w:rPr>
        <w:t> </w:t>
      </w:r>
      <w:r>
        <w:rPr>
          <w:rtl/>
          <w:lang w:bidi="ar-SA"/>
        </w:rPr>
        <w:t>عملية</w:t>
      </w:r>
      <w:r>
        <w:rPr>
          <w:rStyle w:val="anyCharacter"/>
        </w:rPr>
        <w:t> </w:t>
      </w:r>
      <w:r>
        <w:rPr>
          <w:rtl/>
          <w:lang w:bidi="ar-SA"/>
        </w:rPr>
        <w:t>أخرى</w:t>
      </w:r>
      <w:r>
        <w:rPr>
          <w:rStyle w:val="anyCharacter"/>
        </w:rPr>
        <w:t> </w:t>
      </w:r>
      <w:r>
        <w:rPr>
          <w:rtl/>
          <w:lang w:bidi="ar-SA"/>
        </w:rPr>
        <w:t>عندما</w:t>
      </w:r>
      <w:r>
        <w:rPr>
          <w:rStyle w:val="anyCharacter"/>
        </w:rPr>
        <w:t> </w:t>
      </w:r>
      <w:r>
        <w:rPr>
          <w:rtl/>
          <w:lang w:bidi="ar-SA"/>
        </w:rPr>
        <w:t>يتم</w:t>
      </w:r>
      <w:r>
        <w:rPr>
          <w:rStyle w:val="anyCharacter"/>
        </w:rPr>
        <w:t> </w:t>
      </w:r>
      <w:r>
        <w:rPr>
          <w:rtl/>
          <w:lang w:bidi="ar-SA"/>
        </w:rPr>
        <w:t>في</w:t>
      </w:r>
      <w:r>
        <w:rPr>
          <w:rStyle w:val="anyCharacter"/>
        </w:rPr>
        <w:t> </w:t>
      </w:r>
      <w:r>
        <w:rPr>
          <w:rtl/>
          <w:lang w:bidi="ar-SA"/>
        </w:rPr>
        <w:t>المغرب</w:t>
      </w:r>
      <w:r>
        <w:rPr>
          <w:rStyle w:val="anyCharacter"/>
        </w:rPr>
        <w:t> </w:t>
      </w:r>
      <w:r>
        <w:rPr>
          <w:rtl/>
          <w:lang w:bidi="ar-SA"/>
        </w:rPr>
        <w:t>استغلال</w:t>
      </w:r>
      <w:r>
        <w:rPr>
          <w:rStyle w:val="anyCharacter"/>
        </w:rPr>
        <w:t> </w:t>
      </w:r>
      <w:r>
        <w:rPr>
          <w:rtl/>
          <w:lang w:bidi="ar-SA"/>
        </w:rPr>
        <w:t>أو</w:t>
      </w:r>
      <w:r>
        <w:rPr>
          <w:rStyle w:val="anyCharacter"/>
        </w:rPr>
        <w:t> </w:t>
      </w:r>
      <w:r>
        <w:rPr>
          <w:rtl/>
          <w:lang w:bidi="ar-SA"/>
        </w:rPr>
        <w:t>استخدام</w:t>
      </w:r>
      <w:r>
        <w:rPr>
          <w:rStyle w:val="anyCharacter"/>
        </w:rPr>
        <w:t> </w:t>
      </w:r>
      <w:r>
        <w:rPr>
          <w:rtl/>
          <w:lang w:bidi="ar-SA"/>
        </w:rPr>
        <w:t>الأعمال</w:t>
      </w:r>
      <w:r>
        <w:rPr>
          <w:rStyle w:val="anyCharacter"/>
        </w:rPr>
        <w:t> </w:t>
      </w:r>
      <w:r>
        <w:rPr>
          <w:rtl/>
          <w:lang w:bidi="ar-SA"/>
        </w:rPr>
        <w:t>المؤداة</w:t>
      </w:r>
      <w:r>
        <w:rPr>
          <w:rStyle w:val="anyCharacter"/>
        </w:rPr>
        <w:t> </w:t>
      </w:r>
      <w:r>
        <w:rPr>
          <w:rtl/>
          <w:lang w:bidi="ar-SA"/>
        </w:rPr>
        <w:t>أو</w:t>
      </w:r>
      <w:r>
        <w:rPr>
          <w:rStyle w:val="anyCharacter"/>
        </w:rPr>
        <w:t> </w:t>
      </w:r>
      <w:r>
        <w:rPr>
          <w:rtl/>
          <w:lang w:bidi="ar-SA"/>
        </w:rPr>
        <w:t>الخدمات</w:t>
      </w:r>
      <w:r>
        <w:rPr>
          <w:rStyle w:val="anyCharacter"/>
        </w:rPr>
        <w:t> </w:t>
      </w:r>
      <w:r>
        <w:rPr>
          <w:rtl/>
          <w:lang w:bidi="ar-SA"/>
        </w:rPr>
        <w:t>المقدمة</w:t>
      </w:r>
      <w:r>
        <w:rPr>
          <w:rStyle w:val="anyCharacter"/>
        </w:rPr>
        <w:t> </w:t>
      </w:r>
      <w:r>
        <w:rPr>
          <w:rtl/>
          <w:lang w:bidi="ar-SA"/>
        </w:rPr>
        <w:t>أو</w:t>
      </w:r>
      <w:r>
        <w:rPr>
          <w:rStyle w:val="anyCharacter"/>
        </w:rPr>
        <w:t> </w:t>
      </w:r>
      <w:r>
        <w:rPr>
          <w:rtl/>
          <w:lang w:bidi="ar-SA"/>
        </w:rPr>
        <w:t>الحقوق</w:t>
      </w:r>
      <w:r>
        <w:rPr>
          <w:rStyle w:val="anyCharacter"/>
        </w:rPr>
        <w:t> </w:t>
      </w:r>
      <w:r>
        <w:rPr>
          <w:rtl/>
          <w:lang w:bidi="ar-SA"/>
        </w:rPr>
        <w:t>المفوتة</w:t>
      </w:r>
      <w:r>
        <w:rPr>
          <w:rStyle w:val="anyCharacter"/>
        </w:rPr>
        <w:t> </w:t>
      </w:r>
      <w:r>
        <w:rPr>
          <w:rtl/>
          <w:lang w:bidi="ar-SA"/>
        </w:rPr>
        <w:t>أو</w:t>
      </w:r>
      <w:r>
        <w:rPr>
          <w:rStyle w:val="anyCharacter"/>
        </w:rPr>
        <w:t> </w:t>
      </w:r>
      <w:r>
        <w:rPr>
          <w:rtl/>
          <w:lang w:bidi="ar-SA"/>
        </w:rPr>
        <w:t>الأشياء</w:t>
      </w:r>
      <w:r>
        <w:rPr>
          <w:rStyle w:val="anyCharacter"/>
        </w:rPr>
        <w:t> </w:t>
      </w:r>
      <w:r>
        <w:rPr>
          <w:rtl/>
          <w:lang w:bidi="ar-SA"/>
        </w:rPr>
        <w:t>المؤجرة أو عندما يتم تقديم خدمة عن بعد</w:t>
      </w:r>
      <w:r>
        <w:rPr>
          <w:rStyle w:val="anyCharacter"/>
        </w:rPr>
        <w:t> </w:t>
      </w:r>
      <w:r>
        <w:rPr>
          <w:rtl/>
          <w:lang w:bidi="ar-SA"/>
        </w:rPr>
        <w:t>بطريقة غير مادية من قبل شخص غير مقيم وليست له  مؤسسة في المغرب لزبون له مقر أو مؤسسة أو موطن ضريبي في المغرب أو لزبون يقيم في المغرب بصورة مؤقتة.</w:t>
      </w:r>
    </w:p>
    <w:p>
      <w:pPr>
        <w:pStyle w:val="any"/>
        <w:bidi/>
        <w:spacing w:before="240" w:after="240"/>
        <w:ind w:left="300" w:right="300"/>
        <w:jc w:val="left"/>
        <w:rPr>
          <w:rFonts w:ascii="Almarai" w:eastAsia="Almarai" w:hAnsi="Almarai" w:cs="Almarai"/>
          <w:rtl/>
          <w:lang w:bidi="ar-SA"/>
        </w:rPr>
      </w:pPr>
      <w:r>
        <w:rPr>
          <w:rtl/>
          <w:lang w:bidi="ar-SA"/>
        </w:rPr>
        <w:t>يراد بالخدمة المقدمة عن بعد بطريقة غير مادية، كل خدمة تقدم عبر أداة اتصال عن بعد، بما في ذلك السلع غير المجسدة والسلع الأخرى غير المادية.»</w:t>
      </w:r>
    </w:p>
    <w:p>
      <w:pPr>
        <w:pStyle w:val="any"/>
        <w:bidi/>
        <w:spacing w:before="300" w:after="120"/>
        <w:ind w:left="300" w:right="300"/>
        <w:jc w:val="both"/>
        <w:rPr>
          <w:rtl/>
          <w:lang w:bidi="ar-SA"/>
        </w:rPr>
      </w:pPr>
      <w:r>
        <w:rPr>
          <w:rFonts w:ascii="Times New Roman" w:eastAsia="Times New Roman" w:hAnsi="Times New Roman" w:cs="Times New Roman"/>
          <w:rtl/>
          <w:lang w:bidi="ar-SA"/>
        </w:rPr>
        <w:t>المادة</w:t>
      </w:r>
      <w:r>
        <w:rPr>
          <w:rStyle w:val="anyCharacter"/>
        </w:rPr>
        <w:t> -.89 </w:t>
      </w:r>
      <w:r>
        <w:rPr>
          <w:rStyle w:val="anyCharacter"/>
          <w:b/>
          <w:bCs/>
          <w:rtl/>
          <w:lang w:bidi="ar-SA"/>
        </w:rPr>
        <w:t>العمليات</w:t>
      </w:r>
      <w:r>
        <w:rPr>
          <w:rStyle w:val="anyCharacter"/>
          <w:b/>
          <w:bCs/>
        </w:rPr>
        <w:t> </w:t>
      </w:r>
      <w:r>
        <w:rPr>
          <w:rStyle w:val="anyCharacter"/>
          <w:b/>
          <w:bCs/>
          <w:rtl/>
          <w:lang w:bidi="ar-SA"/>
        </w:rPr>
        <w:t>المفروضة</w:t>
      </w:r>
      <w:r>
        <w:rPr>
          <w:rStyle w:val="anyCharacter"/>
          <w:b/>
          <w:bCs/>
        </w:rPr>
        <w:t> </w:t>
      </w:r>
      <w:r>
        <w:rPr>
          <w:rStyle w:val="anyCharacter"/>
          <w:b/>
          <w:bCs/>
          <w:rtl/>
          <w:lang w:bidi="ar-SA"/>
        </w:rPr>
        <w:t>عليها</w:t>
      </w:r>
      <w:r>
        <w:rPr>
          <w:rStyle w:val="anyCharacter"/>
          <w:b/>
          <w:bCs/>
        </w:rPr>
        <w:t> </w:t>
      </w:r>
      <w:r>
        <w:rPr>
          <w:rStyle w:val="anyCharacter"/>
          <w:b/>
          <w:bCs/>
          <w:rtl/>
          <w:lang w:bidi="ar-SA"/>
        </w:rPr>
        <w:t>الضريبة</w:t>
      </w:r>
      <w:r>
        <w:rPr>
          <w:rStyle w:val="anyCharacter"/>
          <w:b/>
          <w:bCs/>
        </w:rPr>
        <w:t> </w:t>
      </w:r>
      <w:r>
        <w:rPr>
          <w:rStyle w:val="anyCharacter"/>
          <w:b/>
          <w:bCs/>
          <w:rtl/>
          <w:lang w:bidi="ar-SA"/>
        </w:rPr>
        <w:t>وجو</w:t>
      </w:r>
      <w:r>
        <w:rPr>
          <w:rStyle w:val="anyCharacter"/>
          <w:b/>
          <w:bCs/>
          <w:rtl/>
          <w:lang w:bidi="ar-SA"/>
        </w:rPr>
        <w:t>با</w:t>
      </w:r>
    </w:p>
    <w:p>
      <w:pPr>
        <w:pStyle w:val="any"/>
        <w:bidi/>
        <w:spacing w:before="0" w:after="120"/>
        <w:ind w:left="300" w:right="300"/>
        <w:jc w:val="both"/>
        <w:rPr>
          <w:rtl/>
          <w:lang w:bidi="ar-SA"/>
        </w:rPr>
      </w:pPr>
      <w:r>
        <w:rPr>
          <w:rStyle w:val="anyCharacter"/>
        </w:rPr>
        <w:t>-I</w:t>
      </w:r>
      <w:r>
        <w:rPr>
          <w:rFonts w:ascii="Times New Roman" w:eastAsia="Times New Roman" w:hAnsi="Times New Roman" w:cs="Times New Roman"/>
          <w:rtl/>
          <w:lang w:bidi="ar-SA"/>
        </w:rPr>
        <w:t xml:space="preserve"> تخضع</w:t>
      </w:r>
      <w:r>
        <w:rPr>
          <w:rStyle w:val="anyCharacter"/>
        </w:rPr>
        <w:t> </w:t>
      </w:r>
      <w:r>
        <w:rPr>
          <w:rFonts w:ascii="Times New Roman" w:eastAsia="Times New Roman" w:hAnsi="Times New Roman" w:cs="Times New Roman"/>
          <w:rtl/>
          <w:lang w:bidi="ar-SA"/>
        </w:rPr>
        <w:t>للضريبة</w:t>
      </w:r>
      <w:r>
        <w:rPr>
          <w:rStyle w:val="anyCharacter"/>
        </w:rPr>
        <w:t> </w:t>
      </w:r>
      <w:r>
        <w:rPr>
          <w:rFonts w:ascii="Times New Roman" w:eastAsia="Times New Roman" w:hAnsi="Times New Roman" w:cs="Times New Roman"/>
          <w:rtl/>
          <w:lang w:bidi="ar-SA"/>
        </w:rPr>
        <w:t>على</w:t>
      </w:r>
      <w:r>
        <w:rPr>
          <w:rStyle w:val="anyCharacter"/>
        </w:rPr>
        <w:t> </w:t>
      </w:r>
      <w:r>
        <w:rPr>
          <w:rFonts w:ascii="Times New Roman" w:eastAsia="Times New Roman" w:hAnsi="Times New Roman" w:cs="Times New Roman"/>
          <w:rtl/>
          <w:lang w:bidi="ar-SA"/>
        </w:rPr>
        <w:t>القيمة</w:t>
      </w:r>
      <w:r>
        <w:rPr>
          <w:rStyle w:val="anyCharacter"/>
        </w:rPr>
        <w:t> </w:t>
      </w:r>
      <w:r>
        <w:rPr>
          <w:rFonts w:ascii="Times New Roman" w:eastAsia="Times New Roman" w:hAnsi="Times New Roman" w:cs="Times New Roman"/>
          <w:rtl/>
          <w:lang w:bidi="ar-SA"/>
        </w:rPr>
        <w:t>المضافة </w:t>
      </w:r>
      <w:r>
        <w:rPr>
          <w:rStyle w:val="anyCharacter"/>
        </w:rPr>
        <w:t>:</w:t>
      </w:r>
    </w:p>
    <w:p>
      <w:pPr>
        <w:pStyle w:val="any"/>
        <w:bidi/>
        <w:spacing w:before="0" w:after="120"/>
        <w:ind w:left="300" w:right="300"/>
        <w:jc w:val="both"/>
        <w:rPr>
          <w:rtl/>
        </w:rPr>
      </w:pPr>
      <w:r>
        <w:rPr>
          <w:rStyle w:val="anyCharacter"/>
        </w:rPr>
        <w:t>……………………………………-1°</w:t>
      </w:r>
      <w:r>
        <w:rPr>
          <w:rFonts w:ascii="Times New Roman" w:eastAsia="Times New Roman" w:hAnsi="Times New Roman" w:cs="Times New Roman"/>
          <w:rtl/>
        </w:rPr>
        <w:t>..................................................</w:t>
      </w:r>
    </w:p>
    <w:p>
      <w:pPr>
        <w:pStyle w:val="any"/>
        <w:bidi/>
        <w:spacing w:before="0" w:after="120"/>
        <w:ind w:left="300" w:right="300"/>
        <w:jc w:val="both"/>
        <w:rPr>
          <w:rtl/>
        </w:rPr>
      </w:pPr>
      <w:r>
        <w:rPr>
          <w:rStyle w:val="anyCharacter"/>
        </w:rPr>
        <w:t>…………………………………………</w:t>
      </w:r>
      <w:r>
        <w:rPr>
          <w:rFonts w:ascii="Times New Roman" w:eastAsia="Times New Roman" w:hAnsi="Times New Roman" w:cs="Times New Roman"/>
          <w:rtl/>
        </w:rPr>
        <w:t>...............................................</w:t>
      </w:r>
    </w:p>
    <w:p>
      <w:pPr>
        <w:pStyle w:val="any"/>
        <w:bidi/>
        <w:spacing w:before="0" w:after="120"/>
        <w:ind w:left="300" w:right="300"/>
        <w:jc w:val="both"/>
        <w:rPr>
          <w:rtl/>
        </w:rPr>
      </w:pPr>
      <w:r>
        <w:rPr>
          <w:rStyle w:val="anyCharacter"/>
        </w:rPr>
        <w:t>………………………………………..</w:t>
      </w:r>
      <w:r>
        <w:rPr>
          <w:rFonts w:ascii="Times New Roman" w:eastAsia="Times New Roman" w:hAnsi="Times New Roman" w:cs="Times New Roman"/>
          <w:rtl/>
        </w:rPr>
        <w:t>.................................................</w:t>
      </w:r>
    </w:p>
    <w:p>
      <w:pPr>
        <w:pStyle w:val="any"/>
        <w:bidi/>
        <w:spacing w:before="0" w:after="120"/>
        <w:ind w:left="300" w:right="300"/>
        <w:jc w:val="both"/>
        <w:rPr>
          <w:rtl/>
          <w:lang w:bidi="ar-SA"/>
        </w:rPr>
      </w:pPr>
      <w:r>
        <w:rPr>
          <w:rStyle w:val="anyCharacter"/>
        </w:rPr>
        <w:t>°</w:t>
      </w:r>
      <w:r>
        <w:rPr>
          <w:rFonts w:ascii="Times New Roman" w:eastAsia="Times New Roman" w:hAnsi="Times New Roman" w:cs="Times New Roman"/>
        </w:rPr>
        <w:t>9-.......................................................................................</w:t>
      </w:r>
      <w:r>
        <w:rPr>
          <w:rStyle w:val="anyCharacter"/>
        </w:rPr>
        <w:t> </w:t>
      </w:r>
      <w:r>
        <w:rPr>
          <w:rFonts w:ascii="Times New Roman" w:eastAsia="Times New Roman" w:hAnsi="Times New Roman" w:cs="Times New Roman"/>
          <w:rtl/>
          <w:lang w:bidi="ar-SA"/>
        </w:rPr>
        <w:t>في مكان البيع؛</w:t>
      </w:r>
    </w:p>
    <w:p>
      <w:pPr>
        <w:pStyle w:val="any"/>
        <w:bidi/>
        <w:spacing w:before="0" w:after="120"/>
        <w:ind w:left="300" w:right="300"/>
        <w:jc w:val="both"/>
        <w:textAlignment w:val="center"/>
        <w:rPr>
          <w:rtl/>
          <w:lang w:bidi="ar-SA"/>
        </w:rPr>
      </w:pPr>
      <w:r>
        <w:rPr>
          <w:rStyle w:val="anyCharacter"/>
        </w:rPr>
        <w:t>-10°</w:t>
      </w:r>
      <w:r>
        <w:rPr>
          <w:rStyle w:val="anyCharacter"/>
          <w:rFonts w:ascii="Times New Roman" w:eastAsia="Times New Roman" w:hAnsi="Times New Roman" w:cs="Times New Roman"/>
          <w:rtl/>
          <w:lang w:bidi="ar-SA"/>
        </w:rPr>
        <w:t> أ) الإيجارات</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الواقعة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على</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المحلات</w:t>
      </w:r>
      <w:r>
        <w:rPr>
          <w:rStyle w:val="anyCharacter"/>
          <w:rFonts w:ascii="Times New Roman" w:eastAsia="Times New Roman" w:hAnsi="Times New Roman" w:cs="Times New Roman"/>
          <w:rtl/>
        </w:rPr>
        <w:t>:</w:t>
      </w:r>
    </w:p>
    <w:p>
      <w:pPr>
        <w:pStyle w:val="any"/>
        <w:bidi/>
        <w:spacing w:before="0" w:after="120"/>
        <w:ind w:left="867" w:right="300" w:hanging="142"/>
        <w:jc w:val="both"/>
        <w:textAlignment w:val="center"/>
        <w:rPr>
          <w:rtl/>
          <w:lang w:bidi="ar-SA"/>
        </w:rPr>
      </w:pPr>
      <w:r>
        <w:rPr>
          <w:rStyle w:val="anyCharacter"/>
          <w:rFonts w:ascii="Times New Roman" w:eastAsia="Times New Roman" w:hAnsi="Times New Roman" w:cs="Times New Roman"/>
          <w:rtl/>
        </w:rPr>
        <w:t>-</w:t>
      </w:r>
      <w:r>
        <w:rPr>
          <w:rStyle w:val="anyCharacter"/>
          <w:rFonts w:ascii="Times New Roman" w:eastAsia="Times New Roman" w:hAnsi="Times New Roman" w:cs="Times New Roman"/>
          <w:rtl/>
          <w:lang w:bidi="ar-SA"/>
        </w:rPr>
        <w:t> المفروشة  أو</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المؤثثة والمحلات التي تم تجهيزها للاستعمال المهني و كذا المحلات الموجودة بالمجمعات التجارية </w:t>
      </w:r>
      <w:r>
        <w:rPr>
          <w:rStyle w:val="anyCharacter"/>
          <w:rFonts w:ascii="Times New Roman" w:eastAsia="Times New Roman" w:hAnsi="Times New Roman" w:cs="Times New Roman"/>
        </w:rPr>
        <w:t>(Mall)</w:t>
      </w:r>
      <w:r>
        <w:rPr>
          <w:rStyle w:val="anyCharacter"/>
          <w:rFonts w:ascii="Times New Roman" w:eastAsia="Times New Roman" w:hAnsi="Times New Roman" w:cs="Times New Roman"/>
          <w:rtl/>
          <w:lang w:bidi="ar-SA"/>
        </w:rPr>
        <w:t>، بما فيها</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العناصر</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غير</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المادية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للأصل</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التجاري؛ </w:t>
      </w:r>
    </w:p>
    <w:p>
      <w:pPr>
        <w:pStyle w:val="any"/>
        <w:bidi/>
        <w:spacing w:before="0" w:after="120"/>
        <w:ind w:left="867" w:right="300" w:hanging="142"/>
        <w:jc w:val="both"/>
        <w:textAlignment w:val="center"/>
        <w:rPr>
          <w:rtl/>
          <w:lang w:bidi="ar-SA"/>
        </w:rPr>
      </w:pPr>
      <w:r>
        <w:rPr>
          <w:rStyle w:val="anyCharacter"/>
          <w:rFonts w:ascii="Times New Roman" w:eastAsia="Times New Roman" w:hAnsi="Times New Roman" w:cs="Times New Roman"/>
          <w:rtl/>
          <w:lang w:bidi="ar-SA"/>
        </w:rPr>
        <w:t>- غير المجهزة المخصصة للاستخدام المهني والتي تم اقتناؤها أو بناؤها مع الاستفادة من الحق في الخصم أو من الإعفاء من الضريبة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على</w:t>
      </w:r>
      <w:r>
        <w:rPr>
          <w:rStyle w:val="anyCharacter"/>
          <w:rFonts w:ascii="Times New Roman" w:eastAsia="Times New Roman" w:hAnsi="Times New Roman" w:cs="Times New Roman"/>
          <w:rtl/>
          <w:lang w:bidi="ar-SA"/>
        </w:rPr>
        <w:t> القيمة المضافة؛</w:t>
      </w:r>
    </w:p>
    <w:p>
      <w:pPr>
        <w:pStyle w:val="any"/>
        <w:bidi/>
        <w:spacing w:before="0" w:after="120"/>
        <w:ind w:left="300" w:right="300" w:firstLine="567"/>
        <w:jc w:val="both"/>
        <w:rPr>
          <w:rtl/>
          <w:lang w:bidi="ar-SA"/>
        </w:rPr>
      </w:pPr>
      <w:r>
        <w:rPr>
          <w:rStyle w:val="anyCharacter"/>
          <w:rFonts w:ascii="Times New Roman" w:eastAsia="Times New Roman" w:hAnsi="Times New Roman" w:cs="Times New Roman"/>
          <w:rtl/>
          <w:lang w:bidi="ar-SA"/>
        </w:rPr>
        <w:t>ب) عمليات</w:t>
      </w:r>
      <w:r>
        <w:rPr>
          <w:rStyle w:val="anyCharacter"/>
        </w:rPr>
        <w:t>………………………………………..</w:t>
      </w:r>
      <w:r>
        <w:rPr>
          <w:rFonts w:ascii="Times New Roman" w:eastAsia="Times New Roman" w:hAnsi="Times New Roman" w:cs="Times New Roman"/>
          <w:rtl/>
        </w:rPr>
        <w:t>.................................................</w:t>
      </w:r>
    </w:p>
    <w:p>
      <w:pPr>
        <w:pStyle w:val="any"/>
        <w:bidi/>
        <w:spacing w:before="0" w:after="120"/>
        <w:ind w:left="300" w:right="300"/>
        <w:jc w:val="center"/>
        <w:textAlignment w:val="center"/>
        <w:rPr>
          <w:rtl/>
          <w:lang w:bidi="ar-SA"/>
        </w:rPr>
      </w:pPr>
      <w:r>
        <w:rPr>
          <w:rFonts w:ascii="Times New Roman" w:eastAsia="Times New Roman" w:hAnsi="Times New Roman" w:cs="Times New Roman"/>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-.91</w:t>
      </w:r>
      <w:r>
        <w:rPr>
          <w:rStyle w:val="anyCharacter"/>
          <w:b/>
          <w:bCs/>
        </w:rPr>
        <w:t> </w:t>
      </w:r>
      <w:r>
        <w:rPr>
          <w:rStyle w:val="anyCharacter"/>
          <w:b/>
          <w:bCs/>
          <w:rtl/>
          <w:lang w:bidi="ar-SA"/>
        </w:rPr>
        <w:t>الإعفاء</w:t>
      </w:r>
      <w:r>
        <w:rPr>
          <w:rStyle w:val="anyCharacter"/>
          <w:b/>
          <w:bCs/>
        </w:rPr>
        <w:t> </w:t>
      </w:r>
      <w:r>
        <w:rPr>
          <w:rStyle w:val="anyCharacter"/>
          <w:b/>
          <w:bCs/>
          <w:rtl/>
          <w:lang w:bidi="ar-SA"/>
        </w:rPr>
        <w:t>دون</w:t>
      </w:r>
      <w:r>
        <w:rPr>
          <w:rStyle w:val="anyCharacter"/>
          <w:b/>
          <w:bCs/>
        </w:rPr>
        <w:t> </w:t>
      </w:r>
      <w:r>
        <w:rPr>
          <w:rStyle w:val="anyCharacter"/>
          <w:b/>
          <w:bCs/>
          <w:rtl/>
          <w:lang w:bidi="ar-SA"/>
        </w:rPr>
        <w:t>الحق</w:t>
      </w:r>
      <w:r>
        <w:rPr>
          <w:rStyle w:val="anyCharacter"/>
          <w:b/>
          <w:bCs/>
        </w:rPr>
        <w:t> </w:t>
      </w:r>
      <w:r>
        <w:rPr>
          <w:rStyle w:val="anyCharacter"/>
          <w:b/>
          <w:bCs/>
          <w:rtl/>
          <w:lang w:bidi="ar-SA"/>
        </w:rPr>
        <w:t>في</w:t>
      </w:r>
      <w:r>
        <w:rPr>
          <w:rStyle w:val="anyCharacter"/>
          <w:b/>
          <w:bCs/>
        </w:rPr>
        <w:t> </w:t>
      </w:r>
      <w:r>
        <w:rPr>
          <w:rStyle w:val="anyCharacter"/>
          <w:b/>
          <w:bCs/>
          <w:rtl/>
          <w:lang w:bidi="ar-SA"/>
        </w:rPr>
        <w:t>الخصم</w:t>
      </w:r>
    </w:p>
    <w:p>
      <w:pPr>
        <w:pStyle w:val="any"/>
        <w:bidi/>
        <w:spacing w:before="240" w:after="240"/>
        <w:ind w:left="300" w:right="300"/>
        <w:jc w:val="left"/>
        <w:rPr>
          <w:rFonts w:ascii="Almarai" w:eastAsia="Almarai" w:hAnsi="Almarai" w:cs="Almarai"/>
          <w:rtl/>
          <w:lang w:bidi="ar-SA"/>
        </w:rPr>
      </w:pPr>
      <w:r>
        <w:rPr>
          <w:rtl/>
          <w:lang w:bidi="ar-SA"/>
        </w:rPr>
        <w:t>تعفى</w:t>
      </w:r>
      <w:r>
        <w:rPr>
          <w:rStyle w:val="anyCharacter"/>
        </w:rPr>
        <w:t> </w:t>
      </w:r>
      <w:r>
        <w:rPr>
          <w:rtl/>
          <w:lang w:bidi="ar-SA"/>
        </w:rPr>
        <w:t>من</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w:t>
      </w:r>
    </w:p>
    <w:p>
      <w:pPr>
        <w:pStyle w:val="any"/>
        <w:bidi/>
        <w:spacing w:before="240" w:after="240"/>
        <w:ind w:left="300" w:right="300"/>
        <w:jc w:val="left"/>
        <w:rPr>
          <w:rFonts w:ascii="Almarai" w:eastAsia="Almarai" w:hAnsi="Almarai" w:cs="Almarai"/>
          <w:rtl/>
          <w:lang w:bidi="ar-SA"/>
        </w:rPr>
      </w:pPr>
      <w:r>
        <w:rPr>
          <w:rStyle w:val="anyCharacter"/>
        </w:rPr>
        <w:t>-</w:t>
      </w:r>
      <w:r>
        <w:rPr>
          <w:rStyle w:val="anyCharacter"/>
        </w:rPr>
        <w:t>I</w:t>
      </w:r>
      <w:r>
        <w:rPr>
          <w:rtl/>
          <w:lang w:bidi="ar-SA"/>
        </w:rPr>
        <w:t xml:space="preserve"> ألف</w:t>
      </w:r>
      <w:r>
        <w:rPr>
          <w:rStyle w:val="anyCharacter"/>
        </w:rPr>
        <w:t>- </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rPr>
          <w:rStyle w:val="anyCharacter"/>
        </w:rPr>
        <w:t>-1°</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-2°</w:t>
      </w:r>
      <w:r>
        <w:rPr>
          <w:rtl/>
          <w:lang w:bidi="ar-SA"/>
        </w:rPr>
        <w:t xml:space="preserve"> الحليب.</w:t>
      </w:r>
    </w:p>
    <w:p>
      <w:pPr>
        <w:pStyle w:val="any"/>
        <w:bidi/>
        <w:spacing w:before="240" w:after="240"/>
        <w:ind w:left="300" w:right="300"/>
        <w:jc w:val="left"/>
        <w:rPr>
          <w:rFonts w:ascii="Almarai" w:eastAsia="Almarai" w:hAnsi="Almarai" w:cs="Almarai"/>
          <w:rtl/>
          <w:lang w:bidi="ar-SA"/>
        </w:rPr>
      </w:pPr>
      <w:r>
        <w:rPr>
          <w:rtl/>
          <w:lang w:bidi="ar-SA"/>
        </w:rPr>
        <w:t>تعفى</w:t>
      </w:r>
      <w:r>
        <w:rPr>
          <w:rStyle w:val="anyCharacter"/>
        </w:rPr>
        <w:t> </w:t>
      </w:r>
      <w:r>
        <w:rPr>
          <w:rtl/>
          <w:lang w:bidi="ar-SA"/>
        </w:rPr>
        <w:t>من</w:t>
      </w:r>
      <w:r>
        <w:rPr>
          <w:rStyle w:val="anyCharacter"/>
        </w:rPr>
        <w:t> </w:t>
      </w:r>
      <w:r>
        <w:rPr>
          <w:rtl/>
          <w:lang w:bidi="ar-SA"/>
        </w:rPr>
        <w:t>الضريبة</w:t>
      </w:r>
      <w:r>
        <w:rPr>
          <w:rStyle w:val="anyCharacter"/>
        </w:rPr>
        <w:t> </w:t>
      </w:r>
      <w:r>
        <w:rPr>
          <w:rtl/>
          <w:lang w:bidi="ar-SA"/>
        </w:rPr>
        <w:t>أنواع</w:t>
      </w:r>
      <w:r>
        <w:rPr>
          <w:rStyle w:val="anyCharacter"/>
        </w:rPr>
        <w:t> </w:t>
      </w:r>
      <w:r>
        <w:rPr>
          <w:rtl/>
          <w:lang w:bidi="ar-SA"/>
        </w:rPr>
        <w:t>الحليب..................... بالرضع وكذا</w:t>
      </w:r>
      <w:r>
        <w:rPr>
          <w:rStyle w:val="anyCharacter"/>
        </w:rPr>
        <w:t> </w:t>
      </w:r>
      <w:r>
        <w:rPr>
          <w:rtl/>
          <w:lang w:bidi="ar-SA"/>
        </w:rPr>
        <w:t>الزبدة</w:t>
      </w:r>
      <w:r>
        <w:rPr>
          <w:rStyle w:val="anyCharacter"/>
          <w:b/>
          <w:bCs/>
          <w:rtl/>
        </w:rPr>
        <w:t> </w:t>
      </w:r>
      <w:r>
        <w:rPr>
          <w:rtl/>
          <w:lang w:bidi="ar-SA"/>
        </w:rPr>
        <w:t>المشتقة من الحليب ذي أصل حيواني باستثناء</w:t>
      </w:r>
      <w:r>
        <w:rPr>
          <w:rStyle w:val="anyCharacter"/>
        </w:rPr>
        <w:t> </w:t>
      </w:r>
      <w:r>
        <w:rPr>
          <w:rtl/>
          <w:lang w:bidi="ar-SA"/>
        </w:rPr>
        <w:t>المنتجات</w:t>
      </w:r>
      <w:r>
        <w:rPr>
          <w:rStyle w:val="anyCharacter"/>
        </w:rPr>
        <w:t> </w:t>
      </w:r>
      <w:r>
        <w:rPr>
          <w:rtl/>
          <w:lang w:bidi="ar-SA"/>
        </w:rPr>
        <w:t>الأخرى</w:t>
      </w:r>
      <w:r>
        <w:rPr>
          <w:rStyle w:val="anyCharacter"/>
        </w:rPr>
        <w:t> </w:t>
      </w:r>
      <w:r>
        <w:rPr>
          <w:rtl/>
          <w:lang w:bidi="ar-SA"/>
        </w:rPr>
        <w:t>المشتقة</w:t>
      </w:r>
      <w:r>
        <w:rPr>
          <w:rStyle w:val="anyCharacter"/>
        </w:rPr>
        <w:t> </w:t>
      </w:r>
      <w:r>
        <w:rPr>
          <w:rtl/>
          <w:lang w:bidi="ar-SA"/>
        </w:rPr>
        <w:t>من</w:t>
      </w:r>
      <w:r>
        <w:rPr>
          <w:rStyle w:val="anyCharacter"/>
        </w:rPr>
        <w:t> </w:t>
      </w:r>
      <w:r>
        <w:rPr>
          <w:rtl/>
          <w:lang w:bidi="ar-SA"/>
        </w:rPr>
        <w:t>الحليب؛</w:t>
      </w:r>
    </w:p>
    <w:p>
      <w:pPr>
        <w:pStyle w:val="any"/>
        <w:bidi/>
        <w:spacing w:before="240" w:after="240"/>
        <w:ind w:left="300" w:right="300"/>
        <w:jc w:val="left"/>
        <w:rPr>
          <w:rFonts w:ascii="Almarai" w:eastAsia="Almarai" w:hAnsi="Almarai" w:cs="Almarai"/>
          <w:rtl/>
          <w:lang w:bidi="ar-SA"/>
        </w:rPr>
      </w:pPr>
      <w:r>
        <w:rPr>
          <w:rStyle w:val="anyCharacter"/>
        </w:rPr>
        <w:t>-3°</w:t>
      </w:r>
      <w:r>
        <w:rPr>
          <w:rtl/>
          <w:lang w:bidi="ar-SA"/>
        </w:rPr>
        <w:t xml:space="preserve"> السكر.......................................</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-7°</w:t>
      </w:r>
      <w:r>
        <w:rPr>
          <w:rtl/>
          <w:lang w:bidi="ar-SA"/>
        </w:rPr>
        <w:t xml:space="preserve"> ..................................................................................................... التقليدية؛</w:t>
      </w:r>
    </w:p>
    <w:p>
      <w:pPr>
        <w:pStyle w:val="any"/>
        <w:bidi/>
        <w:spacing w:before="240" w:after="240"/>
        <w:ind w:left="300" w:right="300"/>
        <w:jc w:val="left"/>
        <w:rPr>
          <w:rFonts w:ascii="Almarai" w:eastAsia="Almarai" w:hAnsi="Almarai" w:cs="Almarai"/>
          <w:rtl/>
          <w:lang w:bidi="ar-SA"/>
        </w:rPr>
      </w:pPr>
      <w:r>
        <w:rPr>
          <w:rStyle w:val="anyCharacter"/>
        </w:rPr>
        <w:t>-8</w:t>
      </w:r>
      <w:r>
        <w:rPr>
          <w:rStyle w:val="anyCharacter"/>
        </w:rPr>
        <w:t>°</w:t>
      </w:r>
      <w:r>
        <w:rPr>
          <w:rtl/>
          <w:lang w:bidi="ar-SA"/>
        </w:rPr>
        <w:t xml:space="preserve"> مصبرات</w:t>
      </w:r>
      <w:r>
        <w:rPr>
          <w:rStyle w:val="anyCharacter"/>
        </w:rPr>
        <w:t> </w:t>
      </w:r>
      <w:r>
        <w:rPr>
          <w:rtl/>
          <w:lang w:bidi="ar-SA"/>
        </w:rPr>
        <w:t>السردين؛</w:t>
      </w:r>
    </w:p>
    <w:p>
      <w:pPr>
        <w:pStyle w:val="any"/>
        <w:bidi/>
        <w:spacing w:before="240" w:after="240"/>
        <w:ind w:left="300" w:right="300"/>
        <w:jc w:val="left"/>
        <w:rPr>
          <w:rFonts w:ascii="Almarai" w:eastAsia="Almarai" w:hAnsi="Almarai" w:cs="Almarai"/>
          <w:rtl/>
          <w:lang w:bidi="ar-SA"/>
        </w:rPr>
      </w:pPr>
      <w:r>
        <w:rPr>
          <w:rStyle w:val="anyCharacter"/>
        </w:rPr>
        <w:t>-9°</w:t>
      </w:r>
      <w:r>
        <w:rPr>
          <w:rtl/>
          <w:lang w:bidi="ar-SA"/>
        </w:rPr>
        <w:t xml:space="preserve"> مسحوق</w:t>
      </w:r>
      <w:r>
        <w:rPr>
          <w:rStyle w:val="anyCharacter"/>
        </w:rPr>
        <w:t> </w:t>
      </w:r>
      <w:r>
        <w:rPr>
          <w:rtl/>
          <w:lang w:bidi="ar-SA"/>
        </w:rPr>
        <w:t>الحليب؛</w:t>
      </w:r>
    </w:p>
    <w:p>
      <w:pPr>
        <w:pStyle w:val="any"/>
        <w:bidi/>
        <w:spacing w:before="240" w:after="240"/>
        <w:ind w:left="300" w:right="300"/>
        <w:jc w:val="left"/>
        <w:rPr>
          <w:rFonts w:ascii="Almarai" w:eastAsia="Almarai" w:hAnsi="Almarai" w:cs="Almarai"/>
          <w:rtl/>
          <w:lang w:bidi="ar-SA"/>
        </w:rPr>
      </w:pPr>
      <w:r>
        <w:rPr>
          <w:rStyle w:val="anyCharacter"/>
        </w:rPr>
        <w:t> -10°</w:t>
      </w:r>
      <w:r>
        <w:rPr>
          <w:rtl/>
          <w:lang w:bidi="ar-SA"/>
        </w:rPr>
        <w:t>الصابون</w:t>
      </w:r>
      <w:r>
        <w:rPr>
          <w:rStyle w:val="anyCharacter"/>
        </w:rPr>
        <w:t> </w:t>
      </w:r>
      <w:r>
        <w:rPr>
          <w:rtl/>
          <w:lang w:bidi="ar-SA"/>
        </w:rPr>
        <w:t>المنزلي</w:t>
      </w:r>
      <w:r>
        <w:rPr>
          <w:rStyle w:val="anyCharacter"/>
        </w:rPr>
        <w:t> </w:t>
      </w:r>
      <w:r>
        <w:rPr>
          <w:rtl/>
          <w:lang w:bidi="ar-SA"/>
        </w:rPr>
        <w:t>(في</w:t>
      </w:r>
      <w:r>
        <w:rPr>
          <w:rStyle w:val="anyCharacter"/>
        </w:rPr>
        <w:t> </w:t>
      </w:r>
      <w:r>
        <w:rPr>
          <w:rtl/>
          <w:lang w:bidi="ar-SA"/>
        </w:rPr>
        <w:t>شكل</w:t>
      </w:r>
      <w:r>
        <w:rPr>
          <w:rStyle w:val="anyCharacter"/>
        </w:rPr>
        <w:t> </w:t>
      </w:r>
      <w:r>
        <w:rPr>
          <w:rtl/>
          <w:lang w:bidi="ar-SA"/>
        </w:rPr>
        <w:t>قطع</w:t>
      </w:r>
      <w:r>
        <w:rPr>
          <w:rStyle w:val="anyCharacter"/>
        </w:rPr>
        <w:t> </w:t>
      </w:r>
      <w:r>
        <w:rPr>
          <w:rtl/>
          <w:lang w:bidi="ar-SA"/>
        </w:rPr>
        <w:t>أو</w:t>
      </w:r>
      <w:r>
        <w:rPr>
          <w:rStyle w:val="anyCharacter"/>
        </w:rPr>
        <w:t> </w:t>
      </w:r>
      <w:r>
        <w:rPr>
          <w:rtl/>
          <w:lang w:bidi="ar-SA"/>
        </w:rPr>
        <w:t>كتل).</w:t>
      </w:r>
    </w:p>
    <w:p>
      <w:pPr>
        <w:pStyle w:val="any"/>
        <w:bidi/>
        <w:spacing w:before="240" w:after="240"/>
        <w:ind w:left="300" w:right="300"/>
        <w:jc w:val="left"/>
        <w:rPr>
          <w:rFonts w:ascii="Almarai" w:eastAsia="Almarai" w:hAnsi="Almarai" w:cs="Almarai"/>
          <w:rtl/>
          <w:lang w:bidi="ar-SA"/>
        </w:rPr>
      </w:pPr>
      <w:r>
        <w:rPr>
          <w:rtl/>
          <w:lang w:bidi="ar-SA"/>
        </w:rPr>
        <w:t>باء-عمليات</w:t>
      </w:r>
      <w:r>
        <w:rPr>
          <w:rStyle w:val="anyCharacter"/>
        </w:rPr>
        <w:t> </w:t>
      </w:r>
      <w:r>
        <w:rPr>
          <w:rtl/>
          <w:lang w:bidi="ar-SA"/>
        </w:rPr>
        <w:t>البيع</w:t>
      </w:r>
      <w:r>
        <w:rPr>
          <w:rStyle w:val="anyCharacter"/>
        </w:rPr>
        <w:t> </w:t>
      </w:r>
      <w:r>
        <w:rPr>
          <w:rtl/>
          <w:lang w:bidi="ar-SA"/>
        </w:rPr>
        <w:t>والتسليم</w:t>
      </w:r>
      <w:r>
        <w:rPr>
          <w:rStyle w:val="anyCharacter"/>
        </w:rPr>
        <w:t> </w:t>
      </w:r>
      <w:r>
        <w:rPr>
          <w:rtl/>
          <w:lang w:bidi="ar-SA"/>
        </w:rPr>
        <w:t>المتعلقة</w:t>
      </w:r>
      <w:r>
        <w:rPr>
          <w:rStyle w:val="anyCharacter"/>
        </w:rPr>
        <w:t> </w:t>
      </w:r>
      <w:r>
        <w:rPr>
          <w:rtl/>
          <w:lang w:bidi="ar-SA"/>
        </w:rPr>
        <w:t>بما يلي: </w:t>
      </w:r>
    </w:p>
    <w:p>
      <w:pPr>
        <w:pStyle w:val="any"/>
        <w:bidi/>
        <w:spacing w:before="240" w:after="240"/>
        <w:ind w:left="300" w:right="300"/>
        <w:jc w:val="left"/>
        <w:rPr>
          <w:rFonts w:ascii="Almarai" w:eastAsia="Almarai" w:hAnsi="Almarai" w:cs="Almarai"/>
          <w:rtl/>
          <w:lang w:bidi="ar-SA"/>
        </w:rPr>
      </w:pPr>
      <w:r>
        <w:rPr>
          <w:rStyle w:val="anyCharacter"/>
        </w:rPr>
        <w:t>-1° </w:t>
      </w:r>
      <w:r>
        <w:rPr>
          <w:rtl/>
          <w:lang w:bidi="ar-SA"/>
        </w:rPr>
        <w:t xml:space="preserve"> المنتجات الصيدلية</w:t>
      </w:r>
      <w:r>
        <w:rPr>
          <w:rStyle w:val="anyCharacter"/>
        </w:rPr>
        <w:t> </w:t>
      </w:r>
      <w:r>
        <w:rPr>
          <w:rtl/>
          <w:lang w:bidi="ar-SA"/>
        </w:rPr>
        <w:t>والمواد</w:t>
      </w:r>
      <w:r>
        <w:rPr>
          <w:rStyle w:val="anyCharacter"/>
        </w:rPr>
        <w:t> </w:t>
      </w:r>
      <w:r>
        <w:rPr>
          <w:rtl/>
          <w:lang w:bidi="ar-SA"/>
        </w:rPr>
        <w:t>الأولية</w:t>
      </w:r>
      <w:r>
        <w:rPr>
          <w:rStyle w:val="anyCharacter"/>
        </w:rPr>
        <w:t> </w:t>
      </w:r>
      <w:r>
        <w:rPr>
          <w:rtl/>
          <w:lang w:bidi="ar-SA"/>
        </w:rPr>
        <w:t>والمنتجات</w:t>
      </w:r>
      <w:r>
        <w:rPr>
          <w:rStyle w:val="anyCharacter"/>
        </w:rPr>
        <w:t> </w:t>
      </w:r>
      <w:r>
        <w:rPr>
          <w:rtl/>
          <w:lang w:bidi="ar-SA"/>
        </w:rPr>
        <w:t>الداخل</w:t>
      </w:r>
      <w:r>
        <w:rPr>
          <w:rStyle w:val="anyCharacter"/>
        </w:rPr>
        <w:t> </w:t>
      </w:r>
      <w:r>
        <w:rPr>
          <w:rtl/>
          <w:lang w:bidi="ar-SA"/>
        </w:rPr>
        <w:t>مجموعها</w:t>
      </w:r>
      <w:r>
        <w:rPr>
          <w:rStyle w:val="anyCharacter"/>
        </w:rPr>
        <w:t> </w:t>
      </w:r>
      <w:r>
        <w:rPr>
          <w:rtl/>
          <w:lang w:bidi="ar-SA"/>
        </w:rPr>
        <w:t>أو</w:t>
      </w:r>
      <w:r>
        <w:rPr>
          <w:rStyle w:val="anyCharacter"/>
        </w:rPr>
        <w:t> </w:t>
      </w:r>
      <w:r>
        <w:rPr>
          <w:rtl/>
          <w:lang w:bidi="ar-SA"/>
        </w:rPr>
        <w:t>بعض</w:t>
      </w:r>
      <w:r>
        <w:rPr>
          <w:rStyle w:val="anyCharacter"/>
        </w:rPr>
        <w:t> </w:t>
      </w:r>
      <w:r>
        <w:rPr>
          <w:rtl/>
          <w:lang w:bidi="ar-SA"/>
        </w:rPr>
        <w:t>عناصرها</w:t>
      </w:r>
      <w:r>
        <w:rPr>
          <w:rStyle w:val="anyCharacter"/>
        </w:rPr>
        <w:t> </w:t>
      </w:r>
      <w:r>
        <w:rPr>
          <w:rtl/>
          <w:lang w:bidi="ar-SA"/>
        </w:rPr>
        <w:t>في</w:t>
      </w:r>
      <w:r>
        <w:rPr>
          <w:rStyle w:val="anyCharacter"/>
        </w:rPr>
        <w:t> </w:t>
      </w:r>
      <w:r>
        <w:rPr>
          <w:rtl/>
          <w:lang w:bidi="ar-SA"/>
        </w:rPr>
        <w:t>تركيبة</w:t>
      </w:r>
      <w:r>
        <w:rPr>
          <w:rStyle w:val="anyCharacter"/>
        </w:rPr>
        <w:t> </w:t>
      </w:r>
      <w:r>
        <w:rPr>
          <w:rtl/>
          <w:lang w:bidi="ar-SA"/>
        </w:rPr>
        <w:t>المنتجات</w:t>
      </w:r>
      <w:r>
        <w:rPr>
          <w:rStyle w:val="anyCharacter"/>
        </w:rPr>
        <w:t> </w:t>
      </w:r>
      <w:r>
        <w:rPr>
          <w:rtl/>
          <w:lang w:bidi="ar-SA"/>
        </w:rPr>
        <w:t>الصيدلية؛</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rPr>
        <w:t>-2° </w:t>
      </w:r>
      <w:r>
        <w:rPr>
          <w:rtl/>
          <w:lang w:bidi="ar-SA"/>
        </w:rPr>
        <w:t xml:space="preserve"> اللفائف</w:t>
      </w:r>
      <w:r>
        <w:rPr>
          <w:rStyle w:val="anyCharacter"/>
        </w:rPr>
        <w:t> </w:t>
      </w:r>
      <w:r>
        <w:rPr>
          <w:rtl/>
          <w:lang w:bidi="ar-SA"/>
        </w:rPr>
        <w:t>غير</w:t>
      </w:r>
      <w:r>
        <w:rPr>
          <w:rStyle w:val="anyCharacter"/>
        </w:rPr>
        <w:t> </w:t>
      </w:r>
      <w:r>
        <w:rPr>
          <w:rtl/>
          <w:lang w:bidi="ar-SA"/>
        </w:rPr>
        <w:t>المرجعة</w:t>
      </w:r>
      <w:r>
        <w:rPr>
          <w:rStyle w:val="anyCharacter"/>
        </w:rPr>
        <w:t> </w:t>
      </w:r>
      <w:r>
        <w:rPr>
          <w:rtl/>
          <w:lang w:bidi="ar-SA"/>
        </w:rPr>
        <w:t>للمنتجات</w:t>
      </w:r>
      <w:r>
        <w:rPr>
          <w:rStyle w:val="anyCharacter"/>
        </w:rPr>
        <w:t> </w:t>
      </w:r>
      <w:r>
        <w:rPr>
          <w:rtl/>
          <w:lang w:bidi="ar-SA"/>
        </w:rPr>
        <w:t>الصيدلية</w:t>
      </w:r>
      <w:r>
        <w:rPr>
          <w:rStyle w:val="anyCharacter"/>
        </w:rPr>
        <w:t> </w:t>
      </w:r>
      <w:r>
        <w:rPr>
          <w:rtl/>
          <w:lang w:bidi="ar-SA"/>
        </w:rPr>
        <w:t>وكذا</w:t>
      </w:r>
      <w:r>
        <w:rPr>
          <w:rStyle w:val="anyCharacter"/>
        </w:rPr>
        <w:t> </w:t>
      </w:r>
      <w:r>
        <w:rPr>
          <w:rtl/>
          <w:lang w:bidi="ar-SA"/>
        </w:rPr>
        <w:t>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صنعها</w:t>
      </w:r>
      <w:r>
        <w:rPr>
          <w:rStyle w:val="anyCharacter"/>
          <w:b/>
          <w:bCs/>
        </w:rPr>
        <w:t>.</w:t>
      </w:r>
    </w:p>
    <w:p>
      <w:pPr>
        <w:pStyle w:val="any"/>
        <w:bidi/>
        <w:spacing w:before="240" w:after="240"/>
        <w:ind w:left="300" w:right="300"/>
        <w:jc w:val="left"/>
        <w:rPr>
          <w:rFonts w:ascii="Almarai" w:eastAsia="Almarai" w:hAnsi="Almarai" w:cs="Almarai"/>
          <w:rtl/>
          <w:lang w:bidi="ar-SA"/>
        </w:rPr>
      </w:pPr>
      <w:r>
        <w:rPr>
          <w:rtl/>
          <w:lang w:bidi="ar-SA"/>
        </w:rPr>
        <w:t>جيم</w:t>
      </w:r>
      <w:r>
        <w:rPr>
          <w:rStyle w:val="anyCharacter"/>
        </w:rPr>
        <w:t>- </w:t>
      </w:r>
      <w:r>
        <w:rPr>
          <w:rtl/>
        </w:rPr>
        <w:t xml:space="preserve"> ............................................................................................................................................</w:t>
      </w:r>
    </w:p>
    <w:p>
      <w:pPr>
        <w:pStyle w:val="any"/>
        <w:bidi/>
        <w:spacing w:before="240" w:after="240"/>
        <w:ind w:left="300" w:right="300"/>
        <w:jc w:val="left"/>
        <w:rPr>
          <w:rFonts w:ascii="Almarai" w:eastAsia="Almarai" w:hAnsi="Almarai" w:cs="Almarai"/>
          <w:rtl/>
          <w:lang w:bidi="ar-SA"/>
        </w:rPr>
      </w:pPr>
      <w:r>
        <w:rPr>
          <w:rtl/>
          <w:lang w:bidi="ar-SA"/>
        </w:rPr>
        <w:t>دال-..............................................................................................................................................</w:t>
      </w:r>
    </w:p>
    <w:p>
      <w:pPr>
        <w:pStyle w:val="any"/>
        <w:bidi/>
        <w:spacing w:before="240" w:after="240"/>
        <w:ind w:left="300" w:right="300"/>
        <w:jc w:val="left"/>
        <w:rPr>
          <w:rFonts w:ascii="Almarai" w:eastAsia="Almarai" w:hAnsi="Almarai" w:cs="Almarai"/>
          <w:rtl/>
          <w:lang w:bidi="ar-SA"/>
        </w:rPr>
      </w:pPr>
      <w:r>
        <w:rPr>
          <w:rtl/>
          <w:lang w:bidi="ar-SA"/>
        </w:rPr>
        <w:t>هاء</w:t>
      </w:r>
      <w:r>
        <w:rPr>
          <w:rStyle w:val="anyCharacter"/>
        </w:rPr>
        <w:t>-</w:t>
      </w:r>
      <w:r>
        <w:rPr>
          <w:rtl/>
          <w:lang w:bidi="ar-SA"/>
        </w:rPr>
        <w:t>عملية</w:t>
      </w:r>
      <w:r>
        <w:rPr>
          <w:rStyle w:val="anyCharacter"/>
        </w:rPr>
        <w:t> </w:t>
      </w:r>
      <w:r>
        <w:rPr>
          <w:rtl/>
          <w:lang w:bidi="ar-SA"/>
        </w:rPr>
        <w:t>البيع</w:t>
      </w:r>
      <w:r>
        <w:rPr>
          <w:rStyle w:val="anyCharacter"/>
        </w:rPr>
        <w:t> </w:t>
      </w:r>
      <w:r>
        <w:rPr>
          <w:rtl/>
          <w:lang w:bidi="ar-SA"/>
        </w:rPr>
        <w:t>المتعلقة</w:t>
      </w:r>
      <w:r>
        <w:rPr>
          <w:rStyle w:val="anyCharacter"/>
        </w:rPr>
        <w:t> </w:t>
      </w:r>
      <w:r>
        <w:rPr>
          <w:rtl/>
          <w:lang w:bidi="ar-SA"/>
        </w:rPr>
        <w:t>بما</w:t>
      </w:r>
      <w:r>
        <w:rPr>
          <w:rStyle w:val="anyCharacter"/>
        </w:rPr>
        <w:t> </w:t>
      </w:r>
      <w:r>
        <w:rPr>
          <w:rtl/>
          <w:lang w:bidi="ar-SA"/>
        </w:rPr>
        <w:t>يلي</w:t>
      </w:r>
      <w:r>
        <w:rPr>
          <w:rStyle w:val="anyCharacter"/>
        </w:rPr>
        <w:t>:</w:t>
      </w:r>
    </w:p>
    <w:p>
      <w:pPr>
        <w:pStyle w:val="any"/>
        <w:bidi/>
        <w:spacing w:before="240" w:after="240"/>
        <w:ind w:left="300" w:right="300"/>
        <w:jc w:val="left"/>
        <w:rPr>
          <w:rFonts w:ascii="Almarai" w:eastAsia="Almarai" w:hAnsi="Almarai" w:cs="Almarai"/>
          <w:rtl/>
        </w:rPr>
      </w:pPr>
      <w:r>
        <w:rPr>
          <w:rStyle w:val="anyCharacter"/>
        </w:rPr>
        <w:t>-1°</w:t>
      </w:r>
      <w:r>
        <w:t xml:space="preserve"> </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-3°</w:t>
      </w:r>
      <w:r>
        <w:t xml:space="preserve"> ....................................</w:t>
      </w:r>
      <w:r>
        <w:rPr>
          <w:rStyle w:val="anyCharacter"/>
        </w:rPr>
        <w:t> </w:t>
      </w:r>
      <w:r>
        <w:rPr>
          <w:rtl/>
          <w:lang w:bidi="ar-SA"/>
        </w:rPr>
        <w:t>التربوية؛</w:t>
      </w:r>
    </w:p>
    <w:p>
      <w:pPr>
        <w:pStyle w:val="any"/>
        <w:bidi/>
        <w:spacing w:before="240" w:after="240"/>
        <w:ind w:left="300" w:right="300"/>
        <w:jc w:val="left"/>
        <w:rPr>
          <w:rFonts w:ascii="Almarai" w:eastAsia="Almarai" w:hAnsi="Almarai" w:cs="Almarai"/>
          <w:rtl/>
          <w:lang w:bidi="ar-SA"/>
        </w:rPr>
      </w:pPr>
      <w:r>
        <w:rPr>
          <w:rStyle w:val="anyCharacter"/>
        </w:rPr>
        <w:t>-4°</w:t>
      </w:r>
      <w:r>
        <w:rPr>
          <w:rStyle w:val="anyCharacter"/>
        </w:rPr>
        <w:t> </w:t>
      </w:r>
      <w:r>
        <w:rPr>
          <w:rtl/>
          <w:lang w:bidi="ar-SA"/>
        </w:rPr>
        <w:t xml:space="preserve"> الأدوات</w:t>
      </w:r>
      <w:r>
        <w:rPr>
          <w:rStyle w:val="anyCharacter"/>
        </w:rPr>
        <w:t> </w:t>
      </w:r>
      <w:r>
        <w:rPr>
          <w:rtl/>
          <w:lang w:bidi="ar-SA"/>
        </w:rPr>
        <w:t>المدرسية</w:t>
      </w:r>
      <w:r>
        <w:rPr>
          <w:rStyle w:val="anyCharacter"/>
        </w:rPr>
        <w:t> </w:t>
      </w:r>
      <w:r>
        <w:rPr>
          <w:rtl/>
          <w:lang w:bidi="ar-SA"/>
        </w:rPr>
        <w:t>والمنتجات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تركيبها</w:t>
      </w:r>
      <w:r>
        <w:rPr>
          <w:rStyle w:val="anyCharacter"/>
          <w:b/>
          <w:bCs/>
        </w:rPr>
        <w:t>.</w:t>
      </w:r>
    </w:p>
    <w:p>
      <w:pPr>
        <w:pStyle w:val="any"/>
        <w:bidi/>
        <w:spacing w:before="240" w:after="240"/>
        <w:ind w:left="300" w:right="300"/>
        <w:jc w:val="left"/>
        <w:rPr>
          <w:rFonts w:ascii="Almarai" w:eastAsia="Almarai" w:hAnsi="Almarai" w:cs="Almarai"/>
          <w:rtl/>
        </w:rPr>
      </w:pPr>
      <w:r>
        <w:rPr>
          <w:rStyle w:val="anyCharacter"/>
        </w:rPr>
        <w:t>…</w:t>
      </w:r>
      <w:r>
        <w:rPr>
          <w:rStyle w:val="anyCharacter"/>
        </w:rPr>
        <w:t>………………</w:t>
      </w:r>
      <w:r>
        <w:rPr>
          <w:rStyle w:val="anyCharacter"/>
        </w:rPr>
        <w:t>……………….. –II</w:t>
      </w:r>
      <w:r>
        <w:rPr>
          <w:rtl/>
        </w:rPr>
        <w:t>......................................................................................</w:t>
      </w:r>
    </w:p>
    <w:p>
      <w:pPr>
        <w:pStyle w:val="any"/>
        <w:bidi/>
        <w:spacing w:before="240" w:after="240"/>
        <w:ind w:left="3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 .-X</w:t>
      </w:r>
      <w:r>
        <w:t>.........................................................................</w:t>
      </w:r>
      <w:r>
        <w:rPr>
          <w:rStyle w:val="anyCharacter"/>
        </w:rPr>
        <w:t> </w:t>
      </w:r>
      <w:r>
        <w:rPr>
          <w:rtl/>
          <w:lang w:bidi="ar-SA"/>
        </w:rPr>
        <w:t>على</w:t>
      </w:r>
      <w:r>
        <w:rPr>
          <w:rStyle w:val="anyCharacter"/>
        </w:rPr>
        <w:t> </w:t>
      </w:r>
      <w:r>
        <w:rPr>
          <w:rtl/>
          <w:lang w:bidi="ar-SA"/>
        </w:rPr>
        <w:t>الرخصة</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XI</w:t>
      </w:r>
      <w:r>
        <w:rPr>
          <w:rtl/>
          <w:lang w:bidi="ar-SA"/>
        </w:rPr>
        <w:t xml:space="preserve"> .-الأتاوى والحقوق المرتبطة بالترخيص المضمنة في الأساس المفروضة عليه الضريبة على القيمة المضافة حين الاستيراد.</w:t>
      </w:r>
    </w:p>
    <w:p>
      <w:pPr>
        <w:pStyle w:val="any"/>
        <w:bidi/>
        <w:spacing w:before="240" w:after="240"/>
        <w:ind w:left="300" w:right="300"/>
        <w:jc w:val="left"/>
        <w:rPr>
          <w:rFonts w:ascii="Almarai" w:eastAsia="Almarai" w:hAnsi="Almarai" w:cs="Almarai"/>
          <w:rtl/>
          <w:lang w:bidi="ar-SA"/>
        </w:rPr>
      </w:pPr>
      <w:r>
        <w:rPr>
          <w:rtl/>
          <w:lang w:bidi="ar-SA"/>
        </w:rPr>
        <w:t>يمنح هذا الإعفاء في حدود مبلغ الضريبة على القيمة المضافة المؤداة حين الاستيراد فيما يتعلق بالأتاوى والحقوق المرتبطة بالترخيص السالفة الذكر.</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92</w:t>
      </w:r>
      <w:r>
        <w:rPr>
          <w:rStyle w:val="anyCharacter"/>
        </w:rPr>
        <w:t> </w:t>
      </w:r>
      <w:r>
        <w:rPr>
          <w:rStyle w:val="anyCharacter"/>
          <w:b/>
          <w:bCs/>
          <w:rtl/>
          <w:lang w:bidi="ar-SA"/>
        </w:rPr>
        <w:t>الإعفاء</w:t>
      </w:r>
      <w:r>
        <w:rPr>
          <w:rStyle w:val="anyCharacter"/>
          <w:b/>
          <w:bCs/>
        </w:rPr>
        <w:t> </w:t>
      </w:r>
      <w:r>
        <w:rPr>
          <w:rStyle w:val="anyCharacter"/>
          <w:b/>
          <w:bCs/>
          <w:rtl/>
          <w:lang w:bidi="ar-SA"/>
        </w:rPr>
        <w:t>مع</w:t>
      </w:r>
      <w:r>
        <w:rPr>
          <w:rStyle w:val="anyCharacter"/>
          <w:b/>
          <w:bCs/>
        </w:rPr>
        <w:t> </w:t>
      </w:r>
      <w:r>
        <w:rPr>
          <w:rStyle w:val="anyCharacter"/>
          <w:b/>
          <w:bCs/>
          <w:rtl/>
          <w:lang w:bidi="ar-SA"/>
        </w:rPr>
        <w:t>الحق</w:t>
      </w:r>
      <w:r>
        <w:rPr>
          <w:rStyle w:val="anyCharacter"/>
          <w:b/>
          <w:bCs/>
        </w:rPr>
        <w:t> </w:t>
      </w:r>
      <w:r>
        <w:rPr>
          <w:rStyle w:val="anyCharacter"/>
          <w:b/>
          <w:bCs/>
          <w:rtl/>
          <w:lang w:bidi="ar-SA"/>
        </w:rPr>
        <w:t>في</w:t>
      </w:r>
      <w:r>
        <w:rPr>
          <w:rStyle w:val="anyCharacter"/>
          <w:b/>
          <w:bCs/>
        </w:rPr>
        <w:t> </w:t>
      </w:r>
      <w:r>
        <w:rPr>
          <w:rStyle w:val="anyCharacter"/>
          <w:b/>
          <w:bCs/>
          <w:rtl/>
          <w:lang w:bidi="ar-SA"/>
        </w:rPr>
        <w:t>الخصم</w:t>
      </w:r>
    </w:p>
    <w:p>
      <w:pPr>
        <w:pStyle w:val="any"/>
        <w:bidi/>
        <w:spacing w:before="240" w:after="240"/>
        <w:ind w:left="300" w:right="300"/>
        <w:jc w:val="left"/>
        <w:rPr>
          <w:rFonts w:ascii="Almarai" w:eastAsia="Almarai" w:hAnsi="Almarai" w:cs="Almarai"/>
          <w:rtl/>
          <w:lang w:bidi="ar-SA"/>
        </w:rPr>
      </w:pPr>
      <w:r>
        <w:rPr>
          <w:rStyle w:val="anyCharacter"/>
          <w:b/>
          <w:bCs/>
        </w:rPr>
        <w:t> -.</w:t>
      </w:r>
      <w:r>
        <w:rPr>
          <w:rStyle w:val="anyCharacter"/>
        </w:rPr>
        <w:t>I</w:t>
      </w:r>
      <w:r>
        <w:rPr>
          <w:rtl/>
          <w:lang w:bidi="ar-SA"/>
        </w:rPr>
        <w:t>تعفى</w:t>
      </w:r>
      <w:r>
        <w:rPr>
          <w:rStyle w:val="anyCharacter"/>
        </w:rPr>
        <w:t> </w:t>
      </w:r>
      <w:r>
        <w:t>..........................................................................................</w:t>
      </w:r>
      <w:r>
        <w:rPr>
          <w:rStyle w:val="anyCharacter"/>
        </w:rPr>
        <w:t> </w:t>
      </w:r>
      <w:r>
        <w:rPr>
          <w:rtl/>
          <w:lang w:bidi="ar-SA"/>
        </w:rPr>
        <w:t>أدناه</w:t>
      </w:r>
      <w:r>
        <w:rPr>
          <w:rStyle w:val="anyCharacter"/>
        </w:rPr>
        <w:t>:</w:t>
      </w:r>
    </w:p>
    <w:p>
      <w:pPr>
        <w:pStyle w:val="any"/>
        <w:bidi/>
        <w:spacing w:before="240" w:after="240"/>
        <w:ind w:left="300" w:right="300"/>
        <w:jc w:val="left"/>
        <w:rPr>
          <w:rFonts w:ascii="Almarai" w:eastAsia="Almarai" w:hAnsi="Almarai" w:cs="Almarai"/>
          <w:rtl/>
        </w:rPr>
      </w:pPr>
      <w:r>
        <w:t>1</w:t>
      </w:r>
      <w:r>
        <w:rPr>
          <w:rStyle w:val="anyCharacter"/>
        </w:rPr>
        <w:t>°</w:t>
      </w:r>
      <w:r>
        <w:t>-</w:t>
      </w: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-7°</w:t>
      </w:r>
      <w:r>
        <w:t xml:space="preserve"> </w:t>
      </w:r>
      <w:r>
        <w:rPr>
          <w:rStyle w:val="anyCharacter"/>
        </w:rPr>
        <w:t>………………………………………………….</w:t>
      </w:r>
      <w:r>
        <w:t>6</w:t>
      </w:r>
      <w:r>
        <w:rPr>
          <w:rStyle w:val="anyCharacter"/>
        </w:rPr>
        <w:t>°</w:t>
      </w:r>
      <w:r>
        <w:rPr>
          <w:rtl/>
          <w:lang w:bidi="ar-SA"/>
        </w:rPr>
        <w:t xml:space="preserve"> أعلاه؛</w:t>
      </w:r>
    </w:p>
    <w:p>
      <w:pPr>
        <w:pStyle w:val="any"/>
        <w:bidi/>
        <w:spacing w:before="240" w:after="240"/>
        <w:ind w:left="300" w:right="300"/>
        <w:jc w:val="left"/>
        <w:rPr>
          <w:rFonts w:ascii="Almarai" w:eastAsia="Almarai" w:hAnsi="Almarai" w:cs="Almarai"/>
          <w:rtl/>
          <w:lang w:bidi="ar-SA"/>
        </w:rPr>
      </w:pPr>
      <w:r>
        <w:rPr>
          <w:rStyle w:val="anyCharacter"/>
        </w:rPr>
        <w:t>-8°</w:t>
      </w:r>
      <w:r>
        <w:rPr>
          <w:rtl/>
          <w:lang w:bidi="ar-SA"/>
        </w:rPr>
        <w:t xml:space="preserve"> (تنسخ)</w:t>
      </w:r>
    </w:p>
    <w:p>
      <w:pPr>
        <w:pStyle w:val="any"/>
        <w:bidi/>
        <w:spacing w:before="240" w:after="240"/>
        <w:ind w:left="300" w:right="300"/>
        <w:jc w:val="left"/>
        <w:rPr>
          <w:rFonts w:ascii="Almarai" w:eastAsia="Almarai" w:hAnsi="Almarai" w:cs="Almarai"/>
          <w:rtl/>
        </w:rPr>
      </w:pPr>
      <w:r>
        <w:rPr>
          <w:rStyle w:val="anyCharacter"/>
        </w:rPr>
        <w:t>9°</w:t>
      </w:r>
      <w:r>
        <w:rPr>
          <w:rtl/>
        </w:rPr>
        <w:t>-.......................................................................................................</w:t>
      </w:r>
    </w:p>
    <w:p>
      <w:pPr>
        <w:pStyle w:val="any"/>
        <w:bidi/>
        <w:spacing w:before="240" w:after="240"/>
        <w:ind w:left="3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rPr>
        <w:t>18°</w:t>
      </w:r>
      <w:r>
        <w:rPr>
          <w:rStyle w:val="anyCharacter"/>
          <w:b/>
          <w:bCs/>
          <w:rtl/>
        </w:rPr>
        <w:t>- </w:t>
      </w:r>
      <w:r>
        <w:rPr>
          <w:rtl/>
          <w:lang w:bidi="ar-SA"/>
        </w:rPr>
        <w:t>المواد</w:t>
      </w:r>
      <w:r>
        <w:rPr>
          <w:rStyle w:val="anyCharacter"/>
        </w:rPr>
        <w:t> </w:t>
      </w:r>
      <w:r>
        <w:rPr>
          <w:rtl/>
          <w:lang w:bidi="ar-SA"/>
        </w:rPr>
        <w:t>والتجهيزات</w:t>
      </w:r>
      <w:r>
        <w:rPr>
          <w:rStyle w:val="anyCharacter"/>
        </w:rPr>
        <w:t> </w:t>
      </w:r>
      <w:r>
        <w:rPr>
          <w:rtl/>
          <w:lang w:bidi="ar-SA"/>
        </w:rPr>
        <w:t>التالية</w:t>
      </w:r>
      <w:r>
        <w:rPr>
          <w:rStyle w:val="anyCharacter"/>
        </w:rPr>
        <w:t> </w:t>
      </w:r>
      <w:r>
        <w:rPr>
          <w:rtl/>
          <w:lang w:bidi="ar-SA"/>
        </w:rPr>
        <w:t>المستعملة</w:t>
      </w:r>
      <w:r>
        <w:rPr>
          <w:rStyle w:val="anyCharacter"/>
        </w:rPr>
        <w:t> </w:t>
      </w:r>
      <w:r>
        <w:rPr>
          <w:rtl/>
          <w:lang w:bidi="ar-SA"/>
        </w:rPr>
        <w:t>في</w:t>
      </w:r>
      <w:r>
        <w:rPr>
          <w:rStyle w:val="anyCharacter"/>
        </w:rPr>
        <w:t> </w:t>
      </w:r>
      <w:r>
        <w:rPr>
          <w:rtl/>
          <w:lang w:bidi="ar-SA"/>
        </w:rPr>
        <w:t>تنقية</w:t>
      </w:r>
      <w:r>
        <w:rPr>
          <w:rStyle w:val="anyCharacter"/>
        </w:rPr>
        <w:t> </w:t>
      </w:r>
      <w:r>
        <w:rPr>
          <w:rtl/>
          <w:lang w:bidi="ar-SA"/>
        </w:rPr>
        <w:t>الدم:</w:t>
      </w:r>
    </w:p>
    <w:p>
      <w:pPr>
        <w:pStyle w:val="any"/>
        <w:numPr>
          <w:ilvl w:val="0"/>
          <w:numId w:val="2"/>
        </w:numPr>
        <w:bidi/>
        <w:spacing w:before="240"/>
        <w:ind w:left="1020" w:right="300" w:hanging="210"/>
        <w:jc w:val="left"/>
        <w:rPr>
          <w:rFonts w:ascii="Almarai" w:eastAsia="Almarai" w:hAnsi="Almarai" w:cs="Almarai"/>
          <w:rtl/>
          <w:lang w:bidi="ar-SA"/>
        </w:rPr>
      </w:pPr>
      <w:r>
        <w:rPr>
          <w:rtl/>
          <w:lang w:bidi="ar-SA"/>
        </w:rPr>
        <w:t>أجهزة</w:t>
      </w:r>
      <w:r>
        <w:rPr>
          <w:rStyle w:val="anyCharacter"/>
        </w:rPr>
        <w:t> </w:t>
      </w:r>
      <w:r>
        <w:rPr>
          <w:rtl/>
          <w:lang w:bidi="ar-SA"/>
        </w:rPr>
        <w:t>تنقية.............................................................................:</w:t>
      </w:r>
    </w:p>
    <w:p>
      <w:pPr>
        <w:pStyle w:val="any"/>
        <w:numPr>
          <w:ilvl w:val="0"/>
          <w:numId w:val="2"/>
        </w:numPr>
        <w:bidi/>
        <w:spacing w:after="240"/>
        <w:ind w:left="1020" w:right="300" w:hanging="210"/>
        <w:jc w:val="left"/>
        <w:rPr>
          <w:rFonts w:ascii="Almarai" w:eastAsia="Almarai" w:hAnsi="Almarai" w:cs="Almarai"/>
          <w:rtl/>
        </w:rPr>
      </w:pPr>
      <w:r>
        <w:rPr>
          <w:rtl/>
        </w:rPr>
        <w:t>..................................</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r>
        <w:rPr>
          <w:rtl/>
        </w:rPr>
        <w:t>...</w:t>
      </w:r>
    </w:p>
    <w:p>
      <w:pPr>
        <w:pStyle w:val="any"/>
        <w:numPr>
          <w:ilvl w:val="0"/>
          <w:numId w:val="3"/>
        </w:numPr>
        <w:bidi/>
        <w:spacing w:before="240" w:after="240"/>
        <w:ind w:left="1020" w:right="300" w:hanging="210"/>
        <w:jc w:val="left"/>
        <w:rPr>
          <w:rFonts w:ascii="Almarai" w:eastAsia="Almarai" w:hAnsi="Almarai" w:cs="Almarai"/>
          <w:rtl/>
          <w:lang w:bidi="ar-SA"/>
        </w:rPr>
      </w:pPr>
      <w:r>
        <w:rPr>
          <w:rtl/>
        </w:rPr>
        <w:t>.................</w:t>
      </w:r>
      <w:r>
        <w:rPr>
          <w:rStyle w:val="anyCharacter"/>
        </w:rPr>
        <w:t>...................................................</w:t>
      </w:r>
      <w:r>
        <w:rPr>
          <w:rtl/>
          <w:lang w:bidi="ar-SA"/>
        </w:rPr>
        <w:t>........ معقمة؛</w:t>
      </w:r>
    </w:p>
    <w:p>
      <w:pPr>
        <w:pStyle w:val="any"/>
        <w:bidi/>
        <w:spacing w:before="240" w:after="240"/>
        <w:ind w:left="300" w:right="300"/>
        <w:jc w:val="left"/>
        <w:rPr>
          <w:rFonts w:ascii="Almarai" w:eastAsia="Almarai" w:hAnsi="Almarai" w:cs="Almarai"/>
          <w:rtl/>
          <w:lang w:bidi="ar-SA"/>
        </w:rPr>
      </w:pPr>
      <w:r>
        <w:rPr>
          <w:rStyle w:val="anyCharacter"/>
          <w:b/>
          <w:bCs/>
        </w:rPr>
        <w:t>  •</w:t>
      </w:r>
      <w:r>
        <w:rPr>
          <w:rtl/>
          <w:lang w:bidi="ar-SA"/>
        </w:rPr>
        <w:t>محجاج؛</w:t>
      </w:r>
    </w:p>
    <w:p>
      <w:pPr>
        <w:pStyle w:val="any"/>
        <w:bidi/>
        <w:spacing w:before="240" w:after="240"/>
        <w:ind w:left="300" w:right="300"/>
        <w:jc w:val="left"/>
        <w:rPr>
          <w:rFonts w:ascii="Almarai" w:eastAsia="Almarai" w:hAnsi="Almarai" w:cs="Almarai"/>
          <w:rtl/>
          <w:lang w:bidi="ar-SA"/>
        </w:rPr>
      </w:pPr>
      <w:r>
        <w:rPr>
          <w:rStyle w:val="anyCharacter"/>
        </w:rPr>
        <w:t>•</w:t>
      </w:r>
      <w:r>
        <w:rPr>
          <w:rtl/>
          <w:lang w:bidi="ar-SA"/>
        </w:rPr>
        <w:t>أجسام..................</w:t>
      </w: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tl/>
          <w:lang w:bidi="ar-SA"/>
        </w:rPr>
        <w:t>-المركزات والمحاليل...........................</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tl/>
        </w:rPr>
        <w:t>-........................................</w:t>
      </w:r>
      <w:r>
        <w:rPr>
          <w:rStyle w:val="anyCharacter"/>
        </w:rPr>
        <w:t>.................</w:t>
      </w:r>
      <w:r>
        <w:rPr>
          <w:rtl/>
          <w:lang w:bidi="ar-SA"/>
        </w:rPr>
        <w:t>.................. الصفاقية؛</w:t>
      </w:r>
    </w:p>
    <w:p>
      <w:pPr>
        <w:pStyle w:val="any"/>
        <w:bidi/>
        <w:spacing w:before="240" w:after="240"/>
        <w:ind w:left="300" w:right="300"/>
        <w:jc w:val="left"/>
        <w:rPr>
          <w:rFonts w:ascii="Almarai" w:eastAsia="Almarai" w:hAnsi="Almarai" w:cs="Almarai"/>
          <w:rtl/>
          <w:lang w:bidi="ar-SA"/>
        </w:rPr>
      </w:pPr>
      <w:r>
        <w:rPr>
          <w:rStyle w:val="anyCharacter"/>
        </w:rPr>
        <w:t>19</w:t>
      </w:r>
      <w:r>
        <w:rPr>
          <w:rStyle w:val="anyCharacter"/>
        </w:rPr>
        <w:t>°</w:t>
      </w:r>
      <w:r>
        <w:rPr>
          <w:rtl/>
          <w:lang w:bidi="ar-SA"/>
        </w:rPr>
        <w:t>- (تنسخ)</w:t>
      </w:r>
    </w:p>
    <w:p>
      <w:pPr>
        <w:pStyle w:val="any"/>
        <w:bidi/>
        <w:spacing w:before="240" w:after="240"/>
        <w:ind w:left="300" w:right="300"/>
        <w:jc w:val="left"/>
        <w:rPr>
          <w:rFonts w:ascii="Almarai" w:eastAsia="Almarai" w:hAnsi="Almarai" w:cs="Almarai"/>
          <w:rtl/>
          <w:lang w:bidi="ar-SA"/>
        </w:rPr>
      </w:pPr>
      <w:r>
        <w:rPr>
          <w:rStyle w:val="anyCharacter"/>
          <w:b/>
          <w:bCs/>
        </w:rPr>
        <w:t>-</w:t>
      </w:r>
      <w:r>
        <w:rPr>
          <w:rStyle w:val="anyCharacter"/>
        </w:rPr>
        <w:t>20°</w:t>
      </w:r>
      <w:r>
        <w:rPr>
          <w:rtl/>
          <w:lang w:bidi="ar-SA"/>
        </w:rPr>
        <w:t>السلع</w:t>
      </w:r>
      <w:r>
        <w:rPr>
          <w:rStyle w:val="anyCharacter"/>
        </w:rPr>
        <w:t> </w:t>
      </w:r>
      <w:r>
        <w:rPr>
          <w:rtl/>
          <w:lang w:bidi="ar-SA"/>
        </w:rPr>
        <w:t>والبضائع.............................</w:t>
      </w:r>
      <w:r>
        <w:rPr>
          <w:rStyle w:val="anyCharacter"/>
        </w:rPr>
        <w:t>................</w:t>
      </w:r>
      <w:r>
        <w:rPr>
          <w:rtl/>
        </w:rPr>
        <w:t>............................</w:t>
      </w:r>
    </w:p>
    <w:p>
      <w:pPr>
        <w:pStyle w:val="any"/>
        <w:bidi/>
        <w:spacing w:before="240" w:after="240"/>
        <w:ind w:left="300" w:right="300"/>
        <w:jc w:val="left"/>
        <w:rPr>
          <w:rFonts w:ascii="Almarai" w:eastAsia="Almarai" w:hAnsi="Almarai" w:cs="Almarai"/>
        </w:rPr>
      </w:pPr>
      <w:r>
        <w:rPr>
          <w:rStyle w:val="anyCharacter"/>
        </w:rPr>
        <w:t>……………</w:t>
      </w:r>
      <w:r>
        <w:t>.............</w:t>
      </w:r>
      <w:r>
        <w:rPr>
          <w:rStyle w:val="anyCharacter"/>
        </w:rPr>
        <w:t>…………………………………....................................</w:t>
      </w:r>
    </w:p>
    <w:p>
      <w:pPr>
        <w:pStyle w:val="any"/>
        <w:bidi/>
        <w:spacing w:before="240" w:after="240"/>
        <w:ind w:left="300" w:right="300"/>
        <w:jc w:val="left"/>
        <w:rPr>
          <w:rFonts w:ascii="Almarai" w:eastAsia="Almarai" w:hAnsi="Almarai" w:cs="Almarai"/>
        </w:rPr>
      </w:pPr>
      <w:r>
        <w:rPr>
          <w:rStyle w:val="anyCharacter"/>
        </w:rPr>
        <w:t>……………</w:t>
      </w:r>
      <w:r>
        <w:t>.............</w:t>
      </w:r>
      <w:r>
        <w:rPr>
          <w:rStyle w:val="anyCharacter"/>
        </w:rPr>
        <w:t>…………………………………...................................</w:t>
      </w:r>
    </w:p>
    <w:p>
      <w:pPr>
        <w:pStyle w:val="any"/>
        <w:bidi/>
        <w:spacing w:before="240" w:after="240"/>
        <w:ind w:left="300" w:right="300"/>
        <w:jc w:val="left"/>
        <w:rPr>
          <w:rFonts w:ascii="Almarai" w:eastAsia="Almarai" w:hAnsi="Almarai" w:cs="Almarai"/>
        </w:rPr>
      </w:pPr>
      <w:r>
        <w:rPr>
          <w:rStyle w:val="anyCharacter"/>
        </w:rPr>
        <w:t>…………</w:t>
      </w:r>
      <w:r>
        <w:t>.............</w:t>
      </w:r>
      <w:r>
        <w:rPr>
          <w:rStyle w:val="anyCharacter"/>
        </w:rPr>
        <w:t>……………………………………...................................</w:t>
      </w:r>
    </w:p>
    <w:p>
      <w:pPr>
        <w:pStyle w:val="any"/>
        <w:bidi/>
        <w:spacing w:before="240" w:after="240"/>
        <w:ind w:left="300" w:right="300"/>
        <w:jc w:val="left"/>
        <w:rPr>
          <w:rFonts w:ascii="Almarai" w:eastAsia="Almarai" w:hAnsi="Almarai" w:cs="Almarai"/>
        </w:rPr>
      </w:pPr>
      <w:r>
        <w:rPr>
          <w:rStyle w:val="anyCharacter"/>
        </w:rPr>
        <w:t>……………</w:t>
      </w:r>
      <w:r>
        <w:t>..............</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52°</w:t>
      </w:r>
      <w:r>
        <w:rPr>
          <w:rtl/>
          <w:lang w:bidi="ar-SA"/>
        </w:rPr>
        <w:t>-المعدات والتجهيزات والآلات العسكرية والأسلحة والذخيرة وكذا أجزاء وقطع الغيار واللوازم الخاصة بها وخدمات الصيانة والإصلاح والتحويل والتعديل المتعلقة بها، التي تقتنيها</w:t>
      </w:r>
      <w:r>
        <w:rPr>
          <w:rStyle w:val="anyCharacter"/>
        </w:rPr>
        <w:t> </w:t>
      </w:r>
      <w:r>
        <w:rPr>
          <w:rtl/>
          <w:lang w:bidi="ar-SA"/>
        </w:rPr>
        <w:t>الأجهزة</w:t>
      </w:r>
      <w:r>
        <w:rPr>
          <w:rStyle w:val="anyCharacter"/>
        </w:rPr>
        <w:t> </w:t>
      </w:r>
      <w:r>
        <w:rPr>
          <w:rtl/>
          <w:lang w:bidi="ar-SA"/>
        </w:rPr>
        <w:t>المكلفة</w:t>
      </w:r>
      <w:r>
        <w:rPr>
          <w:rStyle w:val="anyCharacter"/>
        </w:rPr>
        <w:t> </w:t>
      </w:r>
      <w:r>
        <w:rPr>
          <w:rtl/>
          <w:lang w:bidi="ar-SA"/>
        </w:rPr>
        <w:t>بالدفاع</w:t>
      </w:r>
      <w:r>
        <w:rPr>
          <w:rStyle w:val="anyCharacter"/>
        </w:rPr>
        <w:t> </w:t>
      </w:r>
      <w:r>
        <w:rPr>
          <w:rtl/>
          <w:lang w:bidi="ar-SA"/>
        </w:rPr>
        <w:t>الوطني</w:t>
      </w:r>
      <w:r>
        <w:rPr>
          <w:rStyle w:val="anyCharacter"/>
        </w:rPr>
        <w:t> </w:t>
      </w:r>
      <w:r>
        <w:t xml:space="preserve"> ......................................................................</w:t>
      </w:r>
      <w:r>
        <w:rPr>
          <w:rStyle w:val="anyCharacter"/>
          <w:b/>
          <w:bCs/>
        </w:rPr>
        <w:t>....................</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 99</w:t>
      </w:r>
      <w:r>
        <w:rPr>
          <w:rStyle w:val="anyCharacter"/>
          <w:b/>
          <w:bCs/>
          <w:rtl/>
        </w:rPr>
        <w:t>.</w:t>
      </w:r>
      <w:r>
        <w:rPr>
          <w:rStyle w:val="anyCharacter"/>
          <w:b/>
          <w:bCs/>
          <w:rtl/>
          <w:lang w:bidi="ar-SA"/>
        </w:rPr>
        <w:t>- السعر العادي للضريبة</w:t>
      </w:r>
    </w:p>
    <w:p>
      <w:pPr>
        <w:pStyle w:val="any"/>
        <w:bidi/>
        <w:spacing w:before="240" w:after="240"/>
        <w:ind w:left="300" w:right="300"/>
        <w:jc w:val="left"/>
        <w:rPr>
          <w:rFonts w:ascii="Almarai" w:eastAsia="Almarai" w:hAnsi="Almarai" w:cs="Almarai"/>
          <w:rtl/>
          <w:lang w:bidi="ar-SA"/>
        </w:rPr>
      </w:pPr>
      <w:r>
        <w:rPr>
          <w:rtl/>
          <w:lang w:bidi="ar-SA"/>
        </w:rPr>
        <w:t>يحدد سعر الضريبة على القيمة المضافة كما يلي:</w:t>
      </w:r>
    </w:p>
    <w:p>
      <w:pPr>
        <w:pStyle w:val="any"/>
        <w:bidi/>
        <w:spacing w:before="240" w:after="240"/>
        <w:ind w:left="300" w:right="300"/>
        <w:jc w:val="left"/>
        <w:rPr>
          <w:rFonts w:ascii="Almarai" w:eastAsia="Almarai" w:hAnsi="Almarai" w:cs="Almarai"/>
          <w:rtl/>
          <w:lang w:bidi="ar-SA"/>
        </w:rPr>
      </w:pPr>
      <w:r>
        <w:rPr>
          <w:rtl/>
          <w:lang w:bidi="ar-SA"/>
        </w:rPr>
        <w:t xml:space="preserve">ألف- </w:t>
      </w:r>
      <w:r>
        <w:t>20</w:t>
      </w:r>
      <w:r>
        <w:rPr>
          <w:rStyle w:val="anyCharacter"/>
        </w:rPr>
        <w:t>% </w:t>
      </w:r>
      <w:r>
        <w:rPr>
          <w:rtl/>
          <w:lang w:bidi="ar-SA"/>
        </w:rPr>
        <w:t xml:space="preserve"> ؛</w:t>
      </w:r>
    </w:p>
    <w:p>
      <w:pPr>
        <w:pStyle w:val="any"/>
        <w:bidi/>
        <w:spacing w:before="240" w:after="240"/>
        <w:ind w:left="300" w:right="300"/>
        <w:jc w:val="left"/>
        <w:rPr>
          <w:rFonts w:ascii="Almarai" w:eastAsia="Almarai" w:hAnsi="Almarai" w:cs="Almarai"/>
          <w:rtl/>
          <w:lang w:bidi="ar-SA"/>
        </w:rPr>
      </w:pPr>
      <w:r>
        <w:rPr>
          <w:rtl/>
          <w:lang w:bidi="ar-SA"/>
        </w:rPr>
        <w:t xml:space="preserve">باء- </w:t>
      </w:r>
      <w:r>
        <w:rPr>
          <w:rStyle w:val="anyCharacter"/>
        </w:rPr>
        <w:t> %10</w:t>
      </w:r>
      <w:r>
        <w:rPr>
          <w:rStyle w:val="anyCharacter"/>
        </w:rPr>
        <w:t> </w:t>
      </w:r>
      <w:r>
        <w:t>:</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rPr>
        <w:t>1°</w:t>
      </w:r>
      <w:r>
        <w:rPr>
          <w:rStyle w:val="anyCharacter"/>
        </w:rPr>
        <w:t> </w:t>
      </w:r>
      <w:r>
        <w:t xml:space="preserve"> </w:t>
      </w:r>
      <w:r>
        <w:rPr>
          <w:rStyle w:val="anyCharacter"/>
          <w:b/>
          <w:bCs/>
        </w:rPr>
        <w:t>-</w:t>
      </w:r>
      <w:r>
        <w:rPr>
          <w:rtl/>
          <w:lang w:bidi="ar-SA"/>
        </w:rPr>
        <w:t xml:space="preserve"> مع الحق في الخصم بالنسبة لما يلي:</w:t>
      </w:r>
    </w:p>
    <w:p>
      <w:pPr>
        <w:pStyle w:val="any"/>
        <w:bidi/>
        <w:spacing w:before="240" w:after="240"/>
        <w:ind w:left="300" w:right="300"/>
        <w:jc w:val="left"/>
        <w:rPr>
          <w:rFonts w:ascii="Almarai" w:eastAsia="Almarai" w:hAnsi="Almarai" w:cs="Almarai"/>
          <w:rtl/>
          <w:lang w:bidi="ar-SA"/>
        </w:rPr>
      </w:pPr>
      <w:r>
        <w:rPr>
          <w:rStyle w:val="anyCharacter"/>
          <w:b/>
          <w:bCs/>
        </w:rPr>
        <w:t>-</w:t>
      </w:r>
      <w:r>
        <w:rPr>
          <w:rStyle w:val="anyCharacter"/>
          <w:b/>
          <w:bCs/>
          <w:rtl/>
        </w:rPr>
        <w:t> </w:t>
      </w:r>
      <w:r>
        <w:rPr>
          <w:rtl/>
          <w:lang w:bidi="ar-SA"/>
        </w:rPr>
        <w:t>عمليات</w:t>
      </w:r>
      <w:r>
        <w:rPr>
          <w:rStyle w:val="anyCharacter"/>
        </w:rPr>
        <w:t> </w:t>
      </w:r>
      <w:r>
        <w:rPr>
          <w:rtl/>
          <w:lang w:bidi="ar-SA"/>
        </w:rPr>
        <w:t>الإيواء</w:t>
      </w:r>
      <w:r>
        <w:rPr>
          <w:rStyle w:val="anyCharacter"/>
        </w:rPr>
        <w:t>…………….…………………………………………</w:t>
      </w:r>
    </w:p>
    <w:p>
      <w:pPr>
        <w:pStyle w:val="any"/>
        <w:bidi/>
        <w:spacing w:before="240" w:after="240"/>
        <w:ind w:left="300" w:right="300"/>
        <w:jc w:val="left"/>
        <w:rPr>
          <w:rFonts w:ascii="Almarai" w:eastAsia="Almarai" w:hAnsi="Almarai" w:cs="Almarai"/>
        </w:rPr>
      </w:pPr>
      <w:r>
        <w:rPr>
          <w:rStyle w:val="anyCharacter"/>
        </w:rPr>
        <w:t>……………..…………………………………………………………</w:t>
      </w:r>
    </w:p>
    <w:p>
      <w:pPr>
        <w:pStyle w:val="any"/>
        <w:bidi/>
        <w:spacing w:before="240" w:after="240"/>
        <w:ind w:left="300" w:right="300"/>
        <w:jc w:val="left"/>
        <w:rPr>
          <w:rFonts w:ascii="Almarai" w:eastAsia="Almarai" w:hAnsi="Almarai" w:cs="Almarai"/>
          <w:rtl/>
        </w:rPr>
      </w:pPr>
      <w:r>
        <w:rPr>
          <w:rtl/>
        </w:rPr>
        <w:t>......................................................................................</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rPr>
        <w:t>..............................................................................................</w:t>
      </w:r>
      <w:r>
        <w:rPr>
          <w:rStyle w:val="anyCharacter"/>
        </w:rPr>
        <w:t> </w:t>
      </w:r>
      <w:r>
        <w:rPr>
          <w:rtl/>
          <w:lang w:bidi="ar-SA"/>
        </w:rPr>
        <w:t>أو</w:t>
      </w:r>
      <w:r>
        <w:rPr>
          <w:rStyle w:val="anyCharacter"/>
        </w:rPr>
        <w:t> </w:t>
      </w:r>
      <w:r>
        <w:rPr>
          <w:rtl/>
          <w:lang w:bidi="ar-SA"/>
        </w:rPr>
        <w:t>صيده</w:t>
      </w:r>
      <w:r>
        <w:rPr>
          <w:rStyle w:val="anyCharacter"/>
        </w:rPr>
        <w:t> </w:t>
      </w:r>
      <w:r>
        <w:rPr>
          <w:rtl/>
          <w:lang w:bidi="ar-SA"/>
        </w:rPr>
        <w:t>أو</w:t>
      </w:r>
      <w:r>
        <w:rPr>
          <w:rStyle w:val="anyCharacter"/>
        </w:rPr>
        <w:t> </w:t>
      </w:r>
      <w:r>
        <w:rPr>
          <w:rtl/>
          <w:lang w:bidi="ar-SA"/>
        </w:rPr>
        <w:t>حفظه؛</w:t>
      </w:r>
    </w:p>
    <w:p>
      <w:pPr>
        <w:pStyle w:val="any"/>
        <w:bidi/>
        <w:spacing w:before="240" w:after="240"/>
        <w:ind w:left="300" w:right="300"/>
        <w:jc w:val="left"/>
        <w:rPr>
          <w:rFonts w:ascii="Almarai" w:eastAsia="Almarai" w:hAnsi="Almarai" w:cs="Almarai"/>
          <w:rtl/>
          <w:lang w:bidi="ar-SA"/>
        </w:rPr>
      </w:pPr>
      <w:r>
        <w:rPr>
          <w:rStyle w:val="anyCharacter"/>
          <w:b/>
          <w:bCs/>
          <w:rtl/>
        </w:rPr>
        <w:t>-</w:t>
      </w:r>
      <w:r>
        <w:rPr>
          <w:rStyle w:val="anyCharacter"/>
          <w:b/>
          <w:bCs/>
        </w:rPr>
        <w:t> </w:t>
      </w:r>
      <w:r>
        <w:rPr>
          <w:rtl/>
          <w:lang w:bidi="ar-SA"/>
        </w:rPr>
        <w:t>عمليات</w:t>
      </w:r>
      <w:r>
        <w:rPr>
          <w:rStyle w:val="anyCharacter"/>
        </w:rPr>
        <w:t> </w:t>
      </w:r>
      <w:r>
        <w:rPr>
          <w:rtl/>
          <w:lang w:bidi="ar-SA"/>
        </w:rPr>
        <w:t>البيع</w:t>
      </w:r>
      <w:r>
        <w:rPr>
          <w:rStyle w:val="anyCharacter"/>
        </w:rPr>
        <w:t> </w:t>
      </w:r>
      <w:r>
        <w:rPr>
          <w:rtl/>
          <w:lang w:bidi="ar-SA"/>
        </w:rPr>
        <w:t>والتسليم</w:t>
      </w:r>
      <w:r>
        <w:rPr>
          <w:rStyle w:val="anyCharacter"/>
        </w:rPr>
        <w:t> </w:t>
      </w:r>
      <w:r>
        <w:rPr>
          <w:rtl/>
          <w:lang w:bidi="ar-SA"/>
        </w:rPr>
        <w:t>المتعلقة بالماء</w:t>
      </w:r>
      <w:r>
        <w:rPr>
          <w:rStyle w:val="anyCharacter"/>
        </w:rPr>
        <w:t> </w:t>
      </w:r>
      <w:r>
        <w:rPr>
          <w:rtl/>
          <w:lang w:bidi="ar-SA"/>
        </w:rPr>
        <w:t>المزودة</w:t>
      </w:r>
      <w:r>
        <w:rPr>
          <w:rStyle w:val="anyCharacter"/>
        </w:rPr>
        <w:t> </w:t>
      </w:r>
      <w:r>
        <w:rPr>
          <w:rtl/>
          <w:lang w:bidi="ar-SA"/>
        </w:rPr>
        <w:t>به</w:t>
      </w:r>
      <w:r>
        <w:rPr>
          <w:rStyle w:val="anyCharacter"/>
        </w:rPr>
        <w:t> </w:t>
      </w:r>
      <w:r>
        <w:rPr>
          <w:rtl/>
          <w:lang w:bidi="ar-SA"/>
        </w:rPr>
        <w:t>شبكات</w:t>
      </w:r>
      <w:r>
        <w:rPr>
          <w:rStyle w:val="anyCharacter"/>
        </w:rPr>
        <w:t> </w:t>
      </w:r>
      <w:r>
        <w:rPr>
          <w:rtl/>
          <w:lang w:bidi="ar-SA"/>
        </w:rPr>
        <w:t>التوزيع</w:t>
      </w:r>
      <w:r>
        <w:rPr>
          <w:rStyle w:val="anyCharacter"/>
        </w:rPr>
        <w:t> </w:t>
      </w:r>
      <w:r>
        <w:rPr>
          <w:rtl/>
          <w:lang w:bidi="ar-SA"/>
        </w:rPr>
        <w:t>العمومي وخدمات</w:t>
      </w:r>
      <w:r>
        <w:rPr>
          <w:rStyle w:val="anyCharacter"/>
        </w:rPr>
        <w:t> </w:t>
      </w:r>
      <w:r>
        <w:rPr>
          <w:rtl/>
          <w:lang w:bidi="ar-SA"/>
        </w:rPr>
        <w:t>التطهير</w:t>
      </w:r>
      <w:r>
        <w:rPr>
          <w:rStyle w:val="anyCharacter"/>
        </w:rPr>
        <w:t> </w:t>
      </w:r>
      <w:r>
        <w:rPr>
          <w:rtl/>
          <w:lang w:bidi="ar-SA"/>
        </w:rPr>
        <w:t>المقدمة</w:t>
      </w:r>
      <w:r>
        <w:rPr>
          <w:rStyle w:val="anyCharacter"/>
        </w:rPr>
        <w:t> </w:t>
      </w:r>
      <w:r>
        <w:rPr>
          <w:rtl/>
          <w:lang w:bidi="ar-SA"/>
        </w:rPr>
        <w:t>للمشتركين</w:t>
      </w:r>
      <w:r>
        <w:rPr>
          <w:rStyle w:val="anyCharacter"/>
        </w:rPr>
        <w:t> </w:t>
      </w:r>
      <w:r>
        <w:rPr>
          <w:rtl/>
          <w:lang w:bidi="ar-SA"/>
        </w:rPr>
        <w:t>من</w:t>
      </w:r>
      <w:r>
        <w:rPr>
          <w:rStyle w:val="anyCharacter"/>
        </w:rPr>
        <w:t> </w:t>
      </w:r>
      <w:r>
        <w:rPr>
          <w:rtl/>
          <w:lang w:bidi="ar-SA"/>
        </w:rPr>
        <w:t>طرف</w:t>
      </w:r>
      <w:r>
        <w:rPr>
          <w:rStyle w:val="anyCharacter"/>
        </w:rPr>
        <w:t> </w:t>
      </w:r>
      <w:r>
        <w:rPr>
          <w:rtl/>
          <w:lang w:bidi="ar-SA"/>
        </w:rPr>
        <w:t>الهيئات</w:t>
      </w:r>
      <w:r>
        <w:rPr>
          <w:rStyle w:val="anyCharacter"/>
        </w:rPr>
        <w:t> </w:t>
      </w:r>
      <w:r>
        <w:rPr>
          <w:rtl/>
          <w:lang w:bidi="ar-SA"/>
        </w:rPr>
        <w:t>المكلفة</w:t>
      </w:r>
      <w:r>
        <w:rPr>
          <w:rStyle w:val="anyCharacter"/>
        </w:rPr>
        <w:t> </w:t>
      </w:r>
      <w:r>
        <w:rPr>
          <w:rtl/>
          <w:lang w:bidi="ar-SA"/>
        </w:rPr>
        <w:t>بالتطهير وكذا إيجار</w:t>
      </w:r>
      <w:r>
        <w:rPr>
          <w:rStyle w:val="anyCharacter"/>
        </w:rPr>
        <w:t> </w:t>
      </w:r>
      <w:r>
        <w:rPr>
          <w:rtl/>
          <w:lang w:bidi="ar-SA"/>
        </w:rPr>
        <w:t>عداد</w:t>
      </w:r>
      <w:r>
        <w:rPr>
          <w:rStyle w:val="anyCharacter"/>
        </w:rPr>
        <w:t> </w:t>
      </w:r>
      <w:r>
        <w:rPr>
          <w:rtl/>
          <w:lang w:bidi="ar-SA"/>
        </w:rPr>
        <w:t>الماء، مع</w:t>
      </w:r>
      <w:r>
        <w:rPr>
          <w:rStyle w:val="anyCharacter"/>
        </w:rPr>
        <w:t> </w:t>
      </w:r>
      <w:r>
        <w:rPr>
          <w:rtl/>
          <w:lang w:bidi="ar-SA"/>
        </w:rPr>
        <w:t>مراعاة</w:t>
      </w:r>
      <w:r>
        <w:rPr>
          <w:rStyle w:val="anyCharacter"/>
        </w:rPr>
        <w:t> </w:t>
      </w:r>
      <w:r>
        <w:rPr>
          <w:rtl/>
          <w:lang w:bidi="ar-SA"/>
        </w:rPr>
        <w:t>الأحكام</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 البند </w:t>
      </w:r>
      <w:r>
        <w:rPr>
          <w:rStyle w:val="anyCharacter"/>
        </w:rPr>
        <w:t>XXXXI</w:t>
      </w:r>
      <w:r>
        <w:rPr>
          <w:rtl/>
          <w:lang w:bidi="ar-SA"/>
        </w:rPr>
        <w:t>-ألف من</w:t>
      </w:r>
      <w:r>
        <w:rPr>
          <w:rStyle w:val="anyCharacter"/>
        </w:rPr>
        <w:t> </w:t>
      </w:r>
      <w:r>
        <w:rPr>
          <w:rtl/>
          <w:lang w:bidi="ar-SA"/>
        </w:rPr>
        <w:t>المادة</w:t>
      </w:r>
      <w:r>
        <w:rPr>
          <w:rStyle w:val="anyCharacter"/>
        </w:rPr>
        <w:t>247 </w:t>
      </w:r>
      <w:r>
        <w:rPr>
          <w:rtl/>
          <w:lang w:bidi="ar-SA"/>
        </w:rPr>
        <w:t> أدناه ؛</w:t>
      </w:r>
    </w:p>
    <w:p>
      <w:pPr>
        <w:pStyle w:val="any"/>
        <w:bidi/>
        <w:spacing w:before="240" w:after="240"/>
        <w:ind w:left="300" w:right="300"/>
        <w:jc w:val="left"/>
        <w:rPr>
          <w:rFonts w:ascii="Almarai" w:eastAsia="Almarai" w:hAnsi="Almarai" w:cs="Almarai"/>
          <w:rtl/>
          <w:lang w:bidi="ar-SA"/>
        </w:rPr>
      </w:pPr>
      <w:r>
        <w:rPr>
          <w:rtl/>
          <w:lang w:bidi="ar-SA"/>
        </w:rPr>
        <w:t>- عمليات</w:t>
      </w:r>
      <w:r>
        <w:rPr>
          <w:rStyle w:val="anyCharacter"/>
        </w:rPr>
        <w:t> </w:t>
      </w:r>
      <w:r>
        <w:rPr>
          <w:rtl/>
          <w:lang w:bidi="ar-SA"/>
        </w:rPr>
        <w:t>البيع</w:t>
      </w:r>
      <w:r>
        <w:rPr>
          <w:rStyle w:val="anyCharacter"/>
        </w:rPr>
        <w:t> </w:t>
      </w:r>
      <w:r>
        <w:rPr>
          <w:rtl/>
          <w:lang w:bidi="ar-SA"/>
        </w:rPr>
        <w:t>التي يقوم بها منتجو الطاقة الكهربائية المنتجة من الطاقات المتجددة، مع</w:t>
      </w:r>
      <w:r>
        <w:rPr>
          <w:rStyle w:val="anyCharacter"/>
        </w:rPr>
        <w:t> </w:t>
      </w:r>
      <w:r>
        <w:rPr>
          <w:rtl/>
          <w:lang w:bidi="ar-SA"/>
        </w:rPr>
        <w:t>مراعاة</w:t>
      </w:r>
      <w:r>
        <w:rPr>
          <w:rStyle w:val="anyCharacter"/>
        </w:rPr>
        <w:t> </w:t>
      </w:r>
      <w:r>
        <w:rPr>
          <w:rtl/>
          <w:lang w:bidi="ar-SA"/>
        </w:rPr>
        <w:t>الأحكام</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 البند </w:t>
      </w:r>
      <w:r>
        <w:rPr>
          <w:rStyle w:val="anyCharacter"/>
        </w:rPr>
        <w:t>XXXXI</w:t>
      </w:r>
      <w:r>
        <w:rPr>
          <w:rtl/>
          <w:lang w:bidi="ar-SA"/>
        </w:rPr>
        <w:t>-دال من المادة</w:t>
      </w:r>
      <w:r>
        <w:rPr>
          <w:rStyle w:val="anyCharacter"/>
        </w:rPr>
        <w:t>247 </w:t>
      </w:r>
      <w:r>
        <w:rPr>
          <w:rtl/>
          <w:lang w:bidi="ar-SA"/>
        </w:rPr>
        <w:t> أدناه ؛</w:t>
      </w:r>
    </w:p>
    <w:p>
      <w:pPr>
        <w:pStyle w:val="any"/>
        <w:bidi/>
        <w:spacing w:before="240" w:after="240"/>
        <w:ind w:left="300" w:right="300"/>
        <w:jc w:val="left"/>
        <w:rPr>
          <w:rFonts w:ascii="Almarai" w:eastAsia="Almarai" w:hAnsi="Almarai" w:cs="Almarai"/>
          <w:rtl/>
          <w:lang w:bidi="ar-SA"/>
        </w:rPr>
      </w:pPr>
      <w:r>
        <w:rPr>
          <w:rStyle w:val="anyCharacter"/>
        </w:rPr>
        <w:t>-</w:t>
      </w:r>
      <w:r>
        <w:rPr>
          <w:rtl/>
          <w:lang w:bidi="ar-SA"/>
        </w:rPr>
        <w:t> السيارة المسماة</w:t>
      </w:r>
      <w:r>
        <w:rPr>
          <w:rStyle w:val="anyCharacter"/>
        </w:rPr>
        <w:t> </w:t>
      </w:r>
      <w:r>
        <w:rPr>
          <w:rtl/>
          <w:lang w:bidi="ar-SA"/>
        </w:rPr>
        <w:t>"السيارة</w:t>
      </w:r>
      <w:r>
        <w:rPr>
          <w:rStyle w:val="anyCharacter"/>
        </w:rPr>
        <w:t> </w:t>
      </w:r>
      <w:r>
        <w:rPr>
          <w:rtl/>
          <w:lang w:bidi="ar-SA"/>
        </w:rPr>
        <w:t>الاقتصادية"</w:t>
      </w:r>
      <w:r>
        <w:rPr>
          <w:rStyle w:val="anyCharacter"/>
        </w:rPr>
        <w:t> </w:t>
      </w:r>
      <w:r>
        <w:rPr>
          <w:rtl/>
          <w:lang w:bidi="ar-SA"/>
        </w:rPr>
        <w:t>وجميع</w:t>
      </w:r>
      <w:r>
        <w:rPr>
          <w:rStyle w:val="anyCharacter"/>
        </w:rPr>
        <w:t> </w:t>
      </w:r>
      <w:r>
        <w:rPr>
          <w:rtl/>
          <w:lang w:bidi="ar-SA"/>
        </w:rPr>
        <w:t>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صنعها،</w:t>
      </w:r>
      <w:r>
        <w:rPr>
          <w:rStyle w:val="anyCharacter"/>
        </w:rPr>
        <w:t> </w:t>
      </w:r>
      <w:r>
        <w:rPr>
          <w:rtl/>
          <w:lang w:bidi="ar-SA"/>
        </w:rPr>
        <w:t>وكذا</w:t>
      </w:r>
      <w:r>
        <w:rPr>
          <w:rStyle w:val="anyCharacter"/>
        </w:rPr>
        <w:t> </w:t>
      </w:r>
      <w:r>
        <w:rPr>
          <w:rtl/>
          <w:lang w:bidi="ar-SA"/>
        </w:rPr>
        <w:t>خدمات</w:t>
      </w:r>
      <w:r>
        <w:rPr>
          <w:rStyle w:val="anyCharacter"/>
        </w:rPr>
        <w:t> </w:t>
      </w:r>
      <w:r>
        <w:rPr>
          <w:rtl/>
          <w:lang w:bidi="ar-SA"/>
        </w:rPr>
        <w:t>تركيب</w:t>
      </w:r>
      <w:r>
        <w:rPr>
          <w:rStyle w:val="anyCharacter"/>
        </w:rPr>
        <w:t> </w:t>
      </w:r>
      <w:r>
        <w:rPr>
          <w:rtl/>
          <w:lang w:bidi="ar-SA"/>
        </w:rPr>
        <w:t>السيارة</w:t>
      </w:r>
      <w:r>
        <w:rPr>
          <w:rStyle w:val="anyCharacter"/>
        </w:rPr>
        <w:t> </w:t>
      </w:r>
      <w:r>
        <w:rPr>
          <w:rtl/>
          <w:lang w:bidi="ar-SA"/>
        </w:rPr>
        <w:t>الاقتصادية</w:t>
      </w:r>
      <w:r>
        <w:rPr>
          <w:rStyle w:val="anyCharacter"/>
        </w:rPr>
        <w:t> </w:t>
      </w:r>
      <w:r>
        <w:rPr>
          <w:rtl/>
          <w:lang w:bidi="ar-SA"/>
        </w:rPr>
        <w:t>المذكورة</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ويتوقف</w:t>
      </w:r>
      <w:r>
        <w:rPr>
          <w:rStyle w:val="anyCharacter"/>
        </w:rPr>
        <w:t> </w:t>
      </w:r>
      <w:r>
        <w:rPr>
          <w:rtl/>
          <w:lang w:bidi="ar-SA"/>
        </w:rPr>
        <w:t>تطبيق</w:t>
      </w:r>
      <w:r>
        <w:rPr>
          <w:rStyle w:val="anyCharacter"/>
        </w:rPr>
        <w:t> </w:t>
      </w:r>
      <w:r>
        <w:rPr>
          <w:rtl/>
          <w:lang w:bidi="ar-SA"/>
        </w:rPr>
        <w:t>السعر</w:t>
      </w:r>
      <w:r>
        <w:rPr>
          <w:rStyle w:val="anyCharacter"/>
        </w:rPr>
        <w:t> </w:t>
      </w:r>
      <w:r>
        <w:rPr>
          <w:rtl/>
          <w:lang w:bidi="ar-SA"/>
        </w:rPr>
        <w:t>المشار</w:t>
      </w:r>
      <w:r>
        <w:rPr>
          <w:rStyle w:val="anyCharacter"/>
        </w:rPr>
        <w:t> </w:t>
      </w:r>
      <w:r>
        <w:rPr>
          <w:rtl/>
          <w:lang w:bidi="ar-SA"/>
        </w:rPr>
        <w:t>إليه</w:t>
      </w:r>
      <w:r>
        <w:rPr>
          <w:rStyle w:val="anyCharacter"/>
        </w:rPr>
        <w:t> </w:t>
      </w:r>
      <w:r>
        <w:rPr>
          <w:rtl/>
          <w:lang w:bidi="ar-SA"/>
        </w:rPr>
        <w:t>أعلاه</w:t>
      </w:r>
      <w:r>
        <w:rPr>
          <w:rStyle w:val="anyCharacter"/>
        </w:rPr>
        <w:t> </w:t>
      </w:r>
      <w:r>
        <w:rPr>
          <w:rtl/>
          <w:lang w:bidi="ar-SA"/>
        </w:rPr>
        <w:t>بالنسبة للمنتجات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 صنع</w:t>
      </w:r>
      <w:r>
        <w:rPr>
          <w:rStyle w:val="anyCharacter"/>
        </w:rPr>
        <w:t> </w:t>
      </w:r>
      <w:r>
        <w:rPr>
          <w:rtl/>
          <w:lang w:bidi="ar-SA"/>
        </w:rPr>
        <w:t>هذه السيارة</w:t>
      </w:r>
      <w:r>
        <w:rPr>
          <w:rStyle w:val="anyCharacter"/>
        </w:rPr>
        <w:t> </w:t>
      </w:r>
      <w:r>
        <w:rPr>
          <w:rtl/>
          <w:lang w:bidi="ar-SA"/>
        </w:rPr>
        <w:t>وكذا بالنسبة لخدمات</w:t>
      </w:r>
      <w:r>
        <w:rPr>
          <w:rStyle w:val="anyCharacter"/>
        </w:rPr>
        <w:t> </w:t>
      </w:r>
      <w:r>
        <w:rPr>
          <w:rtl/>
          <w:lang w:bidi="ar-SA"/>
        </w:rPr>
        <w:t>تركيبها،</w:t>
      </w:r>
      <w:r>
        <w:rPr>
          <w:rStyle w:val="anyCharacter"/>
        </w:rPr>
        <w:t> </w:t>
      </w:r>
      <w:r>
        <w:rPr>
          <w:rtl/>
          <w:lang w:bidi="ar-SA"/>
        </w:rPr>
        <w:t>على</w:t>
      </w:r>
      <w:r>
        <w:rPr>
          <w:rStyle w:val="anyCharacter"/>
        </w:rPr>
        <w:t> </w:t>
      </w:r>
      <w:r>
        <w:rPr>
          <w:rtl/>
          <w:lang w:bidi="ar-SA"/>
        </w:rPr>
        <w:t>استيفاء</w:t>
      </w:r>
      <w:r>
        <w:rPr>
          <w:rStyle w:val="anyCharacter"/>
        </w:rPr>
        <w:t> </w:t>
      </w:r>
      <w:r>
        <w:rPr>
          <w:rtl/>
          <w:lang w:bidi="ar-SA"/>
        </w:rPr>
        <w:t>الإجراءات</w:t>
      </w:r>
      <w:r>
        <w:rPr>
          <w:rStyle w:val="anyCharacter"/>
        </w:rPr>
        <w:t> </w:t>
      </w:r>
      <w:r>
        <w:rPr>
          <w:rtl/>
          <w:lang w:bidi="ar-SA"/>
        </w:rPr>
        <w:t>المحددة</w:t>
      </w:r>
      <w:r>
        <w:rPr>
          <w:rStyle w:val="anyCharacter"/>
        </w:rPr>
        <w:t> </w:t>
      </w:r>
      <w:r>
        <w:rPr>
          <w:rtl/>
          <w:lang w:bidi="ar-SA"/>
        </w:rPr>
        <w:t>بنص</w:t>
      </w:r>
      <w:r>
        <w:rPr>
          <w:rStyle w:val="anyCharacter"/>
        </w:rPr>
        <w:t> </w:t>
      </w:r>
      <w:r>
        <w:rPr>
          <w:rtl/>
          <w:lang w:bidi="ar-SA"/>
        </w:rPr>
        <w:t>تنظيمي؛</w:t>
      </w:r>
    </w:p>
    <w:p>
      <w:pPr>
        <w:pStyle w:val="any"/>
        <w:bidi/>
        <w:spacing w:before="240" w:after="240"/>
        <w:ind w:left="300" w:right="300"/>
        <w:jc w:val="left"/>
        <w:rPr>
          <w:rFonts w:ascii="Almarai" w:eastAsia="Almarai" w:hAnsi="Almarai" w:cs="Almarai"/>
          <w:rtl/>
          <w:lang w:bidi="ar-SA"/>
        </w:rPr>
      </w:pPr>
      <w:r>
        <w:rPr>
          <w:rStyle w:val="anyCharacter"/>
        </w:rPr>
        <w:t> -</w:t>
      </w:r>
      <w:r>
        <w:rPr>
          <w:rtl/>
          <w:lang w:bidi="ar-SA"/>
        </w:rPr>
        <w:t>السكر</w:t>
      </w:r>
      <w:r>
        <w:rPr>
          <w:rStyle w:val="anyCharacter"/>
        </w:rPr>
        <w:t> </w:t>
      </w:r>
      <w:r>
        <w:rPr>
          <w:rtl/>
          <w:lang w:bidi="ar-SA"/>
        </w:rPr>
        <w:t>المصفى</w:t>
      </w:r>
      <w:r>
        <w:rPr>
          <w:rStyle w:val="anyCharacter"/>
        </w:rPr>
        <w:t> </w:t>
      </w:r>
      <w:r>
        <w:rPr>
          <w:rtl/>
          <w:lang w:bidi="ar-SA"/>
        </w:rPr>
        <w:t>أو</w:t>
      </w:r>
      <w:r>
        <w:rPr>
          <w:rStyle w:val="anyCharacter"/>
        </w:rPr>
        <w:t> </w:t>
      </w:r>
      <w:r>
        <w:rPr>
          <w:rtl/>
          <w:lang w:bidi="ar-SA"/>
        </w:rPr>
        <w:t>المكتل بما في ذلك</w:t>
      </w:r>
      <w:r>
        <w:rPr>
          <w:rStyle w:val="anyCharacter"/>
        </w:rPr>
        <w:t> </w:t>
      </w:r>
      <w:r>
        <w:rPr>
          <w:rtl/>
          <w:lang w:bidi="ar-SA"/>
        </w:rPr>
        <w:t>السكر</w:t>
      </w:r>
      <w:r>
        <w:rPr>
          <w:rStyle w:val="anyCharacter"/>
        </w:rPr>
        <w:t> </w:t>
      </w:r>
      <w:r>
        <w:rPr>
          <w:rtl/>
          <w:lang w:bidi="ar-SA"/>
        </w:rPr>
        <w:t>المصنوع</w:t>
      </w:r>
      <w:r>
        <w:rPr>
          <w:rStyle w:val="anyCharacter"/>
        </w:rPr>
        <w:t> </w:t>
      </w:r>
      <w:r>
        <w:rPr>
          <w:rtl/>
          <w:lang w:bidi="ar-SA"/>
        </w:rPr>
        <w:t>من</w:t>
      </w:r>
      <w:r>
        <w:rPr>
          <w:rStyle w:val="anyCharacter"/>
        </w:rPr>
        <w:t> </w:t>
      </w:r>
      <w:r>
        <w:rPr>
          <w:rtl/>
          <w:lang w:bidi="ar-SA"/>
        </w:rPr>
        <w:t>نفايات</w:t>
      </w:r>
      <w:r>
        <w:rPr>
          <w:rStyle w:val="anyCharacter"/>
        </w:rPr>
        <w:t> </w:t>
      </w:r>
      <w:r>
        <w:rPr>
          <w:rtl/>
          <w:lang w:bidi="ar-SA"/>
        </w:rPr>
        <w:t>المصافي</w:t>
      </w:r>
      <w:r>
        <w:rPr>
          <w:rStyle w:val="anyCharacter"/>
        </w:rPr>
        <w:t> </w:t>
      </w:r>
      <w:r>
        <w:rPr>
          <w:rtl/>
          <w:lang w:bidi="ar-SA"/>
        </w:rPr>
        <w:t>"فرجواز"</w:t>
      </w:r>
      <w:r>
        <w:rPr>
          <w:rStyle w:val="anyCharacter"/>
        </w:rPr>
        <w:t> </w:t>
      </w:r>
      <w:r>
        <w:rPr>
          <w:rtl/>
          <w:lang w:bidi="ar-SA"/>
        </w:rPr>
        <w:t>و القند</w:t>
      </w:r>
      <w:r>
        <w:rPr>
          <w:rStyle w:val="anyCharacter"/>
        </w:rPr>
        <w:t> </w:t>
      </w:r>
      <w:r>
        <w:rPr>
          <w:rtl/>
          <w:lang w:bidi="ar-SA"/>
        </w:rPr>
        <w:t>وأشربة</w:t>
      </w:r>
      <w:r>
        <w:rPr>
          <w:rStyle w:val="anyCharacter"/>
        </w:rPr>
        <w:t> </w:t>
      </w:r>
      <w:r>
        <w:rPr>
          <w:rtl/>
          <w:lang w:bidi="ar-SA"/>
        </w:rPr>
        <w:t>السكر</w:t>
      </w:r>
      <w:r>
        <w:rPr>
          <w:rStyle w:val="anyCharacter"/>
        </w:rPr>
        <w:t> </w:t>
      </w:r>
      <w:r>
        <w:rPr>
          <w:rtl/>
          <w:lang w:bidi="ar-SA"/>
        </w:rPr>
        <w:t>الخالص</w:t>
      </w:r>
      <w:r>
        <w:rPr>
          <w:rStyle w:val="anyCharacter"/>
        </w:rPr>
        <w:t> </w:t>
      </w:r>
      <w:r>
        <w:rPr>
          <w:rtl/>
          <w:lang w:bidi="ar-SA"/>
        </w:rPr>
        <w:t>غير</w:t>
      </w:r>
      <w:r>
        <w:rPr>
          <w:rStyle w:val="anyCharacter"/>
        </w:rPr>
        <w:t> </w:t>
      </w:r>
      <w:r>
        <w:rPr>
          <w:rtl/>
          <w:lang w:bidi="ar-SA"/>
        </w:rPr>
        <w:t>المعطرة</w:t>
      </w:r>
      <w:r>
        <w:rPr>
          <w:rStyle w:val="anyCharacter"/>
        </w:rPr>
        <w:t> </w:t>
      </w:r>
      <w:r>
        <w:rPr>
          <w:rtl/>
          <w:lang w:bidi="ar-SA"/>
        </w:rPr>
        <w:t>وغير</w:t>
      </w:r>
      <w:r>
        <w:rPr>
          <w:rStyle w:val="anyCharacter"/>
        </w:rPr>
        <w:t> </w:t>
      </w:r>
      <w:r>
        <w:rPr>
          <w:rtl/>
          <w:lang w:bidi="ar-SA"/>
        </w:rPr>
        <w:t>الملونة،</w:t>
      </w:r>
      <w:r>
        <w:rPr>
          <w:rStyle w:val="anyCharacter"/>
        </w:rPr>
        <w:t> </w:t>
      </w:r>
      <w:r>
        <w:rPr>
          <w:rtl/>
          <w:lang w:bidi="ar-SA"/>
        </w:rPr>
        <w:t>ما</w:t>
      </w:r>
      <w:r>
        <w:rPr>
          <w:rStyle w:val="anyCharacter"/>
        </w:rPr>
        <w:t> </w:t>
      </w:r>
      <w:r>
        <w:rPr>
          <w:rtl/>
          <w:lang w:bidi="ar-SA"/>
        </w:rPr>
        <w:t>عدا</w:t>
      </w:r>
      <w:r>
        <w:rPr>
          <w:rStyle w:val="anyCharacter"/>
        </w:rPr>
        <w:t> </w:t>
      </w:r>
      <w:r>
        <w:rPr>
          <w:rtl/>
          <w:lang w:bidi="ar-SA"/>
        </w:rPr>
        <w:t>المنتجات</w:t>
      </w:r>
      <w:r>
        <w:rPr>
          <w:rStyle w:val="anyCharacter"/>
        </w:rPr>
        <w:t> </w:t>
      </w:r>
      <w:r>
        <w:rPr>
          <w:rtl/>
          <w:lang w:bidi="ar-SA"/>
        </w:rPr>
        <w:t>الأخرى</w:t>
      </w:r>
      <w:r>
        <w:rPr>
          <w:rStyle w:val="anyCharacter"/>
        </w:rPr>
        <w:t> </w:t>
      </w:r>
      <w:r>
        <w:rPr>
          <w:rtl/>
          <w:lang w:bidi="ar-SA"/>
        </w:rPr>
        <w:t>التي لا تندرج ضمن</w:t>
      </w:r>
      <w:r>
        <w:rPr>
          <w:rStyle w:val="anyCharacter"/>
        </w:rPr>
        <w:t> </w:t>
      </w:r>
      <w:r>
        <w:rPr>
          <w:rtl/>
          <w:lang w:bidi="ar-SA"/>
        </w:rPr>
        <w:t>هذا</w:t>
      </w:r>
      <w:r>
        <w:rPr>
          <w:rStyle w:val="anyCharacter"/>
        </w:rPr>
        <w:t> </w:t>
      </w:r>
      <w:r>
        <w:rPr>
          <w:rtl/>
          <w:lang w:bidi="ar-SA"/>
        </w:rPr>
        <w:t>التعريف، مع</w:t>
      </w:r>
      <w:r>
        <w:rPr>
          <w:rStyle w:val="anyCharacter"/>
        </w:rPr>
        <w:t> </w:t>
      </w:r>
      <w:r>
        <w:rPr>
          <w:rtl/>
          <w:lang w:bidi="ar-SA"/>
        </w:rPr>
        <w:t>مراعاة</w:t>
      </w:r>
      <w:r>
        <w:rPr>
          <w:rStyle w:val="anyCharacter"/>
        </w:rPr>
        <w:t> </w:t>
      </w:r>
      <w:r>
        <w:rPr>
          <w:rtl/>
          <w:lang w:bidi="ar-SA"/>
        </w:rPr>
        <w:t>الأحكام</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 البند </w:t>
      </w:r>
      <w:r>
        <w:rPr>
          <w:rStyle w:val="anyCharacter"/>
        </w:rPr>
        <w:t>XXXXI</w:t>
      </w:r>
      <w:r>
        <w:rPr>
          <w:rtl/>
          <w:lang w:bidi="ar-SA"/>
        </w:rPr>
        <w:t>-هاء من</w:t>
      </w:r>
      <w:r>
        <w:rPr>
          <w:rStyle w:val="anyCharacter"/>
        </w:rPr>
        <w:t> </w:t>
      </w:r>
      <w:r>
        <w:rPr>
          <w:rtl/>
          <w:lang w:bidi="ar-SA"/>
        </w:rPr>
        <w:t>المادة</w:t>
      </w:r>
      <w:r>
        <w:rPr>
          <w:rStyle w:val="anyCharacter"/>
        </w:rPr>
        <w:t>247 </w:t>
      </w:r>
      <w:r>
        <w:rPr>
          <w:rtl/>
          <w:lang w:bidi="ar-SA"/>
        </w:rPr>
        <w:t> أدناه ؛</w:t>
      </w:r>
    </w:p>
    <w:p>
      <w:pPr>
        <w:pStyle w:val="any"/>
        <w:bidi/>
        <w:spacing w:before="240" w:after="240"/>
        <w:ind w:left="300" w:right="300"/>
        <w:jc w:val="left"/>
        <w:rPr>
          <w:rFonts w:ascii="Almarai" w:eastAsia="Almarai" w:hAnsi="Almarai" w:cs="Almarai"/>
          <w:rtl/>
          <w:lang w:bidi="ar-SA"/>
        </w:rPr>
      </w:pPr>
      <w:r>
        <w:rPr>
          <w:rStyle w:val="anyCharacter"/>
        </w:rPr>
        <w:t>°</w:t>
      </w:r>
      <w:r>
        <w:rPr>
          <w:rStyle w:val="anyCharacter"/>
        </w:rPr>
        <w:t> </w:t>
      </w:r>
      <w:r>
        <w:t>2</w:t>
      </w:r>
      <w:r>
        <w:rPr>
          <w:rStyle w:val="anyCharacter"/>
        </w:rPr>
        <w:t>-</w:t>
      </w:r>
      <w:r>
        <w:rPr>
          <w:rtl/>
          <w:lang w:bidi="ar-SA"/>
        </w:rPr>
        <w:t> دون</w:t>
      </w:r>
      <w:r>
        <w:rPr>
          <w:rStyle w:val="anyCharacter"/>
        </w:rPr>
        <w:t> </w:t>
      </w:r>
      <w:r>
        <w:rPr>
          <w:rtl/>
          <w:lang w:bidi="ar-SA"/>
        </w:rPr>
        <w:t>الحق</w:t>
      </w:r>
      <w:r>
        <w:rPr>
          <w:rStyle w:val="anyCharacter"/>
        </w:rPr>
        <w:t> </w:t>
      </w:r>
      <w:r>
        <w:rPr>
          <w:rtl/>
          <w:lang w:bidi="ar-SA"/>
        </w:rPr>
        <w:t>في</w:t>
      </w:r>
      <w:r>
        <w:rPr>
          <w:rStyle w:val="anyCharacter"/>
        </w:rPr>
        <w:t> </w:t>
      </w:r>
      <w:r>
        <w:rPr>
          <w:rtl/>
          <w:lang w:bidi="ar-SA"/>
        </w:rPr>
        <w:t>الخصم بالنسبة للخدمات</w:t>
      </w:r>
      <w:r>
        <w:rPr>
          <w:rStyle w:val="anyCharacter"/>
        </w:rPr>
        <w:t> </w:t>
      </w:r>
      <w:r>
        <w:rPr>
          <w:rtl/>
          <w:lang w:bidi="ar-SA"/>
        </w:rPr>
        <w:t>المؤداة</w:t>
      </w:r>
      <w:r>
        <w:rPr>
          <w:rStyle w:val="anyCharacter"/>
        </w:rPr>
        <w:t> </w:t>
      </w:r>
      <w:r>
        <w:rPr>
          <w:rtl/>
          <w:lang w:bidi="ar-SA"/>
        </w:rPr>
        <w:t>من طرف</w:t>
      </w:r>
      <w:r>
        <w:rPr>
          <w:rStyle w:val="anyCharacter"/>
        </w:rPr>
        <w:t> </w:t>
      </w:r>
      <w:r>
        <w:rPr>
          <w:rtl/>
          <w:lang w:bidi="ar-SA"/>
        </w:rPr>
        <w:t>كل</w:t>
      </w:r>
      <w:r>
        <w:rPr>
          <w:rStyle w:val="anyCharacter"/>
        </w:rPr>
        <w:t> </w:t>
      </w:r>
      <w:r>
        <w:rPr>
          <w:rtl/>
          <w:lang w:bidi="ar-SA"/>
        </w:rPr>
        <w:t>عون</w:t>
      </w:r>
      <w:r>
        <w:rPr>
          <w:rStyle w:val="anyCharacter"/>
        </w:rPr>
        <w:t> </w:t>
      </w:r>
      <w:r>
        <w:rPr>
          <w:rtl/>
          <w:lang w:bidi="ar-SA"/>
        </w:rPr>
        <w:t>أو</w:t>
      </w:r>
      <w:r>
        <w:rPr>
          <w:rStyle w:val="anyCharacter"/>
        </w:rPr>
        <w:t> </w:t>
      </w:r>
      <w:r>
        <w:rPr>
          <w:rtl/>
          <w:lang w:bidi="ar-SA"/>
        </w:rPr>
        <w:t>وسيط</w:t>
      </w:r>
      <w:r>
        <w:rPr>
          <w:rStyle w:val="anyCharacter"/>
        </w:rPr>
        <w:t> </w:t>
      </w:r>
      <w:r>
        <w:rPr>
          <w:rtl/>
          <w:lang w:bidi="ar-SA"/>
        </w:rPr>
        <w:t>أو</w:t>
      </w:r>
      <w:r>
        <w:rPr>
          <w:rStyle w:val="anyCharacter"/>
        </w:rPr>
        <w:t> </w:t>
      </w:r>
      <w:r>
        <w:rPr>
          <w:rtl/>
          <w:lang w:bidi="ar-SA"/>
        </w:rPr>
        <w:t>سمسار برسم العقود</w:t>
      </w:r>
      <w:r>
        <w:rPr>
          <w:rStyle w:val="anyCharacter"/>
        </w:rPr>
        <w:t> </w:t>
      </w:r>
      <w:r>
        <w:rPr>
          <w:rtl/>
          <w:lang w:bidi="ar-SA"/>
        </w:rPr>
        <w:t>التي</w:t>
      </w:r>
      <w:r>
        <w:rPr>
          <w:rStyle w:val="anyCharacter"/>
        </w:rPr>
        <w:t> </w:t>
      </w:r>
      <w:r>
        <w:rPr>
          <w:rtl/>
          <w:lang w:bidi="ar-SA"/>
        </w:rPr>
        <w:t>يقدمها</w:t>
      </w:r>
      <w:r>
        <w:rPr>
          <w:rStyle w:val="anyCharacter"/>
        </w:rPr>
        <w:t> </w:t>
      </w:r>
      <w:r>
        <w:rPr>
          <w:rtl/>
          <w:lang w:bidi="ar-SA"/>
        </w:rPr>
        <w:t>لإحدى</w:t>
      </w:r>
      <w:r>
        <w:rPr>
          <w:rStyle w:val="anyCharacter"/>
        </w:rPr>
        <w:t> </w:t>
      </w:r>
      <w:r>
        <w:rPr>
          <w:rtl/>
          <w:lang w:bidi="ar-SA"/>
        </w:rPr>
        <w:t>مقاولات</w:t>
      </w:r>
      <w:r>
        <w:rPr>
          <w:rStyle w:val="anyCharacter"/>
        </w:rPr>
        <w:t> </w:t>
      </w:r>
      <w:r>
        <w:rPr>
          <w:rtl/>
          <w:lang w:bidi="ar-SA"/>
        </w:rPr>
        <w:t>التأمين، مع</w:t>
      </w:r>
      <w:r>
        <w:rPr>
          <w:rStyle w:val="anyCharacter"/>
        </w:rPr>
        <w:t> </w:t>
      </w:r>
      <w:r>
        <w:rPr>
          <w:rtl/>
          <w:lang w:bidi="ar-SA"/>
        </w:rPr>
        <w:t>مراعاة</w:t>
      </w:r>
      <w:r>
        <w:rPr>
          <w:rStyle w:val="anyCharacter"/>
        </w:rPr>
        <w:t> </w:t>
      </w:r>
      <w:r>
        <w:rPr>
          <w:rtl/>
          <w:lang w:bidi="ar-SA"/>
        </w:rPr>
        <w:t>الأحكام</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 البند </w:t>
      </w:r>
      <w:r>
        <w:rPr>
          <w:rStyle w:val="anyCharacter"/>
        </w:rPr>
        <w:t>XXXXI</w:t>
      </w:r>
      <w:r>
        <w:rPr>
          <w:rtl/>
          <w:lang w:bidi="ar-SA"/>
        </w:rPr>
        <w:t>- زاي من المادة</w:t>
      </w:r>
      <w:r>
        <w:rPr>
          <w:rStyle w:val="anyCharacter"/>
        </w:rPr>
        <w:t>247 </w:t>
      </w:r>
      <w:r>
        <w:rPr>
          <w:rtl/>
          <w:lang w:bidi="ar-SA"/>
        </w:rPr>
        <w:t xml:space="preserve"> أدناه."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101</w:t>
      </w:r>
      <w:r>
        <w:rPr>
          <w:rStyle w:val="anyCharacter"/>
        </w:rPr>
        <w:t> </w:t>
      </w:r>
      <w:r>
        <w:rPr>
          <w:rtl/>
          <w:lang w:bidi="ar-SA"/>
        </w:rPr>
        <w:t>القاعدة</w:t>
      </w:r>
      <w:r>
        <w:rPr>
          <w:rStyle w:val="anyCharacter"/>
        </w:rPr>
        <w:t> </w:t>
      </w:r>
      <w:r>
        <w:rPr>
          <w:rtl/>
          <w:lang w:bidi="ar-SA"/>
        </w:rPr>
        <w:t>العامة</w:t>
      </w:r>
    </w:p>
    <w:p>
      <w:pPr>
        <w:pStyle w:val="any"/>
        <w:bidi/>
        <w:spacing w:before="240" w:after="240"/>
        <w:ind w:left="300" w:right="300"/>
        <w:jc w:val="left"/>
        <w:rPr>
          <w:rFonts w:ascii="Almarai" w:eastAsia="Almarai" w:hAnsi="Almarai" w:cs="Almarai"/>
          <w:rtl/>
        </w:rPr>
      </w:pPr>
      <w:r>
        <w:rPr>
          <w:rStyle w:val="anyCharacter"/>
          <w:b/>
          <w:bCs/>
        </w:rPr>
        <w:t> -1°</w:t>
      </w:r>
      <w:r>
        <w:rPr>
          <w:rStyle w:val="anyCharacter"/>
        </w:rPr>
        <w:t> </w:t>
      </w:r>
      <w:r>
        <w:rPr>
          <w:rtl/>
        </w:rPr>
        <w:t>...........................................................................................................................................</w:t>
      </w:r>
    </w:p>
    <w:p>
      <w:pPr>
        <w:pStyle w:val="any"/>
        <w:bidi/>
        <w:spacing w:before="240" w:after="240"/>
        <w:ind w:left="300" w:right="300"/>
        <w:jc w:val="left"/>
        <w:rPr>
          <w:rFonts w:ascii="Almarai" w:eastAsia="Almarai" w:hAnsi="Almarai" w:cs="Almarai"/>
          <w:rtl/>
        </w:rPr>
      </w:pPr>
      <w:r>
        <w:rPr>
          <w:rStyle w:val="anyCharacter"/>
          <w:b/>
          <w:bCs/>
        </w:rPr>
        <w:t> -2°</w:t>
      </w:r>
      <w:r>
        <w:rPr>
          <w:rStyle w:val="anyCharacter"/>
        </w:rPr>
        <w:t> </w:t>
      </w:r>
      <w:r>
        <w:rPr>
          <w:rtl/>
        </w:rPr>
        <w:t>...........................................................................................................................................</w:t>
      </w:r>
    </w:p>
    <w:p>
      <w:pPr>
        <w:pStyle w:val="any"/>
        <w:bidi/>
        <w:spacing w:before="240" w:after="240"/>
        <w:ind w:left="300" w:right="300"/>
        <w:jc w:val="left"/>
        <w:rPr>
          <w:rFonts w:ascii="Almarai" w:eastAsia="Almarai" w:hAnsi="Almarai" w:cs="Almarai"/>
          <w:rtl/>
          <w:lang w:bidi="ar-SA"/>
        </w:rPr>
      </w:pPr>
      <w:r>
        <w:rPr>
          <w:rStyle w:val="anyCharacter"/>
          <w:b/>
          <w:bCs/>
        </w:rPr>
        <w:t> - 3°</w:t>
      </w:r>
      <w:r>
        <w:rPr>
          <w:rtl/>
          <w:lang w:bidi="ar-SA"/>
        </w:rPr>
        <w:t>ينشأ</w:t>
      </w:r>
      <w:r>
        <w:rPr>
          <w:rStyle w:val="anyCharacter"/>
        </w:rPr>
        <w:t> </w:t>
      </w:r>
      <w:r>
        <w:rPr>
          <w:rtl/>
          <w:lang w:bidi="ar-SA"/>
        </w:rPr>
        <w:t>الحق</w:t>
      </w:r>
      <w:r>
        <w:rPr>
          <w:rStyle w:val="anyCharacter"/>
        </w:rPr>
        <w:t> </w:t>
      </w:r>
      <w:r>
        <w:rPr>
          <w:rtl/>
          <w:lang w:bidi="ar-SA"/>
        </w:rPr>
        <w:t>في</w:t>
      </w:r>
      <w:r>
        <w:rPr>
          <w:rStyle w:val="anyCharacter"/>
        </w:rPr>
        <w:t> </w:t>
      </w:r>
      <w:r>
        <w:rPr>
          <w:rtl/>
          <w:lang w:bidi="ar-SA"/>
        </w:rPr>
        <w:t>الخصم</w:t>
      </w:r>
      <w:r>
        <w:rPr>
          <w:rStyle w:val="anyCharacter"/>
          <w:b/>
          <w:bCs/>
        </w:rPr>
        <w:t> </w:t>
      </w:r>
      <w:r>
        <w:rPr>
          <w:rStyle w:val="anyCharacter"/>
          <w:b/>
          <w:bCs/>
          <w:rtl/>
          <w:lang w:bidi="ar-SA"/>
        </w:rPr>
        <w:t>في</w:t>
      </w:r>
      <w:r>
        <w:rPr>
          <w:rStyle w:val="anyCharacter"/>
        </w:rPr>
        <w:t> </w:t>
      </w:r>
      <w:r>
        <w:rPr>
          <w:rtl/>
          <w:lang w:bidi="ar-SA"/>
        </w:rPr>
        <w:t>الشهر</w:t>
      </w:r>
      <w:r>
        <w:rPr>
          <w:rStyle w:val="anyCharacter"/>
        </w:rPr>
        <w:t> </w:t>
      </w:r>
      <w:r>
        <w:rPr>
          <w:rtl/>
          <w:lang w:bidi="ar-SA"/>
        </w:rPr>
        <w:t>الذي</w:t>
      </w:r>
      <w:r>
        <w:rPr>
          <w:rStyle w:val="anyCharacter"/>
        </w:rPr>
        <w:t> </w:t>
      </w:r>
      <w:r>
        <w:rPr>
          <w:rtl/>
        </w:rPr>
        <w:t>............................................................................................</w:t>
      </w:r>
    </w:p>
    <w:p>
      <w:pPr>
        <w:pStyle w:val="any"/>
        <w:bidi/>
        <w:spacing w:before="240" w:after="240"/>
        <w:ind w:left="3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102</w:t>
      </w:r>
      <w:r>
        <w:rPr>
          <w:rStyle w:val="anyCharacter"/>
          <w:b/>
          <w:bCs/>
        </w:rPr>
        <w:t> </w:t>
      </w:r>
      <w:r>
        <w:rPr>
          <w:rStyle w:val="anyCharacter"/>
          <w:b/>
          <w:bCs/>
          <w:rtl/>
          <w:lang w:bidi="ar-SA"/>
        </w:rPr>
        <w:t>نظام</w:t>
      </w:r>
      <w:r>
        <w:rPr>
          <w:rStyle w:val="anyCharacter"/>
          <w:b/>
          <w:bCs/>
        </w:rPr>
        <w:t> </w:t>
      </w:r>
      <w:r>
        <w:rPr>
          <w:rStyle w:val="anyCharacter"/>
          <w:b/>
          <w:bCs/>
          <w:rtl/>
          <w:lang w:bidi="ar-SA"/>
        </w:rPr>
        <w:t>السلع</w:t>
      </w:r>
      <w:r>
        <w:rPr>
          <w:rStyle w:val="anyCharacter"/>
          <w:b/>
          <w:bCs/>
        </w:rPr>
        <w:t> </w:t>
      </w:r>
      <w:r>
        <w:rPr>
          <w:rStyle w:val="anyCharacter"/>
          <w:b/>
          <w:bCs/>
          <w:rtl/>
          <w:lang w:bidi="ar-SA"/>
        </w:rPr>
        <w:t>القابلة</w:t>
      </w:r>
      <w:r>
        <w:rPr>
          <w:rStyle w:val="anyCharacter"/>
          <w:b/>
          <w:bCs/>
        </w:rPr>
        <w:t> </w:t>
      </w:r>
      <w:r>
        <w:rPr>
          <w:rStyle w:val="anyCharacter"/>
          <w:b/>
          <w:bCs/>
          <w:rtl/>
          <w:lang w:bidi="ar-SA"/>
        </w:rPr>
        <w:t>للاستهلاك</w:t>
      </w:r>
    </w:p>
    <w:p>
      <w:pPr>
        <w:pStyle w:val="any"/>
        <w:bidi/>
        <w:spacing w:before="240" w:after="240"/>
        <w:ind w:left="300" w:right="300"/>
        <w:jc w:val="left"/>
        <w:rPr>
          <w:rFonts w:ascii="Almarai" w:eastAsia="Almarai" w:hAnsi="Almarai" w:cs="Almarai"/>
          <w:rtl/>
          <w:lang w:bidi="ar-SA"/>
        </w:rPr>
      </w:pPr>
      <w:r>
        <w:rPr>
          <w:rtl/>
          <w:lang w:bidi="ar-SA"/>
        </w:rPr>
        <w:t>يجب</w:t>
      </w:r>
      <w:r>
        <w:rPr>
          <w:rStyle w:val="anyCharacter"/>
        </w:rPr>
        <w:t> </w:t>
      </w:r>
      <w:r>
        <w:rPr>
          <w:rtl/>
          <w:lang w:bidi="ar-SA"/>
        </w:rPr>
        <w:t>أن</w:t>
      </w:r>
      <w:r>
        <w:rPr>
          <w:rStyle w:val="anyCharacter"/>
        </w:rPr>
        <w:t> </w:t>
      </w:r>
      <w:r>
        <w:rPr>
          <w:rtl/>
          <w:lang w:bidi="ar-SA"/>
        </w:rPr>
        <w:t>تقيد</w:t>
      </w:r>
      <w:r>
        <w:rPr>
          <w:rStyle w:val="anyCharacter"/>
        </w:rPr>
        <w:t> </w:t>
      </w:r>
      <w:r>
        <w:rPr>
          <w:rtl/>
          <w:lang w:bidi="ar-SA"/>
        </w:rPr>
        <w:t>في</w:t>
      </w:r>
      <w:r>
        <w:rPr>
          <w:rStyle w:val="anyCharacter"/>
        </w:rPr>
        <w:t> </w:t>
      </w:r>
      <w:r>
        <w:rPr>
          <w:rtl/>
          <w:lang w:bidi="ar-SA"/>
        </w:rPr>
        <w:t>حساب</w:t>
      </w:r>
      <w:r>
        <w:rPr>
          <w:rStyle w:val="anyCharacter"/>
        </w:rPr>
        <w:t> </w:t>
      </w:r>
      <w:r>
        <w:rPr>
          <w:rtl/>
          <w:lang w:bidi="ar-SA"/>
        </w:rPr>
        <w:t>الأصول</w:t>
      </w:r>
      <w:r>
        <w:rPr>
          <w:rStyle w:val="anyCharacter"/>
        </w:rPr>
        <w:t> </w:t>
      </w:r>
      <w:r>
        <w:rPr>
          <w:rtl/>
          <w:lang w:bidi="ar-SA"/>
        </w:rPr>
        <w:t>الثابتة</w:t>
      </w:r>
      <w:r>
        <w:rPr>
          <w:rStyle w:val="anyCharacter"/>
        </w:rPr>
        <w:t> </w:t>
      </w:r>
      <w:r>
        <w:t>..............................................................</w:t>
      </w:r>
      <w:r>
        <w:rPr>
          <w:rStyle w:val="anyCharacter"/>
        </w:rPr>
        <w:t> </w:t>
      </w:r>
      <w:r>
        <w:rPr>
          <w:rtl/>
          <w:lang w:bidi="ar-SA"/>
        </w:rPr>
        <w:t>بالمادتين 92 و94 أعلاه</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إذا</w:t>
      </w:r>
      <w:r>
        <w:rPr>
          <w:rStyle w:val="anyCharacter"/>
        </w:rPr>
        <w:t> </w:t>
      </w:r>
      <w:r>
        <w:rPr>
          <w:rtl/>
          <w:lang w:bidi="ar-SA"/>
        </w:rPr>
        <w:t>خصصت هذه الممتلكات</w:t>
      </w:r>
      <w:r>
        <w:rPr>
          <w:rStyle w:val="anyCharacter"/>
        </w:rPr>
        <w:t> </w:t>
      </w:r>
      <w:r>
        <w:rPr>
          <w:rtl/>
        </w:rPr>
        <w:t>.............................................................................................................</w:t>
      </w:r>
    </w:p>
    <w:p>
      <w:pPr>
        <w:pStyle w:val="any"/>
        <w:bidi/>
        <w:spacing w:before="240" w:after="240"/>
        <w:ind w:left="300" w:right="300"/>
        <w:jc w:val="left"/>
        <w:rPr>
          <w:rFonts w:ascii="Almarai" w:eastAsia="Almarai" w:hAnsi="Almarai" w:cs="Almarai"/>
          <w:rtl/>
          <w:lang w:bidi="ar-SA"/>
        </w:rPr>
      </w:pPr>
      <w:r>
        <w:rPr>
          <w:rtl/>
          <w:lang w:bidi="ar-SA"/>
        </w:rPr>
        <w:t xml:space="preserve">الضريبة التي تم خصمها أو التي كانت..........................................المادة 104 - </w:t>
      </w:r>
      <w:r>
        <w:rPr>
          <w:rStyle w:val="anyCharacter"/>
        </w:rPr>
        <w:t>I</w:t>
      </w:r>
      <w:r>
        <w:rPr>
          <w:rStyle w:val="anyCharacter"/>
        </w:rPr>
        <w:t>I </w:t>
      </w:r>
      <w:r>
        <w:t xml:space="preserve"> </w:t>
      </w:r>
      <w:r>
        <w:rPr>
          <w:rStyle w:val="anyCharacter"/>
        </w:rPr>
        <w:t>-</w:t>
      </w:r>
      <w:r>
        <w:t xml:space="preserve"> 1°</w:t>
      </w:r>
      <w:r>
        <w:rPr>
          <w:rtl/>
          <w:lang w:bidi="ar-SA"/>
        </w:rPr>
        <w:t>  أدناه.</w:t>
      </w:r>
    </w:p>
    <w:p>
      <w:pPr>
        <w:pStyle w:val="any"/>
        <w:bidi/>
        <w:spacing w:before="240" w:after="240"/>
        <w:ind w:left="300" w:right="300"/>
        <w:jc w:val="left"/>
        <w:rPr>
          <w:rFonts w:ascii="Almarai" w:eastAsia="Almarai" w:hAnsi="Almarai" w:cs="Almarai"/>
          <w:rtl/>
          <w:lang w:bidi="ar-SA"/>
        </w:rPr>
      </w:pPr>
      <w:r>
        <w:rPr>
          <w:rtl/>
          <w:lang w:bidi="ar-SA"/>
        </w:rPr>
        <w:t>يجب علاوة على ذلك أن يُحتفظ بالممتلكات المنقولة لمدة ستين (60) شهرا ابتداء من الشهر الذي تم فيه اقتناؤها.</w:t>
      </w:r>
    </w:p>
    <w:p>
      <w:pPr>
        <w:pStyle w:val="any"/>
        <w:bidi/>
        <w:spacing w:before="240" w:after="240"/>
        <w:ind w:left="300" w:right="300"/>
        <w:jc w:val="left"/>
        <w:rPr>
          <w:rFonts w:ascii="Almarai" w:eastAsia="Almarai" w:hAnsi="Almarai" w:cs="Almarai"/>
          <w:rtl/>
          <w:lang w:bidi="ar-SA"/>
        </w:rPr>
      </w:pPr>
      <w:r>
        <w:rPr>
          <w:rtl/>
          <w:lang w:bidi="ar-SA"/>
        </w:rPr>
        <w:t xml:space="preserve">يجب </w:t>
      </w:r>
      <w:r>
        <w:rPr>
          <w:rStyle w:val="anyCharacter"/>
          <w:b/>
          <w:bCs/>
          <w:rtl/>
          <w:lang w:bidi="ar-SA"/>
        </w:rPr>
        <w:t>أن </w:t>
      </w:r>
      <w:r>
        <w:rPr>
          <w:rtl/>
          <w:lang w:bidi="ar-SA"/>
        </w:rPr>
        <w:t>يُحتفظ بالممتلكات العقارية طوال مدة العشر (10) سنوات الموالية لتاريخ تملكها.</w:t>
      </w:r>
    </w:p>
    <w:p>
      <w:pPr>
        <w:pStyle w:val="any"/>
        <w:bidi/>
        <w:spacing w:before="240" w:after="240"/>
        <w:ind w:left="300" w:right="300"/>
        <w:jc w:val="left"/>
        <w:rPr>
          <w:rFonts w:ascii="Almarai" w:eastAsia="Almarai" w:hAnsi="Almarai" w:cs="Almarai"/>
          <w:rtl/>
          <w:lang w:bidi="ar-SA"/>
        </w:rPr>
      </w:pPr>
      <w:r>
        <w:rPr>
          <w:rtl/>
          <w:lang w:bidi="ar-SA"/>
        </w:rPr>
        <w:t xml:space="preserve">إذا لم يحتفظ بهذه الممتلكات خلال المدتين السالفتي الذكر، </w:t>
      </w:r>
      <w:r>
        <w:rPr>
          <w:rStyle w:val="anyCharacter"/>
          <w:b/>
          <w:bCs/>
          <w:rtl/>
          <w:lang w:bidi="ar-SA"/>
        </w:rPr>
        <w:t>تتم</w:t>
      </w:r>
      <w:r>
        <w:rPr>
          <w:rtl/>
          <w:lang w:bidi="ar-SA"/>
        </w:rPr>
        <w:t xml:space="preserve"> تسوية</w:t>
      </w:r>
      <w:r>
        <w:rPr>
          <w:rStyle w:val="anyCharacter"/>
        </w:rPr>
        <w:t> </w:t>
      </w:r>
      <w:r>
        <w:rPr>
          <w:rtl/>
          <w:lang w:bidi="ar-SA"/>
        </w:rPr>
        <w:t>الضريبة التي سبق خصمها أو التي كانت موضوع إعفاء وفقا</w:t>
      </w:r>
      <w:r>
        <w:rPr>
          <w:rStyle w:val="anyCharacter"/>
        </w:rPr>
        <w:t> </w:t>
      </w:r>
      <w:r>
        <w:rPr>
          <w:rtl/>
          <w:lang w:bidi="ar-SA"/>
        </w:rPr>
        <w:t>لأحكام</w:t>
      </w:r>
      <w:r>
        <w:rPr>
          <w:rStyle w:val="anyCharacter"/>
        </w:rPr>
        <w:t> </w:t>
      </w:r>
      <w:r>
        <w:rPr>
          <w:rtl/>
          <w:lang w:bidi="ar-SA"/>
        </w:rPr>
        <w:t>المادة 104-</w:t>
      </w:r>
      <w:r>
        <w:rPr>
          <w:rStyle w:val="anyCharacter"/>
        </w:rPr>
        <w:t>II</w:t>
      </w:r>
      <w:r>
        <w:t>-</w:t>
      </w:r>
      <w:r>
        <w:rPr>
          <w:rStyle w:val="anyCharacter"/>
        </w:rPr>
        <w:t>°</w:t>
      </w:r>
      <w:r>
        <w:t>2</w:t>
      </w:r>
      <w:r>
        <w:rPr>
          <w:rtl/>
          <w:lang w:bidi="ar-SA"/>
        </w:rPr>
        <w:t xml:space="preserve"> أدناه.</w:t>
      </w:r>
    </w:p>
    <w:p>
      <w:pPr>
        <w:pStyle w:val="any"/>
        <w:bidi/>
        <w:spacing w:before="240" w:after="240"/>
        <w:ind w:left="300" w:right="300"/>
        <w:jc w:val="left"/>
        <w:rPr>
          <w:rFonts w:ascii="Almarai" w:eastAsia="Almarai" w:hAnsi="Almarai" w:cs="Almarai"/>
          <w:rtl/>
          <w:lang w:bidi="ar-SA"/>
        </w:rPr>
      </w:pPr>
      <w:r>
        <w:rPr>
          <w:rtl/>
          <w:lang w:bidi="ar-SA"/>
        </w:rPr>
        <w:t>لا تخضع للتسوية...............................................................................................................................</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.-103 </w:t>
      </w:r>
      <w:r>
        <w:rPr>
          <w:rtl/>
        </w:rPr>
        <w:t xml:space="preserve">  </w:t>
      </w:r>
      <w:r>
        <w:rPr>
          <w:rStyle w:val="anyCharacter"/>
          <w:b/>
          <w:bCs/>
          <w:rtl/>
          <w:lang w:bidi="ar-SA"/>
        </w:rPr>
        <w:t>الإرجاع</w:t>
      </w:r>
    </w:p>
    <w:p>
      <w:pPr>
        <w:pStyle w:val="any"/>
        <w:bidi/>
        <w:spacing w:before="240" w:after="240"/>
        <w:ind w:left="300" w:right="300"/>
        <w:jc w:val="left"/>
        <w:rPr>
          <w:rFonts w:ascii="Almarai" w:eastAsia="Almarai" w:hAnsi="Almarai" w:cs="Almarai"/>
          <w:rtl/>
          <w:lang w:bidi="ar-SA"/>
        </w:rPr>
      </w:pPr>
      <w:r>
        <w:rPr>
          <w:rtl/>
          <w:lang w:bidi="ar-SA"/>
        </w:rPr>
        <w:t>لا</w:t>
      </w:r>
      <w:r>
        <w:rPr>
          <w:rStyle w:val="anyCharacter"/>
        </w:rPr>
        <w:t> </w:t>
      </w:r>
      <w:r>
        <w:rPr>
          <w:rtl/>
          <w:lang w:bidi="ar-SA"/>
        </w:rPr>
        <w:t>يمكن</w:t>
      </w:r>
      <w:r>
        <w:rPr>
          <w:rStyle w:val="anyCharacter"/>
        </w:rPr>
        <w:t> ………………………… </w:t>
      </w:r>
      <w:r>
        <w:rPr>
          <w:rtl/>
          <w:lang w:bidi="ar-SA"/>
        </w:rPr>
        <w:t>ما</w:t>
      </w:r>
      <w:r>
        <w:rPr>
          <w:rStyle w:val="anyCharacter"/>
        </w:rPr>
        <w:t> </w:t>
      </w:r>
      <w:r>
        <w:rPr>
          <w:rtl/>
          <w:lang w:bidi="ar-SA"/>
        </w:rPr>
        <w:t>عدا</w:t>
      </w:r>
      <w:r>
        <w:rPr>
          <w:rStyle w:val="anyCharacter"/>
        </w:rPr>
        <w:t> </w:t>
      </w:r>
      <w:r>
        <w:rPr>
          <w:rtl/>
          <w:lang w:bidi="ar-SA"/>
        </w:rPr>
        <w:t>في</w:t>
      </w:r>
      <w:r>
        <w:rPr>
          <w:rStyle w:val="anyCharacter"/>
        </w:rPr>
        <w:t> </w:t>
      </w:r>
      <w:r>
        <w:rPr>
          <w:rtl/>
          <w:lang w:bidi="ar-SA"/>
        </w:rPr>
        <w:t>الحالات</w:t>
      </w:r>
      <w:r>
        <w:rPr>
          <w:rStyle w:val="anyCharacter"/>
        </w:rPr>
        <w:t> </w:t>
      </w:r>
      <w:r>
        <w:rPr>
          <w:rtl/>
          <w:lang w:bidi="ar-SA"/>
        </w:rPr>
        <w:t>المبينة</w:t>
      </w:r>
      <w:r>
        <w:rPr>
          <w:rStyle w:val="anyCharacter"/>
        </w:rPr>
        <w:t> </w:t>
      </w:r>
      <w:r>
        <w:rPr>
          <w:rtl/>
          <w:lang w:bidi="ar-SA"/>
        </w:rPr>
        <w:t>بعده:</w:t>
      </w:r>
    </w:p>
    <w:p>
      <w:pPr>
        <w:pStyle w:val="any"/>
        <w:bidi/>
        <w:spacing w:before="240" w:after="240"/>
        <w:ind w:left="300" w:right="300"/>
        <w:jc w:val="left"/>
        <w:rPr>
          <w:rFonts w:ascii="Almarai" w:eastAsia="Almarai" w:hAnsi="Almarai" w:cs="Almarai"/>
          <w:rtl/>
        </w:rPr>
      </w:pPr>
      <w:r>
        <w:rPr>
          <w:rStyle w:val="anyCharacter"/>
        </w:rPr>
        <w:t>-1°</w:t>
      </w:r>
      <w:r>
        <w:rPr>
          <w:rtl/>
        </w:rPr>
        <w:t xml:space="preserve">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rPr>
        <w:t>5°</w:t>
      </w:r>
      <w:r>
        <w:rPr>
          <w:rtl/>
          <w:lang w:bidi="ar-SA"/>
        </w:rPr>
        <w:t>- ......................................................................بنص تنظيمي</w:t>
      </w:r>
      <w:r>
        <w:rPr>
          <w:rStyle w:val="anyCharacter"/>
          <w:b/>
          <w:bCs/>
          <w:rtl/>
          <w:lang w:bidi="ar-SA"/>
        </w:rPr>
        <w:t>؛</w:t>
      </w:r>
    </w:p>
    <w:p>
      <w:pPr>
        <w:pStyle w:val="any"/>
        <w:bidi/>
        <w:spacing w:before="240" w:after="240"/>
        <w:ind w:left="300" w:right="300"/>
        <w:jc w:val="left"/>
        <w:rPr>
          <w:rFonts w:ascii="Almarai" w:eastAsia="Almarai" w:hAnsi="Almarai" w:cs="Almarai"/>
          <w:rtl/>
          <w:lang w:bidi="ar-SA"/>
        </w:rPr>
      </w:pPr>
      <w:r>
        <w:rPr>
          <w:rStyle w:val="anyCharacter"/>
        </w:rPr>
        <w:t>-6°</w:t>
      </w:r>
      <w:r>
        <w:rPr>
          <w:rtl/>
          <w:lang w:bidi="ar-SA"/>
        </w:rPr>
        <w:t xml:space="preserve"> في حالة وجود ضريبة قابلة للخصم لا يمكن استنزالها نتيجة تطبيق الحجز في المنبع المنصوص عليه بالمادة 117 (</w:t>
      </w:r>
      <w:r>
        <w:rPr>
          <w:rStyle w:val="anyCharacter"/>
        </w:rPr>
        <w:t>IV</w:t>
      </w:r>
      <w:r>
        <w:rPr>
          <w:rtl/>
          <w:lang w:bidi="ar-SA"/>
        </w:rPr>
        <w:t xml:space="preserve"> و</w:t>
      </w:r>
      <w:r>
        <w:rPr>
          <w:rStyle w:val="anyCharacter"/>
        </w:rPr>
        <w:t>V</w:t>
      </w:r>
      <w:r>
        <w:rPr>
          <w:rtl/>
          <w:lang w:bidi="ar-SA"/>
        </w:rPr>
        <w:t>) أدناه.</w:t>
      </w:r>
    </w:p>
    <w:p>
      <w:pPr>
        <w:pStyle w:val="any"/>
        <w:bidi/>
        <w:spacing w:before="240" w:after="240"/>
        <w:ind w:left="300" w:right="300"/>
        <w:jc w:val="left"/>
        <w:rPr>
          <w:rFonts w:ascii="Almarai" w:eastAsia="Almarai" w:hAnsi="Almarai" w:cs="Almarai"/>
          <w:rtl/>
          <w:lang w:bidi="ar-SA"/>
        </w:rPr>
      </w:pPr>
      <w:r>
        <w:rPr>
          <w:rtl/>
          <w:lang w:bidi="ar-SA"/>
        </w:rPr>
        <w:t>تصفى</w:t>
      </w:r>
      <w:r>
        <w:rPr>
          <w:rStyle w:val="anyCharacter"/>
        </w:rPr>
        <w:t> </w:t>
      </w:r>
      <w:r>
        <w:rPr>
          <w:rtl/>
          <w:lang w:bidi="ar-SA"/>
        </w:rPr>
        <w:t>المبالغ</w:t>
      </w:r>
      <w:r>
        <w:rPr>
          <w:rStyle w:val="anyCharacter"/>
        </w:rPr>
        <w:t> </w:t>
      </w:r>
      <w:r>
        <w:rPr>
          <w:rtl/>
          <w:lang w:bidi="ar-SA"/>
        </w:rPr>
        <w:t>الواجب</w:t>
      </w:r>
      <w:r>
        <w:rPr>
          <w:rStyle w:val="anyCharacter"/>
        </w:rPr>
        <w:t> </w:t>
      </w:r>
      <w:r>
        <w:rPr>
          <w:rtl/>
          <w:lang w:bidi="ar-SA"/>
        </w:rPr>
        <w:t>إرجاعها</w:t>
      </w:r>
      <w:r>
        <w:rPr>
          <w:rStyle w:val="anyCharacter"/>
        </w:rPr>
        <w:t> </w:t>
      </w:r>
      <w:r>
        <w:rPr>
          <w:rtl/>
          <w:lang w:bidi="ar-SA"/>
        </w:rPr>
        <w:t>من</w:t>
      </w:r>
      <w:r>
        <w:rPr>
          <w:rStyle w:val="anyCharacter"/>
        </w:rPr>
        <w:t> </w:t>
      </w:r>
      <w:r>
        <w:rPr>
          <w:rtl/>
          <w:lang w:bidi="ar-SA"/>
        </w:rPr>
        <w:t>الضريبة المنصوص عليها في البنود أعلاه</w:t>
      </w:r>
      <w:r>
        <w:rPr>
          <w:rStyle w:val="anyCharacter"/>
        </w:rPr>
        <w:t> </w:t>
      </w:r>
      <w:r>
        <w:rPr>
          <w:rtl/>
          <w:lang w:bidi="ar-SA"/>
        </w:rPr>
        <w:t>داخل</w:t>
      </w:r>
      <w:r>
        <w:rPr>
          <w:rStyle w:val="anyCharacter"/>
        </w:rPr>
        <w:t> </w:t>
      </w: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-.104 </w:t>
      </w:r>
      <w:r>
        <w:t xml:space="preserve"> </w:t>
      </w:r>
      <w:r>
        <w:rPr>
          <w:rStyle w:val="anyCharacter"/>
        </w:rPr>
        <w:t>II</w:t>
      </w:r>
      <w:r>
        <w:rPr>
          <w:rtl/>
        </w:rPr>
        <w:t>.-</w:t>
      </w:r>
      <w:r>
        <w:rPr>
          <w:rStyle w:val="anyCharacter"/>
          <w:b/>
          <w:bCs/>
          <w:rtl/>
          <w:lang w:bidi="ar-SA"/>
        </w:rPr>
        <w:t> تسوية</w:t>
      </w:r>
      <w:r>
        <w:rPr>
          <w:rStyle w:val="anyCharacter"/>
        </w:rPr>
        <w:t> </w:t>
      </w:r>
      <w:r>
        <w:rPr>
          <w:rStyle w:val="anyCharacter"/>
          <w:b/>
          <w:bCs/>
          <w:rtl/>
          <w:lang w:bidi="ar-SA"/>
        </w:rPr>
        <w:t>الخصم</w:t>
      </w:r>
      <w:r>
        <w:rPr>
          <w:rStyle w:val="anyCharacter"/>
        </w:rPr>
        <w:t> </w:t>
      </w:r>
      <w:r>
        <w:rPr>
          <w:rStyle w:val="anyCharacter"/>
          <w:b/>
          <w:bCs/>
          <w:rtl/>
          <w:lang w:bidi="ar-SA"/>
        </w:rPr>
        <w:t>المتعلق</w:t>
      </w:r>
      <w:r>
        <w:rPr>
          <w:rStyle w:val="anyCharacter"/>
        </w:rPr>
        <w:t> </w:t>
      </w:r>
      <w:r>
        <w:rPr>
          <w:rStyle w:val="anyCharacter"/>
          <w:b/>
          <w:bCs/>
          <w:rtl/>
          <w:lang w:bidi="ar-SA"/>
        </w:rPr>
        <w:t>بالأموال</w:t>
      </w:r>
      <w:r>
        <w:rPr>
          <w:rStyle w:val="anyCharacter"/>
        </w:rPr>
        <w:t> </w:t>
      </w:r>
      <w:r>
        <w:rPr>
          <w:rStyle w:val="anyCharacter"/>
          <w:b/>
          <w:bCs/>
          <w:rtl/>
          <w:lang w:bidi="ar-SA"/>
        </w:rPr>
        <w:t>الثابتة</w:t>
      </w:r>
    </w:p>
    <w:p>
      <w:pPr>
        <w:pStyle w:val="any"/>
        <w:bidi/>
        <w:spacing w:before="240" w:after="240"/>
        <w:ind w:left="300" w:right="300"/>
        <w:jc w:val="left"/>
        <w:rPr>
          <w:rFonts w:ascii="Almarai" w:eastAsia="Almarai" w:hAnsi="Almarai" w:cs="Almarai"/>
          <w:rtl/>
          <w:lang w:bidi="ar-SA"/>
        </w:rPr>
      </w:pPr>
      <w:r>
        <w:rPr>
          <w:rStyle w:val="anyCharacter"/>
          <w:b/>
          <w:bCs/>
        </w:rPr>
        <w:t> </w:t>
      </w:r>
      <w:r>
        <w:rPr>
          <w:rStyle w:val="anyCharacter"/>
        </w:rPr>
        <w:t>-1°</w:t>
      </w:r>
      <w:r>
        <w:rPr>
          <w:rtl/>
          <w:lang w:bidi="ar-SA"/>
        </w:rPr>
        <w:t>التسوية</w:t>
      </w:r>
      <w:r>
        <w:rPr>
          <w:rStyle w:val="anyCharacter"/>
        </w:rPr>
        <w:t> </w:t>
      </w:r>
      <w:r>
        <w:rPr>
          <w:rtl/>
          <w:lang w:bidi="ar-SA"/>
        </w:rPr>
        <w:t>الواجبة</w:t>
      </w:r>
      <w:r>
        <w:rPr>
          <w:rStyle w:val="anyCharacter"/>
        </w:rPr>
        <w:t> </w:t>
      </w:r>
      <w:r>
        <w:rPr>
          <w:rtl/>
          <w:lang w:bidi="ar-SA"/>
        </w:rPr>
        <w:t>على</w:t>
      </w:r>
      <w:r>
        <w:rPr>
          <w:rStyle w:val="anyCharacter"/>
        </w:rPr>
        <w:t> </w:t>
      </w:r>
      <w:r>
        <w:rPr>
          <w:rtl/>
          <w:lang w:bidi="ar-SA"/>
        </w:rPr>
        <w:t>إثر</w:t>
      </w:r>
      <w:r>
        <w:rPr>
          <w:rStyle w:val="anyCharacter"/>
        </w:rPr>
        <w:t> </w:t>
      </w:r>
      <w:r>
        <w:rPr>
          <w:rtl/>
          <w:lang w:bidi="ar-SA"/>
        </w:rPr>
        <w:t>تغير</w:t>
      </w:r>
      <w:r>
        <w:rPr>
          <w:rStyle w:val="anyCharacter"/>
        </w:rPr>
        <w:t> </w:t>
      </w:r>
      <w:r>
        <w:rPr>
          <w:rtl/>
          <w:lang w:bidi="ar-SA"/>
        </w:rPr>
        <w:t>المعامل</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t>°2</w:t>
      </w:r>
      <w:r>
        <w:rPr>
          <w:rStyle w:val="anyCharacter"/>
          <w:b/>
          <w:bCs/>
          <w:rtl/>
        </w:rPr>
        <w:t>- </w:t>
      </w:r>
      <w:r>
        <w:rPr>
          <w:rtl/>
          <w:lang w:bidi="ar-SA"/>
        </w:rPr>
        <w:t>التسوية</w:t>
      </w:r>
      <w:r>
        <w:rPr>
          <w:rStyle w:val="anyCharacter"/>
        </w:rPr>
        <w:t> </w:t>
      </w:r>
      <w:r>
        <w:rPr>
          <w:rtl/>
          <w:lang w:bidi="ar-SA"/>
        </w:rPr>
        <w:t>الواجبة</w:t>
      </w:r>
      <w:r>
        <w:rPr>
          <w:rStyle w:val="anyCharacter"/>
        </w:rPr>
        <w:t> </w:t>
      </w:r>
      <w:r>
        <w:rPr>
          <w:rtl/>
          <w:lang w:bidi="ar-SA"/>
        </w:rPr>
        <w:t>لعدم</w:t>
      </w:r>
      <w:r>
        <w:rPr>
          <w:rStyle w:val="anyCharacter"/>
        </w:rPr>
        <w:t> </w:t>
      </w:r>
      <w:r>
        <w:rPr>
          <w:rtl/>
          <w:lang w:bidi="ar-SA"/>
        </w:rPr>
        <w:t>الاحتفاظ</w:t>
      </w:r>
      <w:r>
        <w:rPr>
          <w:rStyle w:val="anyCharacter"/>
        </w:rPr>
        <w:t> </w:t>
      </w:r>
      <w:r>
        <w:rPr>
          <w:rtl/>
          <w:lang w:bidi="ar-SA"/>
        </w:rPr>
        <w:t xml:space="preserve"> بالممتلكات</w:t>
      </w:r>
    </w:p>
    <w:p>
      <w:pPr>
        <w:pStyle w:val="any"/>
        <w:bidi/>
        <w:spacing w:before="240" w:after="240"/>
        <w:ind w:left="300" w:right="300"/>
        <w:jc w:val="left"/>
        <w:rPr>
          <w:rFonts w:ascii="Almarai" w:eastAsia="Almarai" w:hAnsi="Almarai" w:cs="Almarai"/>
          <w:rtl/>
          <w:lang w:bidi="ar-SA"/>
        </w:rPr>
      </w:pPr>
      <w:r>
        <w:rPr>
          <w:rtl/>
          <w:lang w:bidi="ar-SA"/>
        </w:rPr>
        <w:t>يترتب عن عدم الاحتفاظ بالممتلكات التي تخول الحق في الخصم المقيدة في حساب للأصول الثابتة خلال المدتين المنصوص عليهما في المادة</w:t>
      </w:r>
      <w:r>
        <w:rPr>
          <w:rStyle w:val="anyCharacter"/>
        </w:rPr>
        <w:t> 102 </w:t>
      </w:r>
      <w:r>
        <w:rPr>
          <w:rtl/>
          <w:lang w:bidi="ar-SA"/>
        </w:rPr>
        <w:t>أعلاه، تسوية تعادل مبلغ الضريبة التي تم خصمها سلفا أو التي كانت موضوع إعفاء برسم هذه الممتلكات،</w:t>
      </w:r>
      <w:r>
        <w:rPr>
          <w:rStyle w:val="anyCharacter"/>
        </w:rPr>
        <w:t> </w:t>
      </w:r>
      <w:r>
        <w:rPr>
          <w:rtl/>
          <w:lang w:bidi="ar-SA"/>
        </w:rPr>
        <w:t>مطروحا منه، حسب الحالة، واحد على ستين عن كل شهر أو جزء من الشهر المنصرم منذ تاريخ اقتناء الممتلكات</w:t>
      </w:r>
      <w:r>
        <w:rPr>
          <w:rStyle w:val="anyCharacter"/>
        </w:rPr>
        <w:t> </w:t>
      </w:r>
      <w:r>
        <w:rPr>
          <w:rtl/>
          <w:lang w:bidi="ar-SA"/>
        </w:rPr>
        <w:t>المنقولة أو العشر عن</w:t>
      </w:r>
      <w:r>
        <w:rPr>
          <w:rStyle w:val="anyCharacter"/>
        </w:rPr>
        <w:t> </w:t>
      </w:r>
      <w:r>
        <w:rPr>
          <w:rtl/>
          <w:lang w:bidi="ar-SA"/>
        </w:rPr>
        <w:t>كل</w:t>
      </w:r>
      <w:r>
        <w:rPr>
          <w:rStyle w:val="anyCharacter"/>
        </w:rPr>
        <w:t> </w:t>
      </w:r>
      <w:r>
        <w:rPr>
          <w:rtl/>
          <w:lang w:bidi="ar-SA"/>
        </w:rPr>
        <w:t>سنة</w:t>
      </w:r>
      <w:r>
        <w:rPr>
          <w:rStyle w:val="anyCharacter"/>
        </w:rPr>
        <w:t> </w:t>
      </w:r>
      <w:r>
        <w:rPr>
          <w:rtl/>
          <w:lang w:bidi="ar-SA"/>
        </w:rPr>
        <w:t>أو</w:t>
      </w:r>
      <w:r>
        <w:rPr>
          <w:rStyle w:val="anyCharacter"/>
        </w:rPr>
        <w:t> </w:t>
      </w:r>
      <w:r>
        <w:rPr>
          <w:rtl/>
          <w:lang w:bidi="ar-SA"/>
        </w:rPr>
        <w:t>جزء</w:t>
      </w:r>
      <w:r>
        <w:rPr>
          <w:rStyle w:val="anyCharacter"/>
        </w:rPr>
        <w:t> </w:t>
      </w:r>
      <w:r>
        <w:rPr>
          <w:rtl/>
          <w:lang w:bidi="ar-SA"/>
        </w:rPr>
        <w:t>من السنة</w:t>
      </w:r>
      <w:r>
        <w:rPr>
          <w:rStyle w:val="anyCharacter"/>
        </w:rPr>
        <w:t> </w:t>
      </w:r>
      <w:r>
        <w:rPr>
          <w:rtl/>
          <w:lang w:bidi="ar-SA"/>
        </w:rPr>
        <w:t>المنصرمة</w:t>
      </w:r>
      <w:r>
        <w:rPr>
          <w:rStyle w:val="anyCharacter"/>
        </w:rPr>
        <w:t> </w:t>
      </w:r>
      <w:r>
        <w:rPr>
          <w:rtl/>
          <w:lang w:bidi="ar-SA"/>
        </w:rPr>
        <w:t>ابتداء من تاريخ</w:t>
      </w:r>
      <w:r>
        <w:rPr>
          <w:rStyle w:val="anyCharacter"/>
        </w:rPr>
        <w:t> </w:t>
      </w:r>
      <w:r>
        <w:rPr>
          <w:rtl/>
          <w:lang w:bidi="ar-SA"/>
        </w:rPr>
        <w:t>تملك الممتلكات</w:t>
      </w:r>
      <w:r>
        <w:rPr>
          <w:rStyle w:val="anyCharacter"/>
        </w:rPr>
        <w:t> </w:t>
      </w:r>
      <w:r>
        <w:rPr>
          <w:rtl/>
          <w:lang w:bidi="ar-SA"/>
        </w:rPr>
        <w:t>العقارية. </w:t>
      </w:r>
    </w:p>
    <w:p>
      <w:pPr>
        <w:pStyle w:val="any"/>
        <w:bidi/>
        <w:spacing w:before="240" w:after="240"/>
        <w:ind w:left="300" w:right="300"/>
        <w:jc w:val="left"/>
        <w:rPr>
          <w:rFonts w:ascii="Almarai" w:eastAsia="Almarai" w:hAnsi="Almarai" w:cs="Almarai"/>
          <w:rtl/>
          <w:lang w:bidi="ar-SA"/>
        </w:rPr>
      </w:pPr>
      <w:r>
        <w:rPr>
          <w:rtl/>
          <w:lang w:bidi="ar-SA"/>
        </w:rPr>
        <w:t>تخول</w:t>
      </w:r>
      <w:r>
        <w:rPr>
          <w:rStyle w:val="anyCharacter"/>
        </w:rPr>
        <w:t> </w:t>
      </w:r>
      <w:r>
        <w:rPr>
          <w:rtl/>
          <w:lang w:bidi="ar-SA"/>
        </w:rPr>
        <w:t>الضريبة على القيمة المضافة، موضوع التسوية فيما يتعلق بالممتلكات المنقولة، الحق في الخصم لدى البائع في حدود الضريبة على القيمة المضافة التي حررت في شأنها فاتورة عند بيعها باعتبارها سلع مستعملة طبقا للمادة 125 المكررة أدناه.</w:t>
      </w:r>
    </w:p>
    <w:p>
      <w:pPr>
        <w:pStyle w:val="any"/>
        <w:bidi/>
        <w:spacing w:before="240" w:after="240"/>
        <w:ind w:left="300" w:right="300"/>
        <w:jc w:val="left"/>
        <w:rPr>
          <w:rFonts w:ascii="Almarai" w:eastAsia="Almarai" w:hAnsi="Almarai" w:cs="Almarai"/>
          <w:rtl/>
          <w:lang w:bidi="ar-SA"/>
        </w:rPr>
      </w:pPr>
      <w:r>
        <w:rPr>
          <w:rtl/>
          <w:lang w:bidi="ar-SA"/>
        </w:rPr>
        <w:t>يجب أن تباشر التسوية ضمن الإقرار برقم الأعمال للشهر أو ربع السنة الذي تم خلاله تفويت أو سحب الممتلكات العقارية أو المنقولة التي تخول الحق في الخصم.</w:t>
      </w:r>
    </w:p>
    <w:p>
      <w:pPr>
        <w:pStyle w:val="any"/>
        <w:bidi/>
        <w:spacing w:before="240" w:after="240"/>
        <w:ind w:left="300" w:right="300"/>
        <w:jc w:val="left"/>
        <w:rPr>
          <w:rFonts w:ascii="Almarai" w:eastAsia="Almarai" w:hAnsi="Almarai" w:cs="Almarai"/>
          <w:rtl/>
          <w:lang w:bidi="ar-SA"/>
        </w:rPr>
      </w:pPr>
      <w:r>
        <w:rPr>
          <w:rtl/>
          <w:lang w:bidi="ar-SA"/>
        </w:rPr>
        <w:t>لتطبيق</w:t>
      </w:r>
      <w:r>
        <w:rPr>
          <w:rStyle w:val="anyCharacter"/>
        </w:rPr>
        <w:t> </w:t>
      </w:r>
      <w:r>
        <w:rPr>
          <w:rtl/>
          <w:lang w:bidi="ar-SA"/>
        </w:rPr>
        <w:t>أحكام هذه</w:t>
      </w:r>
      <w:r>
        <w:rPr>
          <w:rStyle w:val="anyCharacter"/>
        </w:rPr>
        <w:t> </w:t>
      </w:r>
      <w:r>
        <w:rPr>
          <w:rtl/>
          <w:lang w:bidi="ar-SA"/>
        </w:rPr>
        <w:t>المادة:</w:t>
      </w:r>
    </w:p>
    <w:p>
      <w:pPr>
        <w:pStyle w:val="any"/>
        <w:bidi/>
        <w:spacing w:before="240" w:after="240"/>
        <w:ind w:left="300" w:right="300"/>
        <w:jc w:val="left"/>
        <w:rPr>
          <w:rFonts w:ascii="Almarai" w:eastAsia="Almarai" w:hAnsi="Almarai" w:cs="Almarai"/>
          <w:rtl/>
          <w:lang w:bidi="ar-SA"/>
        </w:rPr>
      </w:pPr>
      <w:r>
        <w:rPr>
          <w:rtl/>
          <w:lang w:bidi="ar-SA"/>
        </w:rPr>
        <w:t>- يحتسب</w:t>
      </w:r>
      <w:r>
        <w:rPr>
          <w:rStyle w:val="anyCharacter"/>
        </w:rPr>
        <w:t> </w:t>
      </w:r>
      <w:r>
        <w:rPr>
          <w:rtl/>
          <w:lang w:bidi="ar-SA"/>
        </w:rPr>
        <w:t>الشهر الذي</w:t>
      </w:r>
      <w:r>
        <w:rPr>
          <w:rStyle w:val="anyCharacter"/>
        </w:rPr>
        <w:t> </w:t>
      </w:r>
      <w:r>
        <w:rPr>
          <w:rtl/>
          <w:lang w:bidi="ar-SA"/>
        </w:rPr>
        <w:t>يتم</w:t>
      </w:r>
      <w:r>
        <w:rPr>
          <w:rStyle w:val="anyCharacter"/>
        </w:rPr>
        <w:t> </w:t>
      </w:r>
      <w:r>
        <w:rPr>
          <w:rtl/>
          <w:lang w:bidi="ar-SA"/>
        </w:rPr>
        <w:t>خلاله اقتناء</w:t>
      </w:r>
      <w:r>
        <w:rPr>
          <w:rStyle w:val="anyCharacter"/>
        </w:rPr>
        <w:t> </w:t>
      </w:r>
      <w:r>
        <w:rPr>
          <w:rtl/>
          <w:lang w:bidi="ar-SA"/>
        </w:rPr>
        <w:t>الممتلكات المنقولة أو</w:t>
      </w:r>
      <w:r>
        <w:rPr>
          <w:rStyle w:val="anyCharacter"/>
        </w:rPr>
        <w:t> </w:t>
      </w:r>
      <w:r>
        <w:rPr>
          <w:rtl/>
          <w:lang w:bidi="ar-SA"/>
        </w:rPr>
        <w:t>بيعها أو سحبها</w:t>
      </w:r>
      <w:r>
        <w:rPr>
          <w:rStyle w:val="anyCharacter"/>
        </w:rPr>
        <w:t> </w:t>
      </w:r>
      <w:r>
        <w:rPr>
          <w:rtl/>
          <w:lang w:bidi="ar-SA"/>
        </w:rPr>
        <w:t>باعتباره</w:t>
      </w:r>
      <w:r>
        <w:rPr>
          <w:rStyle w:val="anyCharacter"/>
        </w:rPr>
        <w:t> </w:t>
      </w:r>
      <w:r>
        <w:rPr>
          <w:rtl/>
          <w:lang w:bidi="ar-SA"/>
        </w:rPr>
        <w:t>شهرا</w:t>
      </w:r>
      <w:r>
        <w:rPr>
          <w:rStyle w:val="anyCharacter"/>
        </w:rPr>
        <w:t> </w:t>
      </w:r>
      <w:r>
        <w:rPr>
          <w:rtl/>
          <w:lang w:bidi="ar-SA"/>
        </w:rPr>
        <w:t>كاملا؛</w:t>
      </w:r>
    </w:p>
    <w:p>
      <w:pPr>
        <w:pStyle w:val="any"/>
        <w:bidi/>
        <w:spacing w:before="240" w:after="240"/>
        <w:ind w:left="300" w:right="300"/>
        <w:jc w:val="left"/>
        <w:rPr>
          <w:rFonts w:ascii="Almarai" w:eastAsia="Almarai" w:hAnsi="Almarai" w:cs="Almarai"/>
          <w:rtl/>
          <w:lang w:bidi="ar-SA"/>
        </w:rPr>
      </w:pPr>
      <w:r>
        <w:rPr>
          <w:rtl/>
          <w:lang w:bidi="ar-SA"/>
        </w:rPr>
        <w:t>- تحتسب</w:t>
      </w:r>
      <w:r>
        <w:rPr>
          <w:rStyle w:val="anyCharacter"/>
        </w:rPr>
        <w:t> </w:t>
      </w:r>
      <w:r>
        <w:rPr>
          <w:rtl/>
          <w:lang w:bidi="ar-SA"/>
        </w:rPr>
        <w:t>السنة</w:t>
      </w:r>
      <w:r>
        <w:rPr>
          <w:rStyle w:val="anyCharacter"/>
        </w:rPr>
        <w:t> </w:t>
      </w:r>
      <w:r>
        <w:rPr>
          <w:rtl/>
          <w:lang w:bidi="ar-SA"/>
        </w:rPr>
        <w:t>التي</w:t>
      </w:r>
      <w:r>
        <w:rPr>
          <w:rStyle w:val="anyCharacter"/>
        </w:rPr>
        <w:t> </w:t>
      </w:r>
      <w:r>
        <w:rPr>
          <w:rtl/>
          <w:lang w:bidi="ar-SA"/>
        </w:rPr>
        <w:t>يتم</w:t>
      </w:r>
      <w:r>
        <w:rPr>
          <w:rStyle w:val="anyCharacter"/>
        </w:rPr>
        <w:t> </w:t>
      </w:r>
      <w:r>
        <w:rPr>
          <w:rtl/>
          <w:lang w:bidi="ar-SA"/>
        </w:rPr>
        <w:t>خلالها</w:t>
      </w:r>
      <w:r>
        <w:rPr>
          <w:rStyle w:val="anyCharacter"/>
        </w:rPr>
        <w:t> </w:t>
      </w:r>
      <w:r>
        <w:rPr>
          <w:rtl/>
          <w:lang w:bidi="ar-SA"/>
        </w:rPr>
        <w:t>تملك</w:t>
      </w:r>
      <w:r>
        <w:rPr>
          <w:rStyle w:val="anyCharacter"/>
        </w:rPr>
        <w:t> </w:t>
      </w:r>
      <w:r>
        <w:rPr>
          <w:rtl/>
          <w:lang w:bidi="ar-SA"/>
        </w:rPr>
        <w:t>العقار أو</w:t>
      </w:r>
      <w:r>
        <w:rPr>
          <w:rStyle w:val="anyCharacter"/>
        </w:rPr>
        <w:t> </w:t>
      </w:r>
      <w:r>
        <w:rPr>
          <w:rtl/>
          <w:lang w:bidi="ar-SA"/>
        </w:rPr>
        <w:t>تفويته أو سحبه</w:t>
      </w:r>
      <w:r>
        <w:rPr>
          <w:rStyle w:val="anyCharacter"/>
        </w:rPr>
        <w:t> </w:t>
      </w:r>
      <w:r>
        <w:rPr>
          <w:rtl/>
          <w:lang w:bidi="ar-SA"/>
        </w:rPr>
        <w:t>باعتبارها</w:t>
      </w:r>
      <w:r>
        <w:rPr>
          <w:rStyle w:val="anyCharacter"/>
        </w:rPr>
        <w:t> </w:t>
      </w:r>
      <w:r>
        <w:rPr>
          <w:rtl/>
          <w:lang w:bidi="ar-SA"/>
        </w:rPr>
        <w:t>سنة</w:t>
      </w:r>
      <w:r>
        <w:rPr>
          <w:rStyle w:val="anyCharacter"/>
        </w:rPr>
        <w:t> </w:t>
      </w:r>
      <w:r>
        <w:rPr>
          <w:rtl/>
          <w:lang w:bidi="ar-SA"/>
        </w:rPr>
        <w:t>كاملة</w:t>
      </w:r>
      <w:r>
        <w:rPr>
          <w:rStyle w:val="anyCharacter"/>
        </w:rPr>
        <w:t> «</w:t>
      </w:r>
      <w:r>
        <w:rPr>
          <w:rStyle w:val="anyCharacter"/>
        </w:rPr>
        <w:t>.</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106</w:t>
      </w:r>
      <w:r>
        <w:rPr>
          <w:rStyle w:val="anyCharacter"/>
          <w:b/>
          <w:bCs/>
        </w:rPr>
        <w:t> </w:t>
      </w:r>
      <w:r>
        <w:rPr>
          <w:rStyle w:val="anyCharacter"/>
          <w:b/>
          <w:bCs/>
          <w:rtl/>
          <w:lang w:bidi="ar-SA"/>
        </w:rPr>
        <w:t>العمليات</w:t>
      </w:r>
      <w:r>
        <w:rPr>
          <w:rStyle w:val="anyCharacter"/>
          <w:b/>
          <w:bCs/>
        </w:rPr>
        <w:t> </w:t>
      </w:r>
      <w:r>
        <w:rPr>
          <w:rStyle w:val="anyCharacter"/>
          <w:b/>
          <w:bCs/>
          <w:rtl/>
          <w:lang w:bidi="ar-SA"/>
        </w:rPr>
        <w:t>المستثناة</w:t>
      </w:r>
      <w:r>
        <w:rPr>
          <w:rStyle w:val="anyCharacter"/>
          <w:b/>
          <w:bCs/>
        </w:rPr>
        <w:t> </w:t>
      </w:r>
      <w:r>
        <w:rPr>
          <w:rStyle w:val="anyCharacter"/>
          <w:b/>
          <w:bCs/>
          <w:rtl/>
          <w:lang w:bidi="ar-SA"/>
        </w:rPr>
        <w:t>من</w:t>
      </w:r>
      <w:r>
        <w:rPr>
          <w:rStyle w:val="anyCharacter"/>
          <w:b/>
          <w:bCs/>
        </w:rPr>
        <w:t> </w:t>
      </w:r>
      <w:r>
        <w:rPr>
          <w:rStyle w:val="anyCharacter"/>
          <w:b/>
          <w:bCs/>
          <w:rtl/>
          <w:lang w:bidi="ar-SA"/>
        </w:rPr>
        <w:t>الحق</w:t>
      </w:r>
      <w:r>
        <w:rPr>
          <w:rStyle w:val="anyCharacter"/>
          <w:b/>
          <w:bCs/>
        </w:rPr>
        <w:t> </w:t>
      </w:r>
      <w:r>
        <w:rPr>
          <w:rStyle w:val="anyCharacter"/>
          <w:b/>
          <w:bCs/>
          <w:rtl/>
          <w:lang w:bidi="ar-SA"/>
        </w:rPr>
        <w:t>في</w:t>
      </w:r>
      <w:r>
        <w:rPr>
          <w:rStyle w:val="anyCharacter"/>
          <w:b/>
          <w:bCs/>
        </w:rPr>
        <w:t> </w:t>
      </w:r>
      <w:r>
        <w:rPr>
          <w:rStyle w:val="anyCharacter"/>
          <w:b/>
          <w:bCs/>
          <w:rtl/>
          <w:lang w:bidi="ar-SA"/>
        </w:rPr>
        <w:t>الخصم</w:t>
      </w:r>
    </w:p>
    <w:p>
      <w:pPr>
        <w:pStyle w:val="any"/>
        <w:bidi/>
        <w:spacing w:before="240" w:after="240"/>
        <w:ind w:left="300" w:right="300"/>
        <w:jc w:val="left"/>
        <w:rPr>
          <w:rFonts w:ascii="Almarai" w:eastAsia="Almarai" w:hAnsi="Almarai" w:cs="Almarai"/>
          <w:rtl/>
          <w:lang w:bidi="ar-SA"/>
        </w:rPr>
      </w:pPr>
      <w:r>
        <w:rPr>
          <w:rStyle w:val="anyCharacter"/>
        </w:rPr>
        <w:t>I</w:t>
      </w:r>
      <w:r>
        <w:rPr>
          <w:rStyle w:val="anyCharacter"/>
          <w:b/>
          <w:bCs/>
        </w:rPr>
        <w:t> </w:t>
      </w:r>
      <w:r>
        <w:rPr>
          <w:rStyle w:val="anyCharacter"/>
        </w:rPr>
        <w:t>–.</w:t>
      </w:r>
      <w:r>
        <w:rPr>
          <w:rStyle w:val="anyCharacter"/>
          <w:b/>
          <w:bCs/>
          <w:rtl/>
        </w:rPr>
        <w:t> </w:t>
      </w:r>
      <w:r>
        <w:rPr>
          <w:rtl/>
          <w:lang w:bidi="ar-SA"/>
        </w:rPr>
        <w:t>لا</w:t>
      </w:r>
      <w:r>
        <w:rPr>
          <w:rStyle w:val="anyCharacter"/>
          <w:b/>
          <w:bCs/>
        </w:rPr>
        <w:t> </w:t>
      </w:r>
      <w:r>
        <w:rPr>
          <w:rtl/>
          <w:lang w:bidi="ar-SA"/>
        </w:rPr>
        <w:t>تخول</w:t>
      </w:r>
      <w:r>
        <w:rPr>
          <w:rStyle w:val="anyCharacter"/>
          <w:b/>
          <w:bCs/>
        </w:rPr>
        <w:t> </w:t>
      </w:r>
      <w:r>
        <w:rPr>
          <w:rtl/>
          <w:lang w:bidi="ar-SA"/>
        </w:rPr>
        <w:t>الحق</w:t>
      </w:r>
      <w:r>
        <w:rPr>
          <w:rStyle w:val="anyCharacter"/>
          <w:b/>
          <w:bCs/>
        </w:rPr>
        <w:t> </w:t>
      </w:r>
      <w:r>
        <w:rPr>
          <w:rtl/>
          <w:lang w:bidi="ar-SA"/>
        </w:rPr>
        <w:t>في</w:t>
      </w:r>
      <w:r>
        <w:rPr>
          <w:rStyle w:val="anyCharacter"/>
          <w:b/>
          <w:bCs/>
        </w:rPr>
        <w:t> </w:t>
      </w:r>
      <w:r>
        <w:rPr>
          <w:rtl/>
          <w:lang w:bidi="ar-SA"/>
        </w:rPr>
        <w:t>الخصم</w:t>
      </w:r>
      <w:r>
        <w:rPr>
          <w:rStyle w:val="anyCharacter"/>
          <w:b/>
          <w:bCs/>
        </w:rPr>
        <w:t> </w:t>
      </w:r>
      <w:r>
        <w:rPr>
          <w:rtl/>
          <w:lang w:bidi="ar-SA"/>
        </w:rPr>
        <w:t>الضريبة</w:t>
      </w:r>
      <w:r>
        <w:rPr>
          <w:rStyle w:val="anyCharacter"/>
          <w:b/>
          <w:bCs/>
        </w:rPr>
        <w:t> </w:t>
      </w:r>
      <w:r>
        <w:rPr>
          <w:rtl/>
          <w:lang w:bidi="ar-SA"/>
        </w:rPr>
        <w:t>المترتبة</w:t>
      </w:r>
      <w:r>
        <w:rPr>
          <w:rStyle w:val="anyCharacter"/>
          <w:b/>
          <w:bCs/>
        </w:rPr>
        <w:t> </w:t>
      </w:r>
      <w:r>
        <w:rPr>
          <w:rtl/>
          <w:lang w:bidi="ar-SA"/>
        </w:rPr>
        <w:t>على</w:t>
      </w:r>
      <w:r>
        <w:rPr>
          <w:rStyle w:val="anyCharacter"/>
        </w:rPr>
        <w:t> :</w:t>
      </w:r>
    </w:p>
    <w:p>
      <w:pPr>
        <w:pStyle w:val="any"/>
        <w:bidi/>
        <w:spacing w:before="240" w:after="240"/>
        <w:ind w:left="300" w:right="300"/>
        <w:jc w:val="left"/>
        <w:rPr>
          <w:rFonts w:ascii="Almarai" w:eastAsia="Almarai" w:hAnsi="Almarai" w:cs="Almarai"/>
          <w:rtl/>
        </w:rPr>
      </w:pPr>
      <w:r>
        <w:rPr>
          <w:rStyle w:val="anyCharacter"/>
        </w:rPr>
        <w:t>- 1°</w:t>
      </w:r>
      <w:r>
        <w:rPr>
          <w:rStyle w:val="anyCharacter"/>
          <w:b/>
          <w:bCs/>
          <w:rtl/>
        </w:rPr>
        <w:t>..........................................................................................................</w:t>
      </w:r>
    </w:p>
    <w:p>
      <w:pPr>
        <w:pStyle w:val="any"/>
        <w:bidi/>
        <w:spacing w:before="240" w:after="240"/>
        <w:ind w:left="300" w:right="300"/>
        <w:jc w:val="left"/>
        <w:rPr>
          <w:rFonts w:ascii="Almarai" w:eastAsia="Almarai" w:hAnsi="Almarai" w:cs="Almarai"/>
          <w:rtl/>
        </w:rPr>
      </w:pPr>
      <w:r>
        <w:rPr>
          <w:rStyle w:val="anyCharacter"/>
          <w:b/>
          <w:bCs/>
          <w:rtl/>
        </w:rPr>
        <w:t>.....................................................................................................................</w:t>
      </w:r>
    </w:p>
    <w:p>
      <w:pPr>
        <w:pStyle w:val="any"/>
        <w:bidi/>
        <w:spacing w:before="240" w:after="240"/>
        <w:ind w:left="300" w:right="300"/>
        <w:jc w:val="left"/>
        <w:rPr>
          <w:rFonts w:ascii="Almarai" w:eastAsia="Almarai" w:hAnsi="Almarai" w:cs="Almarai"/>
          <w:rtl/>
          <w:lang w:bidi="ar-SA"/>
        </w:rPr>
      </w:pPr>
      <w:r>
        <w:rPr>
          <w:rStyle w:val="anyCharacter"/>
        </w:rPr>
        <w:t>- 7°</w:t>
      </w:r>
      <w:r>
        <w:rPr>
          <w:rStyle w:val="anyCharacter"/>
          <w:b/>
          <w:bCs/>
          <w:rtl/>
        </w:rPr>
        <w:t> </w:t>
      </w:r>
      <w:r>
        <w:rPr>
          <w:rtl/>
          <w:lang w:bidi="ar-SA"/>
        </w:rPr>
        <w:t>العمليات</w:t>
      </w:r>
      <w:r>
        <w:rPr>
          <w:rStyle w:val="anyCharacter"/>
        </w:rPr>
        <w:t> </w:t>
      </w:r>
      <w:r>
        <w:rPr>
          <w:rtl/>
          <w:lang w:bidi="ar-SA"/>
        </w:rPr>
        <w:t>المبينة</w:t>
      </w:r>
      <w:r>
        <w:rPr>
          <w:rStyle w:val="anyCharacter"/>
        </w:rPr>
        <w:t> </w:t>
      </w:r>
      <w:r>
        <w:rPr>
          <w:rtl/>
          <w:lang w:bidi="ar-SA"/>
        </w:rPr>
        <w:t>في</w:t>
      </w:r>
      <w:r>
        <w:rPr>
          <w:rStyle w:val="anyCharacter"/>
        </w:rPr>
        <w:t> </w:t>
      </w:r>
      <w:r>
        <w:rPr>
          <w:rtl/>
          <w:lang w:bidi="ar-SA"/>
        </w:rPr>
        <w:t>المادة 99- باء-</w:t>
      </w:r>
      <w:r>
        <w:rPr>
          <w:rStyle w:val="anyCharacter"/>
        </w:rPr>
        <w:t>2°</w:t>
      </w:r>
      <w:r>
        <w:rPr>
          <w:rStyle w:val="anyCharacter"/>
        </w:rPr>
        <w:t>   </w:t>
      </w:r>
      <w:r>
        <w:rPr>
          <w:rtl/>
          <w:lang w:bidi="ar-SA"/>
        </w:rPr>
        <w:t>أعلاه؛</w:t>
      </w:r>
    </w:p>
    <w:p>
      <w:pPr>
        <w:pStyle w:val="any"/>
        <w:bidi/>
        <w:spacing w:before="240" w:after="240"/>
        <w:ind w:left="300" w:right="300"/>
        <w:jc w:val="left"/>
        <w:rPr>
          <w:rFonts w:ascii="Almarai" w:eastAsia="Almarai" w:hAnsi="Almarai" w:cs="Almarai"/>
          <w:rtl/>
        </w:rPr>
      </w:pPr>
      <w:r>
        <w:t>°9</w:t>
      </w:r>
      <w:r>
        <w:rPr>
          <w:rtl/>
        </w:rPr>
        <w:t>-..........................................................................................</w:t>
      </w:r>
      <w:r>
        <w:rPr>
          <w:rStyle w:val="anyCharacter"/>
        </w:rPr>
        <w:t>.................</w:t>
      </w:r>
    </w:p>
    <w:p>
      <w:pPr>
        <w:pStyle w:val="any"/>
        <w:bidi/>
        <w:spacing w:before="240" w:after="240"/>
        <w:ind w:left="900" w:right="300"/>
        <w:jc w:val="left"/>
        <w:rPr>
          <w:rFonts w:ascii="Almarai" w:eastAsia="Almarai" w:hAnsi="Almarai" w:cs="Almarai"/>
          <w:rtl/>
          <w:lang w:bidi="ar-SA"/>
        </w:rPr>
      </w:pPr>
      <w:r>
        <w:rPr>
          <w:rStyle w:val="anyCharacte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Style w:val="anyCharacter"/>
          <w:b/>
          <w:bCs/>
          <w:rtl/>
          <w:lang w:bidi="ar-SA"/>
        </w:rPr>
        <w:t>ا</w:t>
      </w:r>
      <w:r>
        <w:rPr>
          <w:rtl/>
          <w:lang w:bidi="ar-SA"/>
        </w:rPr>
        <w:t>لمادة 112</w:t>
      </w:r>
      <w:r>
        <w:rPr>
          <w:rStyle w:val="anyCharacter"/>
          <w:b/>
          <w:bCs/>
          <w:rtl/>
          <w:lang w:bidi="ar-SA"/>
        </w:rPr>
        <w:t>.- محتوى الإقرار والأوراق الملحقة</w:t>
      </w:r>
    </w:p>
    <w:p>
      <w:pPr>
        <w:pStyle w:val="any"/>
        <w:bidi/>
        <w:spacing w:before="240" w:after="240"/>
        <w:ind w:left="300" w:right="300"/>
        <w:jc w:val="left"/>
        <w:rPr>
          <w:rFonts w:ascii="Almarai" w:eastAsia="Almarai" w:hAnsi="Almarai" w:cs="Almarai"/>
          <w:rtl/>
        </w:rPr>
      </w:pPr>
      <w:r>
        <w:rPr>
          <w:rStyle w:val="anyCharacter"/>
          <w:rtl/>
        </w:rPr>
        <w:t> ..........................................................................................</w:t>
      </w:r>
      <w:r>
        <w:rPr>
          <w:rStyle w:val="anyCharacter"/>
          <w:b/>
          <w:bCs/>
          <w:rtl/>
        </w:rPr>
        <w:t xml:space="preserve">-. </w:t>
      </w:r>
      <w:r>
        <w:rPr>
          <w:rStyle w:val="anyCharacter"/>
          <w:b/>
          <w:bCs/>
        </w:rPr>
        <w:t>I</w:t>
      </w: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b/>
          <w:bCs/>
        </w:rPr>
        <w:t>-.II</w:t>
      </w:r>
      <w:r>
        <w:rPr>
          <w:rtl/>
          <w:lang w:bidi="ar-SA"/>
        </w:rPr>
        <w:t xml:space="preserve"> يجب أن يرفق الإقرار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...................................الأداء ومراجعه.</w:t>
      </w:r>
    </w:p>
    <w:p>
      <w:pPr>
        <w:pStyle w:val="any"/>
        <w:bidi/>
        <w:spacing w:before="240" w:after="240"/>
        <w:ind w:left="300" w:right="300"/>
        <w:jc w:val="left"/>
        <w:rPr>
          <w:rFonts w:ascii="Almarai" w:eastAsia="Almarai" w:hAnsi="Almarai" w:cs="Almarai"/>
          <w:rtl/>
          <w:lang w:bidi="ar-SA"/>
        </w:rPr>
      </w:pPr>
      <w:r>
        <w:rPr>
          <w:rtl/>
          <w:lang w:bidi="ar-SA"/>
        </w:rPr>
        <w:t>وعلاوة على ذلك، عندما تفرض الضريبة على رقم الأعمال عن طريق الحجز في المنبع المنصوص عليه في المادة 117 (</w:t>
      </w:r>
      <w:r>
        <w:rPr>
          <w:rStyle w:val="anyCharacter"/>
        </w:rPr>
        <w:t>IV</w:t>
      </w:r>
      <w:r>
        <w:rPr>
          <w:rtl/>
          <w:lang w:bidi="ar-SA"/>
        </w:rPr>
        <w:t> و</w:t>
      </w:r>
      <w:r>
        <w:rPr>
          <w:rStyle w:val="anyCharacter"/>
        </w:rPr>
        <w:t>V</w:t>
      </w:r>
      <w:r>
        <w:rPr>
          <w:rtl/>
          <w:lang w:bidi="ar-SA"/>
        </w:rPr>
        <w:t>) أدناه، يجب أن يرفق الإقرار المشار إليه أعلاه ببيان مفصل للحجز في المنبع السالف الذكر، وفق نموذج تعده الإدارة.</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tl/>
          <w:lang w:bidi="he-IL"/>
        </w:rPr>
        <w:t>.</w:t>
      </w:r>
      <w:r>
        <w:rPr>
          <w:rStyle w:val="anyCharacter"/>
          <w:rtl/>
          <w:lang w:bidi="he-IL"/>
        </w:rPr>
        <w:t>.-117</w:t>
      </w:r>
      <w:r>
        <w:rPr>
          <w:rStyle w:val="anyCharacter"/>
          <w:b/>
          <w:bCs/>
          <w:rtl/>
          <w:lang w:bidi="ar-SA"/>
        </w:rPr>
        <w:t> حجز</w:t>
      </w:r>
      <w:r>
        <w:rPr>
          <w:rStyle w:val="anyCharacter"/>
        </w:rPr>
        <w:t> </w:t>
      </w:r>
      <w:r>
        <w:rPr>
          <w:rStyle w:val="anyCharacter"/>
          <w:b/>
          <w:bCs/>
          <w:rtl/>
          <w:lang w:bidi="ar-SA"/>
        </w:rPr>
        <w:t>الضريبة</w:t>
      </w:r>
      <w:r>
        <w:rPr>
          <w:rStyle w:val="anyCharacter"/>
        </w:rPr>
        <w:t> </w:t>
      </w:r>
      <w:r>
        <w:rPr>
          <w:rStyle w:val="anyCharacter"/>
          <w:b/>
          <w:bCs/>
          <w:rtl/>
          <w:lang w:bidi="ar-SA"/>
        </w:rPr>
        <w:t>في</w:t>
      </w:r>
      <w:r>
        <w:rPr>
          <w:rStyle w:val="anyCharacter"/>
        </w:rPr>
        <w:t> </w:t>
      </w:r>
      <w:r>
        <w:rPr>
          <w:rStyle w:val="anyCharacter"/>
          <w:b/>
          <w:bCs/>
          <w:rtl/>
          <w:lang w:bidi="ar-SA"/>
        </w:rPr>
        <w:t>المنبع</w:t>
      </w:r>
    </w:p>
    <w:p>
      <w:pPr>
        <w:pStyle w:val="any"/>
        <w:bidi/>
        <w:spacing w:before="240" w:after="240"/>
        <w:ind w:left="300" w:right="300"/>
        <w:jc w:val="left"/>
        <w:rPr>
          <w:rFonts w:ascii="Almarai" w:eastAsia="Almarai" w:hAnsi="Almarai" w:cs="Almarai"/>
          <w:rtl/>
        </w:rPr>
      </w:pPr>
      <w:r>
        <w:rPr>
          <w:rStyle w:val="anyCharacter"/>
          <w:b/>
          <w:bCs/>
        </w:rPr>
        <w:t>-.</w:t>
      </w:r>
      <w:r>
        <w:rPr>
          <w:rStyle w:val="anyCharacter"/>
        </w:rPr>
        <w:t>I</w:t>
      </w:r>
      <w:r>
        <w:t xml:space="preserve"> ...........</w:t>
      </w:r>
      <w:r>
        <w:rPr>
          <w:rStyle w:val="anyCharacter"/>
        </w:rPr>
        <w:t>.........</w:t>
      </w:r>
      <w:r>
        <w:t>.............................................</w:t>
      </w: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rPr>
          <w:rStyle w:val="anyCharacter"/>
        </w:rPr>
        <w:t>III</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b/>
          <w:bCs/>
        </w:rPr>
        <w:t>IV</w:t>
      </w:r>
      <w:r>
        <w:rPr>
          <w:rStyle w:val="anyCharacter"/>
          <w:b/>
          <w:bCs/>
          <w:rtl/>
          <w:lang w:bidi="ar-SA"/>
        </w:rPr>
        <w:t>- حجز</w:t>
      </w:r>
      <w:r>
        <w:rPr>
          <w:rStyle w:val="anyCharacter"/>
          <w:b/>
          <w:bCs/>
        </w:rPr>
        <w:t> </w:t>
      </w:r>
      <w:r>
        <w:rPr>
          <w:rStyle w:val="anyCharacter"/>
          <w:b/>
          <w:bCs/>
          <w:rtl/>
          <w:lang w:bidi="ar-SA"/>
        </w:rPr>
        <w:t>الضريبة</w:t>
      </w:r>
      <w:r>
        <w:rPr>
          <w:rStyle w:val="anyCharacter"/>
          <w:b/>
          <w:bCs/>
        </w:rPr>
        <w:t> </w:t>
      </w:r>
      <w:r>
        <w:rPr>
          <w:rStyle w:val="anyCharacter"/>
          <w:b/>
          <w:bCs/>
          <w:rtl/>
          <w:lang w:bidi="ar-SA"/>
        </w:rPr>
        <w:t>في</w:t>
      </w:r>
      <w:r>
        <w:rPr>
          <w:rStyle w:val="anyCharacter"/>
          <w:b/>
          <w:bCs/>
        </w:rPr>
        <w:t> </w:t>
      </w:r>
      <w:r>
        <w:rPr>
          <w:rStyle w:val="anyCharacter"/>
          <w:b/>
          <w:bCs/>
          <w:rtl/>
          <w:lang w:bidi="ar-SA"/>
        </w:rPr>
        <w:t>المنبع عن العمليات المنجزة</w:t>
      </w:r>
      <w:r>
        <w:rPr>
          <w:rStyle w:val="anyCharacter"/>
          <w:b/>
          <w:bCs/>
        </w:rPr>
        <w:t> </w:t>
      </w:r>
      <w:r>
        <w:rPr>
          <w:rStyle w:val="anyCharacter"/>
          <w:b/>
          <w:bCs/>
          <w:rtl/>
          <w:lang w:bidi="ar-SA"/>
        </w:rPr>
        <w:t>من</w:t>
      </w:r>
      <w:r>
        <w:rPr>
          <w:rStyle w:val="anyCharacter"/>
          <w:b/>
          <w:bCs/>
        </w:rPr>
        <w:t> </w:t>
      </w:r>
      <w:r>
        <w:rPr>
          <w:rStyle w:val="anyCharacter"/>
          <w:b/>
          <w:bCs/>
          <w:rtl/>
          <w:lang w:bidi="ar-SA"/>
        </w:rPr>
        <w:t>قبل موردي</w:t>
      </w:r>
      <w:r>
        <w:rPr>
          <w:rStyle w:val="anyCharacter"/>
          <w:b/>
          <w:bCs/>
          <w:rtl/>
        </w:rPr>
        <w:t> </w:t>
      </w:r>
      <w:r>
        <w:rPr>
          <w:rStyle w:val="anyCharacter"/>
          <w:b/>
          <w:bCs/>
          <w:rtl/>
          <w:lang w:bidi="ar-SA"/>
        </w:rPr>
        <w:t>السلع والأشغال </w:t>
      </w:r>
      <w:r>
        <w:rPr>
          <w:rStyle w:val="anyCharacter"/>
          <w:b/>
          <w:bCs/>
          <w:rtl/>
          <w:lang w:bidi="ar-SA"/>
        </w:rPr>
        <w:t>الخاضعين للضريبة على القيمة المضافة</w:t>
      </w:r>
    </w:p>
    <w:p>
      <w:pPr>
        <w:pStyle w:val="any"/>
        <w:bidi/>
        <w:spacing w:before="240" w:after="240"/>
        <w:ind w:left="300" w:right="300"/>
        <w:jc w:val="left"/>
        <w:rPr>
          <w:rFonts w:ascii="Almarai" w:eastAsia="Almarai" w:hAnsi="Almarai" w:cs="Almarai"/>
          <w:rtl/>
          <w:lang w:bidi="ar-SA"/>
        </w:rPr>
      </w:pPr>
      <w:r>
        <w:rPr>
          <w:rtl/>
          <w:lang w:bidi="ar-SA"/>
        </w:rPr>
        <w:t>إن</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w:t>
      </w:r>
      <w:r>
        <w:rPr>
          <w:rStyle w:val="anyCharacter"/>
        </w:rPr>
        <w:t> </w:t>
      </w:r>
      <w:r>
        <w:rPr>
          <w:rtl/>
          <w:lang w:bidi="ar-SA"/>
        </w:rPr>
        <w:t>المستحقة</w:t>
      </w:r>
      <w:r>
        <w:rPr>
          <w:rStyle w:val="anyCharacter"/>
        </w:rPr>
        <w:t> </w:t>
      </w:r>
      <w:r>
        <w:rPr>
          <w:rtl/>
          <w:lang w:bidi="ar-SA"/>
        </w:rPr>
        <w:t>عن</w:t>
      </w:r>
      <w:r>
        <w:rPr>
          <w:rStyle w:val="anyCharacter"/>
        </w:rPr>
        <w:t> </w:t>
      </w:r>
      <w:r>
        <w:rPr>
          <w:rtl/>
          <w:lang w:bidi="ar-SA"/>
        </w:rPr>
        <w:t>العمليات</w:t>
      </w:r>
      <w:r>
        <w:rPr>
          <w:rStyle w:val="anyCharacter"/>
        </w:rPr>
        <w:t> </w:t>
      </w:r>
      <w:r>
        <w:rPr>
          <w:rtl/>
          <w:lang w:bidi="ar-SA"/>
        </w:rPr>
        <w:t>الخاضعة</w:t>
      </w:r>
      <w:r>
        <w:rPr>
          <w:rStyle w:val="anyCharacter"/>
        </w:rPr>
        <w:t> </w:t>
      </w:r>
      <w:r>
        <w:rPr>
          <w:rtl/>
          <w:lang w:bidi="ar-SA"/>
        </w:rPr>
        <w:t>لهذه الضريبة</w:t>
      </w:r>
      <w:r>
        <w:rPr>
          <w:rStyle w:val="anyCharacter"/>
        </w:rPr>
        <w:t> </w:t>
      </w:r>
      <w:r>
        <w:rPr>
          <w:rtl/>
          <w:lang w:bidi="ar-SA"/>
        </w:rPr>
        <w:t>المنجزة</w:t>
      </w:r>
      <w:r>
        <w:rPr>
          <w:rStyle w:val="anyCharacter"/>
        </w:rPr>
        <w:t> </w:t>
      </w:r>
      <w:r>
        <w:rPr>
          <w:rtl/>
          <w:lang w:bidi="ar-SA"/>
        </w:rPr>
        <w:t>من</w:t>
      </w:r>
      <w:r>
        <w:rPr>
          <w:rStyle w:val="anyCharacter"/>
        </w:rPr>
        <w:t> </w:t>
      </w:r>
      <w:r>
        <w:rPr>
          <w:rtl/>
          <w:lang w:bidi="ar-SA"/>
        </w:rPr>
        <w:t>لدن موردي السلع والأشغال الذين لم يقدموا لزبنائهم الخاضعين لهذه الضريبة، الشهادة التي تثبت أنهم في وضعية جبائية سليمة فيما يخص الالتزامات المتعلقة بالإقرار وأداء الضرائب والواجبات والرسوم المنصوص عليها في هذه المدونة والمسلمة من لدن إدارة الضرائب منذ ما لا يقل عن ثلاثة (3) أشهر، يتم حجزها في المنبع من لدن الزبناء السالف ذكرهم.</w:t>
      </w:r>
    </w:p>
    <w:p>
      <w:pPr>
        <w:pStyle w:val="any"/>
        <w:bidi/>
        <w:spacing w:before="240" w:after="240"/>
        <w:ind w:left="300" w:right="300"/>
        <w:jc w:val="left"/>
        <w:rPr>
          <w:rFonts w:ascii="Almarai" w:eastAsia="Almarai" w:hAnsi="Almarai" w:cs="Almarai"/>
          <w:rtl/>
          <w:lang w:bidi="ar-SA"/>
        </w:rPr>
      </w:pPr>
      <w:r>
        <w:rPr>
          <w:rtl/>
          <w:lang w:bidi="ar-SA"/>
        </w:rPr>
        <w:t>غير أنه، لا تلزم بحجز الضريبة في المنبع المنصوص عليه أعلاه الدولة والجماعات الترابية وكذا المؤسسات العمومية والأشخاص الاعتبارية الأخرى الخاضعة للقانون العام، الملزمة بموجب التشريع والتنظيم الجاري بهما العمل</w:t>
      </w:r>
      <w:r>
        <w:rPr>
          <w:rStyle w:val="anyCharacter"/>
        </w:rPr>
        <w:t> </w:t>
      </w:r>
      <w:r>
        <w:rPr>
          <w:rtl/>
          <w:lang w:bidi="ar-SA"/>
        </w:rPr>
        <w:t>بتطبيق النصوص التنظيمية المتعلقة بالصفقات العمومية.</w:t>
      </w:r>
    </w:p>
    <w:p>
      <w:pPr>
        <w:pStyle w:val="any"/>
        <w:bidi/>
        <w:spacing w:before="240" w:after="240"/>
        <w:ind w:left="300" w:right="300"/>
        <w:jc w:val="left"/>
        <w:rPr>
          <w:rFonts w:ascii="Almarai" w:eastAsia="Almarai" w:hAnsi="Almarai" w:cs="Almarai"/>
          <w:rtl/>
          <w:lang w:bidi="ar-SA"/>
        </w:rPr>
      </w:pPr>
      <w:r>
        <w:rPr>
          <w:rStyle w:val="anyCharacter"/>
          <w:b/>
          <w:bCs/>
        </w:rPr>
        <w:t>V</w:t>
      </w:r>
      <w:r>
        <w:rPr>
          <w:rStyle w:val="anyCharacter"/>
          <w:b/>
          <w:bCs/>
          <w:rtl/>
        </w:rPr>
        <w:t> - </w:t>
      </w:r>
      <w:r>
        <w:rPr>
          <w:rStyle w:val="anyCharacter"/>
          <w:b/>
          <w:bCs/>
          <w:rtl/>
          <w:lang w:bidi="ar-SA"/>
        </w:rPr>
        <w:t>حجز</w:t>
      </w:r>
      <w:r>
        <w:rPr>
          <w:rStyle w:val="anyCharacter"/>
          <w:b/>
          <w:bCs/>
        </w:rPr>
        <w:t> </w:t>
      </w:r>
      <w:r>
        <w:rPr>
          <w:rStyle w:val="anyCharacter"/>
          <w:b/>
          <w:bCs/>
          <w:rtl/>
          <w:lang w:bidi="ar-SA"/>
        </w:rPr>
        <w:t>الضريبة</w:t>
      </w:r>
      <w:r>
        <w:rPr>
          <w:rStyle w:val="anyCharacter"/>
          <w:b/>
          <w:bCs/>
        </w:rPr>
        <w:t> </w:t>
      </w:r>
      <w:r>
        <w:rPr>
          <w:rStyle w:val="anyCharacter"/>
          <w:b/>
          <w:bCs/>
          <w:rtl/>
          <w:lang w:bidi="ar-SA"/>
        </w:rPr>
        <w:t>في</w:t>
      </w:r>
      <w:r>
        <w:rPr>
          <w:rStyle w:val="anyCharacter"/>
          <w:b/>
          <w:bCs/>
        </w:rPr>
        <w:t> </w:t>
      </w:r>
      <w:r>
        <w:rPr>
          <w:rStyle w:val="anyCharacter"/>
          <w:b/>
          <w:bCs/>
          <w:rtl/>
          <w:lang w:bidi="ar-SA"/>
        </w:rPr>
        <w:t>المنبع عن</w:t>
      </w:r>
      <w:r>
        <w:rPr>
          <w:rStyle w:val="anyCharacter"/>
          <w:b/>
          <w:bCs/>
        </w:rPr>
        <w:t> </w:t>
      </w:r>
      <w:r>
        <w:rPr>
          <w:rStyle w:val="anyCharacter"/>
          <w:b/>
          <w:bCs/>
          <w:rtl/>
          <w:lang w:bidi="ar-SA"/>
        </w:rPr>
        <w:t>العمليات المنجزة</w:t>
      </w:r>
      <w:r>
        <w:rPr>
          <w:rStyle w:val="anyCharacter"/>
          <w:b/>
          <w:bCs/>
        </w:rPr>
        <w:t> </w:t>
      </w:r>
      <w:r>
        <w:rPr>
          <w:rStyle w:val="anyCharacter"/>
          <w:b/>
          <w:bCs/>
          <w:rtl/>
          <w:lang w:bidi="ar-SA"/>
        </w:rPr>
        <w:t>من</w:t>
      </w:r>
      <w:r>
        <w:rPr>
          <w:rStyle w:val="anyCharacter"/>
          <w:b/>
          <w:bCs/>
        </w:rPr>
        <w:t> </w:t>
      </w:r>
      <w:r>
        <w:rPr>
          <w:rStyle w:val="anyCharacter"/>
          <w:b/>
          <w:bCs/>
          <w:rtl/>
          <w:lang w:bidi="ar-SA"/>
        </w:rPr>
        <w:t>قبل مقدمي الخدمات</w:t>
      </w:r>
      <w:r>
        <w:rPr>
          <w:rStyle w:val="anyCharacter"/>
          <w:b/>
          <w:bCs/>
        </w:rPr>
        <w:t> </w:t>
      </w:r>
      <w:r>
        <w:rPr>
          <w:rStyle w:val="anyCharacter"/>
          <w:b/>
          <w:bCs/>
          <w:rtl/>
          <w:lang w:bidi="ar-SA"/>
        </w:rPr>
        <w:t>الخاضعين </w:t>
      </w:r>
      <w:r>
        <w:rPr>
          <w:rStyle w:val="anyCharacter"/>
          <w:b/>
          <w:bCs/>
          <w:rtl/>
          <w:lang w:bidi="ar-SA"/>
        </w:rPr>
        <w:t>للضريبة على القيمة المضافة</w:t>
      </w:r>
    </w:p>
    <w:p>
      <w:pPr>
        <w:pStyle w:val="any"/>
        <w:bidi/>
        <w:spacing w:before="240" w:after="240"/>
        <w:ind w:left="300" w:right="300"/>
        <w:jc w:val="left"/>
        <w:rPr>
          <w:rFonts w:ascii="Almarai" w:eastAsia="Almarai" w:hAnsi="Almarai" w:cs="Almarai"/>
          <w:rtl/>
          <w:lang w:bidi="ar-SA"/>
        </w:rPr>
      </w:pPr>
      <w:r>
        <w:rPr>
          <w:rtl/>
          <w:lang w:bidi="ar-SA"/>
        </w:rPr>
        <w:t>يتم حجز</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 xml:space="preserve">المضافة، المستحقة على عمليات تقديم الخدمات المشار إليها في المادة89 </w:t>
      </w:r>
      <w:r>
        <w:t>I (5°</w:t>
      </w:r>
      <w:r>
        <w:rPr>
          <w:rtl/>
          <w:lang w:bidi="ar-SA"/>
        </w:rPr>
        <w:t xml:space="preserve">و10°و12°)أعلاه، والتي تحدد لائحتها بنص تنظيمي، في المنبع بنسبة </w:t>
      </w:r>
      <w:r>
        <w:rPr>
          <w:rStyle w:val="anyCharacter"/>
        </w:rPr>
        <w:t>75</w:t>
      </w:r>
      <w:r>
        <w:t xml:space="preserve"> </w:t>
      </w:r>
      <w:r>
        <w:rPr>
          <w:rStyle w:val="anyCharacter"/>
        </w:rPr>
        <w:t>%</w:t>
      </w:r>
      <w:r>
        <w:rPr>
          <w:rtl/>
          <w:lang w:bidi="ar-SA"/>
        </w:rPr>
        <w:t xml:space="preserve"> من مبلغ هذه الضريبة من لدن:</w:t>
      </w:r>
    </w:p>
    <w:p>
      <w:pPr>
        <w:pStyle w:val="any"/>
        <w:bidi/>
        <w:spacing w:before="240" w:after="240"/>
        <w:ind w:left="300" w:right="300"/>
        <w:jc w:val="left"/>
        <w:rPr>
          <w:rFonts w:ascii="Almarai" w:eastAsia="Almarai" w:hAnsi="Almarai" w:cs="Almarai"/>
          <w:rtl/>
          <w:lang w:bidi="ar-SA"/>
        </w:rPr>
      </w:pPr>
      <w:r>
        <w:rPr>
          <w:rtl/>
          <w:lang w:bidi="ar-SA"/>
        </w:rPr>
        <w:t>أ) الدولة والجماعات الترابية والمؤسسات والمقاولات العمومية والشركات التابعة لها وكذا الهيئات العمومية الأخرى التي تدفع المكافآت المتعلقة بالخدمات المذكورة للأشخاص الخاضعين للضريبة على</w:t>
      </w:r>
      <w:r>
        <w:rPr>
          <w:rStyle w:val="anyCharacter"/>
        </w:rPr>
        <w:t> </w:t>
      </w:r>
      <w:r>
        <w:rPr>
          <w:rtl/>
          <w:lang w:bidi="ar-SA"/>
        </w:rPr>
        <w:t>القيمة</w:t>
      </w:r>
      <w:r>
        <w:rPr>
          <w:rStyle w:val="anyCharacter"/>
        </w:rPr>
        <w:t> </w:t>
      </w:r>
      <w:r>
        <w:rPr>
          <w:rtl/>
          <w:lang w:bidi="ar-SA"/>
        </w:rPr>
        <w:t>المضافة؛</w:t>
      </w:r>
    </w:p>
    <w:p>
      <w:pPr>
        <w:pStyle w:val="any"/>
        <w:bidi/>
        <w:spacing w:before="240" w:after="240"/>
        <w:ind w:left="300" w:right="300"/>
        <w:jc w:val="left"/>
        <w:rPr>
          <w:rFonts w:ascii="Almarai" w:eastAsia="Almarai" w:hAnsi="Almarai" w:cs="Almarai"/>
          <w:rtl/>
          <w:lang w:bidi="ar-SA"/>
        </w:rPr>
      </w:pPr>
      <w:r>
        <w:rPr>
          <w:rtl/>
          <w:lang w:bidi="ar-SA"/>
        </w:rPr>
        <w:t>ب) الأشخاص الاعتباريين الخاضعين للقانون الخاص المفروضة عليهم 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 والأشخاص الذاتيين المحددة دخولهم وفق نظام النتيجة الصافية الحقيقية أو نظام النتيجة الصافية المبسطة الخاضعين لهذه الضريبة، الذين يدفعون المكافآت المتعلقة بالخدمات المذكورة للأشخاص الذاتيين الخاضعين للضريبة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 xml:space="preserve">المضافة الذين قدموا الشهادة المشار إليها في </w:t>
      </w:r>
      <w:r>
        <w:rPr>
          <w:rStyle w:val="anyCharacter"/>
        </w:rPr>
        <w:t>IV</w:t>
      </w:r>
      <w:r>
        <w:rPr>
          <w:rtl/>
          <w:lang w:bidi="ar-SA"/>
        </w:rPr>
        <w:t xml:space="preserve"> من هذه المادة. وفي حالة عدم تقديم الشهادة المذكورة، يتم حجز</w:t>
      </w:r>
      <w:r>
        <w:rPr>
          <w:rStyle w:val="anyCharacter"/>
        </w:rPr>
        <w:t> </w:t>
      </w:r>
      <w:r>
        <w:rPr>
          <w:rtl/>
          <w:lang w:bidi="ar-SA"/>
        </w:rPr>
        <w:t xml:space="preserve">الضريبة في المنبع بنسبة </w:t>
      </w:r>
      <w:r>
        <w:t>100</w:t>
      </w:r>
      <w:r>
        <w:rPr>
          <w:rStyle w:val="anyCharacter"/>
        </w:rPr>
        <w:t>%</w:t>
      </w:r>
      <w:r>
        <w:rPr>
          <w:rtl/>
          <w:lang w:bidi="ar-SA"/>
        </w:rPr>
        <w:t xml:space="preserve"> من مبلغ هذه الضريبة.</w:t>
      </w:r>
      <w:r>
        <w:rPr>
          <w:rStyle w:val="anyCharacter"/>
        </w:rPr>
        <w:t> </w:t>
      </w:r>
    </w:p>
    <w:p>
      <w:pPr>
        <w:pStyle w:val="any"/>
        <w:bidi/>
        <w:spacing w:before="240" w:after="240"/>
        <w:ind w:left="300" w:right="300"/>
        <w:jc w:val="left"/>
        <w:rPr>
          <w:rFonts w:ascii="Almarai" w:eastAsia="Almarai" w:hAnsi="Almarai" w:cs="Almarai"/>
          <w:rtl/>
          <w:lang w:bidi="ar-SA"/>
        </w:rPr>
      </w:pPr>
      <w:r>
        <w:rPr>
          <w:rtl/>
          <w:lang w:bidi="ar-SA"/>
        </w:rPr>
        <w:t>تستثنى من حجز</w:t>
      </w:r>
      <w:r>
        <w:rPr>
          <w:rStyle w:val="anyCharacter"/>
        </w:rPr>
        <w:t> </w:t>
      </w:r>
      <w:r>
        <w:rPr>
          <w:rtl/>
          <w:lang w:bidi="ar-SA"/>
        </w:rPr>
        <w:t>الضريبة</w:t>
      </w:r>
      <w:r>
        <w:rPr>
          <w:rStyle w:val="anyCharacter"/>
        </w:rPr>
        <w:t> </w:t>
      </w:r>
      <w:r>
        <w:rPr>
          <w:rtl/>
          <w:lang w:bidi="ar-SA"/>
        </w:rPr>
        <w:t>في</w:t>
      </w:r>
      <w:r>
        <w:rPr>
          <w:rStyle w:val="anyCharacter"/>
        </w:rPr>
        <w:t> </w:t>
      </w:r>
      <w:r>
        <w:rPr>
          <w:rtl/>
          <w:lang w:bidi="ar-SA"/>
        </w:rPr>
        <w:t>المنبع المشار إليه</w:t>
      </w:r>
      <w:r>
        <w:rPr>
          <w:rStyle w:val="anyCharacter"/>
        </w:rPr>
        <w:t> </w:t>
      </w:r>
      <w:r>
        <w:rPr>
          <w:rtl/>
          <w:lang w:bidi="ar-SA"/>
        </w:rPr>
        <w:t xml:space="preserve">في البندين </w:t>
      </w:r>
      <w:r>
        <w:rPr>
          <w:rStyle w:val="anyCharacter"/>
        </w:rPr>
        <w:t>IV</w:t>
      </w:r>
      <w:r>
        <w:rPr>
          <w:rtl/>
          <w:lang w:bidi="ar-SA"/>
        </w:rPr>
        <w:t xml:space="preserve"> و</w:t>
      </w:r>
      <w:r>
        <w:rPr>
          <w:rStyle w:val="anyCharacter"/>
        </w:rPr>
        <w:t>V</w:t>
      </w:r>
      <w:r>
        <w:rPr>
          <w:rtl/>
          <w:lang w:bidi="ar-SA"/>
        </w:rPr>
        <w:t xml:space="preserve"> أعلاه:  </w:t>
      </w:r>
    </w:p>
    <w:p>
      <w:pPr>
        <w:pStyle w:val="any"/>
        <w:numPr>
          <w:ilvl w:val="0"/>
          <w:numId w:val="4"/>
        </w:numPr>
        <w:bidi/>
        <w:spacing w:before="240"/>
        <w:ind w:left="1020" w:right="300" w:hanging="210"/>
        <w:jc w:val="left"/>
        <w:rPr>
          <w:rFonts w:ascii="Almarai" w:eastAsia="Almarai" w:hAnsi="Almarai" w:cs="Almarai"/>
          <w:rtl/>
          <w:lang w:bidi="ar-SA"/>
        </w:rPr>
      </w:pPr>
      <w:r>
        <w:rPr>
          <w:rtl/>
          <w:lang w:bidi="ar-SA"/>
        </w:rPr>
        <w:t>عمليات البيع المتعلقة بالطاقة الكهربائية والماء المزودة به شبكات التوزيع العمومي،</w:t>
      </w:r>
    </w:p>
    <w:p>
      <w:pPr>
        <w:pStyle w:val="any"/>
        <w:numPr>
          <w:ilvl w:val="0"/>
          <w:numId w:val="4"/>
        </w:numPr>
        <w:bidi/>
        <w:ind w:left="1020" w:right="300" w:hanging="210"/>
        <w:jc w:val="left"/>
        <w:rPr>
          <w:rFonts w:ascii="Almarai" w:eastAsia="Almarai" w:hAnsi="Almarai" w:cs="Almarai"/>
          <w:rtl/>
          <w:lang w:bidi="ar-SA"/>
        </w:rPr>
      </w:pPr>
      <w:r>
        <w:rPr>
          <w:rtl/>
          <w:lang w:bidi="ar-SA"/>
        </w:rPr>
        <w:t>خدمات التطهير المقدمة للمشتركين من طرف الهيئات المكلفة بالتطهير وكذا إيجار عدادي</w:t>
      </w:r>
      <w:r>
        <w:rPr>
          <w:rStyle w:val="anyCharacter"/>
        </w:rPr>
        <w:t> </w:t>
      </w:r>
      <w:r>
        <w:rPr>
          <w:rtl/>
          <w:lang w:bidi="ar-SA"/>
        </w:rPr>
        <w:t>الماء والكهرباء، </w:t>
      </w:r>
    </w:p>
    <w:p>
      <w:pPr>
        <w:pStyle w:val="any"/>
        <w:numPr>
          <w:ilvl w:val="0"/>
          <w:numId w:val="4"/>
        </w:numPr>
        <w:bidi/>
        <w:ind w:left="1020" w:right="300" w:hanging="210"/>
        <w:jc w:val="left"/>
        <w:rPr>
          <w:rFonts w:ascii="Almarai" w:eastAsia="Almarai" w:hAnsi="Almarai" w:cs="Almarai"/>
          <w:rtl/>
          <w:lang w:bidi="ar-SA"/>
        </w:rPr>
      </w:pPr>
      <w:r>
        <w:rPr>
          <w:rtl/>
          <w:lang w:bidi="ar-SA"/>
        </w:rPr>
        <w:t>البيوع المنجزة والخدمات المقدمة من طرف متعهدي الاتصالات،</w:t>
      </w:r>
    </w:p>
    <w:p>
      <w:pPr>
        <w:pStyle w:val="any"/>
        <w:numPr>
          <w:ilvl w:val="0"/>
          <w:numId w:val="4"/>
        </w:numPr>
        <w:bidi/>
        <w:ind w:left="1020" w:right="300" w:hanging="210"/>
        <w:jc w:val="left"/>
        <w:rPr>
          <w:rFonts w:ascii="Almarai" w:eastAsia="Almarai" w:hAnsi="Almarai" w:cs="Almarai"/>
          <w:rtl/>
          <w:lang w:bidi="ar-SA"/>
        </w:rPr>
      </w:pPr>
      <w:r>
        <w:rPr>
          <w:rtl/>
          <w:lang w:bidi="ar-SA"/>
        </w:rPr>
        <w:t>الخدمات التي يقدمها كل عون أو وسيط أو سمسار في مجال التأمين، </w:t>
      </w:r>
    </w:p>
    <w:p>
      <w:pPr>
        <w:pStyle w:val="any"/>
        <w:numPr>
          <w:ilvl w:val="0"/>
          <w:numId w:val="4"/>
        </w:numPr>
        <w:bidi/>
        <w:spacing w:after="240"/>
        <w:ind w:left="1020" w:right="300" w:hanging="210"/>
        <w:jc w:val="left"/>
        <w:rPr>
          <w:rFonts w:ascii="Almarai" w:eastAsia="Almarai" w:hAnsi="Almarai" w:cs="Almarai"/>
          <w:rtl/>
          <w:lang w:bidi="ar-SA"/>
        </w:rPr>
      </w:pPr>
      <w:r>
        <w:rPr>
          <w:rtl/>
          <w:lang w:bidi="ar-SA"/>
        </w:rPr>
        <w:t>والعمليات الأخرى التي يقل أو يساوي مبلغها خمسة آلاف (5.000) درهم في حدود خمسين ألف (50.000) درهم عن كل شهر وعن كل مورد للسلع والأشغال والخدمات.</w:t>
      </w:r>
    </w:p>
    <w:p>
      <w:pPr>
        <w:pStyle w:val="any"/>
        <w:bidi/>
        <w:spacing w:before="240" w:after="240"/>
        <w:ind w:left="300" w:right="300"/>
        <w:jc w:val="left"/>
        <w:rPr>
          <w:rFonts w:ascii="Almarai" w:eastAsia="Almarai" w:hAnsi="Almarai" w:cs="Almarai"/>
          <w:rtl/>
          <w:lang w:bidi="ar-SA"/>
        </w:rPr>
      </w:pPr>
      <w:r>
        <w:rPr>
          <w:rtl/>
          <w:lang w:bidi="ar-SA"/>
        </w:rPr>
        <w:t xml:space="preserve">يجب أن يدفع مبلغ الضريبة المحجوزة في المنبع المشار إليها في البندين </w:t>
      </w:r>
      <w:r>
        <w:rPr>
          <w:rStyle w:val="anyCharacter"/>
        </w:rPr>
        <w:t>IV</w:t>
      </w:r>
      <w:r>
        <w:rPr>
          <w:rtl/>
          <w:lang w:bidi="ar-SA"/>
        </w:rPr>
        <w:t xml:space="preserve"> و</w:t>
      </w:r>
      <w:r>
        <w:rPr>
          <w:rStyle w:val="anyCharacter"/>
        </w:rPr>
        <w:t>V</w:t>
      </w:r>
      <w:r>
        <w:rPr>
          <w:rtl/>
          <w:lang w:bidi="ar-SA"/>
        </w:rPr>
        <w:t xml:space="preserve"> أعلاه إلى قابض إدارة الضرائب خلال</w:t>
      </w:r>
      <w:r>
        <w:rPr>
          <w:rStyle w:val="anyCharacter"/>
        </w:rPr>
        <w:t> </w:t>
      </w:r>
      <w:r>
        <w:rPr>
          <w:rtl/>
          <w:lang w:bidi="ar-SA"/>
        </w:rPr>
        <w:t>الشهر</w:t>
      </w:r>
      <w:r>
        <w:rPr>
          <w:rStyle w:val="anyCharacter"/>
        </w:rPr>
        <w:t> </w:t>
      </w:r>
      <w:r>
        <w:rPr>
          <w:rtl/>
          <w:lang w:bidi="ar-SA"/>
        </w:rPr>
        <w:t>الموالي</w:t>
      </w:r>
      <w:r>
        <w:rPr>
          <w:rStyle w:val="anyCharacter"/>
        </w:rPr>
        <w:t> </w:t>
      </w:r>
      <w:r>
        <w:rPr>
          <w:rtl/>
          <w:lang w:bidi="ar-SA"/>
        </w:rPr>
        <w:t>للشهر</w:t>
      </w:r>
      <w:r>
        <w:rPr>
          <w:rStyle w:val="anyCharacter"/>
        </w:rPr>
        <w:t> </w:t>
      </w:r>
      <w:r>
        <w:rPr>
          <w:rtl/>
          <w:lang w:bidi="ar-SA"/>
        </w:rPr>
        <w:t>الذي</w:t>
      </w:r>
      <w:r>
        <w:rPr>
          <w:rStyle w:val="anyCharacter"/>
        </w:rPr>
        <w:t> </w:t>
      </w:r>
      <w:r>
        <w:rPr>
          <w:rtl/>
          <w:lang w:bidi="ar-SA"/>
        </w:rPr>
        <w:t>تم</w:t>
      </w:r>
      <w:r>
        <w:rPr>
          <w:rStyle w:val="anyCharacter"/>
        </w:rPr>
        <w:t> </w:t>
      </w:r>
      <w:r>
        <w:rPr>
          <w:rtl/>
          <w:lang w:bidi="ar-SA"/>
        </w:rPr>
        <w:t>فيه كل أداء.ويرفق كل دفع بورقة إعلام وفق نموذج تعده الإدارة.</w:t>
      </w:r>
    </w:p>
    <w:p>
      <w:pPr>
        <w:pStyle w:val="any"/>
        <w:bidi/>
        <w:spacing w:before="240" w:after="240"/>
        <w:ind w:left="300" w:right="300"/>
        <w:jc w:val="left"/>
        <w:rPr>
          <w:rFonts w:ascii="Almarai" w:eastAsia="Almarai" w:hAnsi="Almarai" w:cs="Almarai"/>
          <w:rtl/>
          <w:lang w:bidi="ar-SA"/>
        </w:rPr>
      </w:pPr>
      <w:r>
        <w:rPr>
          <w:rtl/>
          <w:lang w:bidi="ar-SA"/>
        </w:rPr>
        <w:t xml:space="preserve">تدفع المبالغ المحجوزة من قبل الإدارات والمحاسبين العموميين وفق البنود </w:t>
      </w:r>
      <w:r>
        <w:rPr>
          <w:rStyle w:val="anyCharacter"/>
        </w:rPr>
        <w:t>III</w:t>
      </w:r>
      <w:r>
        <w:rPr>
          <w:rtl/>
          <w:lang w:bidi="ar-SA"/>
        </w:rPr>
        <w:t xml:space="preserve"> و</w:t>
      </w:r>
      <w:r>
        <w:rPr>
          <w:rStyle w:val="anyCharacter"/>
        </w:rPr>
        <w:t>IV</w:t>
      </w:r>
      <w:r>
        <w:rPr>
          <w:rtl/>
          <w:lang w:bidi="ar-SA"/>
        </w:rPr>
        <w:t xml:space="preserve"> و</w:t>
      </w:r>
      <w:r>
        <w:rPr>
          <w:rStyle w:val="anyCharacter"/>
        </w:rPr>
        <w:t>V</w:t>
      </w:r>
      <w:r>
        <w:rPr>
          <w:rtl/>
          <w:lang w:bidi="ar-SA"/>
        </w:rPr>
        <w:t xml:space="preserve"> أعلاه مباشرة إلى المحاسبين العموميين التابعين للخزينة العامة للمملكة."</w:t>
      </w:r>
    </w:p>
    <w:p>
      <w:pPr>
        <w:pStyle w:val="any"/>
        <w:bidi/>
        <w:spacing w:before="300" w:after="120" w:line="276" w:lineRule="atLeast"/>
        <w:ind w:left="300" w:right="300"/>
        <w:jc w:val="both"/>
        <w:textAlignment w:val="center"/>
        <w:rPr>
          <w:rFonts w:ascii="Almarai" w:eastAsia="Almarai" w:hAnsi="Almarai" w:cs="Almarai"/>
          <w:rtl/>
        </w:rPr>
      </w:pPr>
      <w:r>
        <w:rPr>
          <w:rStyle w:val="anyCharacter"/>
          <w:rFonts w:ascii="Simplified Arabic" w:eastAsia="Simplified Arabic" w:hAnsi="Simplified Arabic" w:cs="Simplified Arabic"/>
          <w:b/>
          <w:bCs/>
        </w:rPr>
        <w:t>-.I</w:t>
      </w:r>
      <w:r>
        <w:rPr>
          <w:rStyle w:val="anyCharacter"/>
          <w:rFonts w:ascii="Simplified Arabic" w:eastAsia="Simplified Arabic" w:hAnsi="Simplified Arabic" w:cs="Simplified Arabic"/>
          <w:b/>
          <w:bCs/>
          <w:rtl/>
        </w:rPr>
        <w:t> ..................</w:t>
      </w:r>
    </w:p>
    <w:p>
      <w:pPr>
        <w:pStyle w:val="any"/>
        <w:bidi/>
        <w:spacing w:before="0" w:after="120" w:line="276" w:lineRule="atLeast"/>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-.II</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الإدارة</w:t>
      </w:r>
      <w:r>
        <w:rPr>
          <w:rStyle w:val="anyCharacter"/>
          <w:rFonts w:ascii="Simplified Arabic" w:eastAsia="Simplified Arabic" w:hAnsi="Simplified Arabic" w:cs="Simplified Arabic"/>
        </w:rPr>
        <w:t>.</w:t>
      </w:r>
    </w:p>
    <w:p>
      <w:pPr>
        <w:pStyle w:val="any"/>
        <w:bidi/>
        <w:spacing w:before="300" w:after="120" w:line="276" w:lineRule="atLeast"/>
        <w:ind w:left="300" w:right="300"/>
        <w:jc w:val="both"/>
        <w:textAlignment w:val="center"/>
        <w:rPr>
          <w:rFonts w:ascii="Almarai" w:eastAsia="Almarai" w:hAnsi="Almarai" w:cs="Almarai"/>
          <w:rtl/>
        </w:rPr>
      </w:pPr>
      <w:r>
        <w:rPr>
          <w:rStyle w:val="anyCharacter"/>
          <w:rFonts w:ascii="Simplified Arabic" w:eastAsia="Simplified Arabic" w:hAnsi="Simplified Arabic" w:cs="Simplified Arabic"/>
          <w:b/>
          <w:bCs/>
        </w:rPr>
        <w:t>-.I</w:t>
      </w:r>
      <w:r>
        <w:rPr>
          <w:rStyle w:val="anyCharacter"/>
          <w:rFonts w:ascii="Simplified Arabic" w:eastAsia="Simplified Arabic" w:hAnsi="Simplified Arabic" w:cs="Simplified Arabic"/>
          <w:b/>
          <w:bCs/>
          <w:rtl/>
        </w:rPr>
        <w:t> ..............................................</w:t>
      </w:r>
    </w:p>
    <w:p>
      <w:pPr>
        <w:pStyle w:val="any"/>
        <w:bidi/>
        <w:spacing w:before="0" w:after="120" w:line="276" w:lineRule="atLeast"/>
        <w:ind w:left="300" w:right="300"/>
        <w:jc w:val="both"/>
        <w:textAlignment w:val="center"/>
        <w:rPr>
          <w:rFonts w:ascii="Almarai" w:eastAsia="Almarai" w:hAnsi="Almarai" w:cs="Almarai"/>
          <w:rtl/>
        </w:rPr>
      </w:pPr>
      <w:r>
        <w:rPr>
          <w:rtl/>
        </w:rPr>
        <w:t>..........................................................</w:t>
      </w:r>
    </w:p>
    <w:p>
      <w:pPr>
        <w:pStyle w:val="any"/>
        <w:bidi/>
        <w:spacing w:before="0" w:after="120" w:line="276" w:lineRule="atLeast"/>
        <w:ind w:left="300" w:right="300"/>
        <w:jc w:val="left"/>
        <w:rPr>
          <w:rFonts w:ascii="Almarai" w:eastAsia="Almarai" w:hAnsi="Almarai" w:cs="Almarai"/>
          <w:rtl/>
          <w:lang w:bidi="ar-SA"/>
        </w:rPr>
      </w:pPr>
      <w:r>
        <w:rPr>
          <w:rStyle w:val="anyCharacter"/>
          <w:rFonts w:ascii="Simplified Arabic" w:eastAsia="Simplified Arabic" w:hAnsi="Simplified Arabic" w:cs="Simplified Arabic"/>
          <w:b/>
          <w:bCs/>
        </w:rPr>
        <w:t>-.IV</w:t>
      </w:r>
      <w:r>
        <w:rPr>
          <w:rStyle w:val="anyCharacter"/>
          <w:rFonts w:ascii="Simplified Arabic" w:eastAsia="Simplified Arabic" w:hAnsi="Simplified Arabic" w:cs="Simplified Arabic"/>
          <w:rtl/>
          <w:lang w:bidi="ar-SA"/>
        </w:rPr>
        <w:t>............................................. تعده الإدارة.</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 </w:t>
      </w:r>
      <w:r>
        <w:rPr>
          <w:rStyle w:val="anyCharacter"/>
        </w:rPr>
        <w:t>121</w:t>
      </w:r>
      <w:r>
        <w:rPr>
          <w:rStyle w:val="anyCharacter"/>
        </w:rPr>
        <w:t> </w:t>
      </w:r>
      <w:r>
        <w:rPr>
          <w:rStyle w:val="anyCharacter"/>
          <w:b/>
          <w:bCs/>
          <w:rtl/>
          <w:lang w:bidi="ar-SA"/>
        </w:rPr>
        <w:t>الواقعة</w:t>
      </w:r>
      <w:r>
        <w:rPr>
          <w:rStyle w:val="anyCharacter"/>
          <w:b/>
          <w:bCs/>
        </w:rPr>
        <w:t> </w:t>
      </w:r>
      <w:r>
        <w:rPr>
          <w:rStyle w:val="anyCharacter"/>
          <w:b/>
          <w:bCs/>
          <w:rtl/>
          <w:lang w:bidi="ar-SA"/>
        </w:rPr>
        <w:t>المنشئة</w:t>
      </w:r>
      <w:r>
        <w:rPr>
          <w:rStyle w:val="anyCharacter"/>
          <w:b/>
          <w:bCs/>
        </w:rPr>
        <w:t> </w:t>
      </w:r>
      <w:r>
        <w:rPr>
          <w:rStyle w:val="anyCharacter"/>
          <w:b/>
          <w:bCs/>
          <w:rtl/>
          <w:lang w:bidi="ar-SA"/>
        </w:rPr>
        <w:t>للضريبة</w:t>
      </w:r>
      <w:r>
        <w:rPr>
          <w:rStyle w:val="anyCharacter"/>
          <w:b/>
          <w:bCs/>
        </w:rPr>
        <w:t> </w:t>
      </w:r>
      <w:r>
        <w:rPr>
          <w:rStyle w:val="anyCharacter"/>
          <w:b/>
          <w:bCs/>
          <w:rtl/>
          <w:lang w:bidi="ar-SA"/>
        </w:rPr>
        <w:t>ووعاؤها</w:t>
      </w:r>
    </w:p>
    <w:p>
      <w:pPr>
        <w:pStyle w:val="any"/>
        <w:bidi/>
        <w:spacing w:before="240" w:after="240"/>
        <w:ind w:left="300" w:right="300"/>
        <w:jc w:val="left"/>
        <w:rPr>
          <w:rFonts w:ascii="Almarai" w:eastAsia="Almarai" w:hAnsi="Almarai" w:cs="Almarai"/>
          <w:rtl/>
          <w:lang w:bidi="ar-SA"/>
        </w:rPr>
      </w:pPr>
      <w:r>
        <w:rPr>
          <w:rtl/>
          <w:lang w:bidi="ar-SA"/>
        </w:rPr>
        <w:t>تتكون</w:t>
      </w:r>
      <w:r>
        <w:rPr>
          <w:rStyle w:val="anyCharacter"/>
        </w:rPr>
        <w:t> </w:t>
      </w:r>
      <w:r>
        <w:rPr>
          <w:rtl/>
          <w:lang w:bidi="ar-SA"/>
        </w:rPr>
        <w:t>الواقعة..................................................................................البضائع.</w:t>
      </w:r>
    </w:p>
    <w:p>
      <w:pPr>
        <w:pStyle w:val="any"/>
        <w:bidi/>
        <w:spacing w:before="240" w:after="240"/>
        <w:ind w:left="300" w:right="300"/>
        <w:jc w:val="left"/>
        <w:rPr>
          <w:rFonts w:ascii="Almarai" w:eastAsia="Almarai" w:hAnsi="Almarai" w:cs="Almarai"/>
          <w:rtl/>
          <w:lang w:bidi="ar-SA"/>
        </w:rPr>
      </w:pPr>
      <w:r>
        <w:rPr>
          <w:rtl/>
          <w:lang w:bidi="ar-SA"/>
        </w:rPr>
        <w:t xml:space="preserve">يحدد سعر الضريبة بنسبة </w:t>
      </w:r>
      <w:r>
        <w:t>20</w:t>
      </w:r>
      <w:r>
        <w:rPr>
          <w:rStyle w:val="anyCharacter"/>
        </w:rPr>
        <w:t>% </w:t>
      </w:r>
      <w:r>
        <w:rPr>
          <w:rtl/>
          <w:lang w:bidi="ar-SA"/>
        </w:rPr>
        <w:t xml:space="preserve"> من قيمة البضاعة.</w:t>
      </w:r>
    </w:p>
    <w:p>
      <w:pPr>
        <w:pStyle w:val="any"/>
        <w:bidi/>
        <w:spacing w:before="240" w:after="240"/>
        <w:ind w:left="300" w:right="300"/>
        <w:jc w:val="left"/>
        <w:rPr>
          <w:rFonts w:ascii="Almarai" w:eastAsia="Almarai" w:hAnsi="Almarai" w:cs="Almarai"/>
          <w:rtl/>
          <w:lang w:bidi="ar-SA"/>
        </w:rPr>
      </w:pPr>
      <w:r>
        <w:rPr>
          <w:rtl/>
          <w:lang w:bidi="ar-SA"/>
        </w:rPr>
        <w:t xml:space="preserve">يحدد هذا السعر في </w:t>
      </w:r>
      <w:r>
        <w:rPr>
          <w:rStyle w:val="anyCharacter"/>
        </w:rPr>
        <w:t>%10</w:t>
      </w:r>
      <w:r>
        <w:rPr>
          <w:rStyle w:val="anyCharacter"/>
        </w:rPr>
        <w:t> </w:t>
      </w:r>
      <w:r>
        <w:t xml:space="preserve"> :</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rPr>
        <w:t>- </w:t>
      </w:r>
      <w:r>
        <w:rPr>
          <w:rtl/>
          <w:lang w:bidi="ar-SA"/>
        </w:rPr>
        <w:t xml:space="preserve"> فيما</w:t>
      </w:r>
      <w:r>
        <w:rPr>
          <w:rStyle w:val="anyCharacter"/>
        </w:rPr>
        <w:t> </w:t>
      </w:r>
      <w:r>
        <w:rPr>
          <w:rtl/>
          <w:lang w:bidi="ar-SA"/>
        </w:rPr>
        <w:t>يخص</w:t>
      </w:r>
      <w:r>
        <w:rPr>
          <w:rStyle w:val="anyCharacter"/>
        </w:rPr>
        <w:t> </w:t>
      </w:r>
      <w:r>
        <w:rPr>
          <w:rtl/>
          <w:lang w:bidi="ar-SA"/>
        </w:rPr>
        <w:t>المنتجات</w:t>
      </w:r>
      <w:r>
        <w:rPr>
          <w:rStyle w:val="anyCharacter"/>
        </w:rPr>
        <w:t> </w:t>
      </w:r>
      <w:r>
        <w:rPr>
          <w:rtl/>
          <w:lang w:bidi="ar-SA"/>
        </w:rPr>
        <w:t>الوارد</w:t>
      </w:r>
      <w:r>
        <w:rPr>
          <w:rStyle w:val="anyCharacter"/>
        </w:rPr>
        <w:t> </w:t>
      </w:r>
      <w:r>
        <w:rPr>
          <w:rtl/>
          <w:lang w:bidi="ar-SA"/>
        </w:rPr>
        <w:t>بيانها</w:t>
      </w:r>
      <w:r>
        <w:rPr>
          <w:rStyle w:val="anyCharacter"/>
        </w:rPr>
        <w:t> </w:t>
      </w:r>
      <w:r>
        <w:rPr>
          <w:rtl/>
          <w:lang w:bidi="ar-SA"/>
        </w:rPr>
        <w:t>في</w:t>
      </w:r>
      <w:r>
        <w:rPr>
          <w:rStyle w:val="anyCharacter"/>
        </w:rPr>
        <w:t> </w:t>
      </w:r>
      <w:r>
        <w:rPr>
          <w:rtl/>
          <w:lang w:bidi="ar-SA"/>
        </w:rPr>
        <w:t>المادة 99- باء</w:t>
      </w:r>
      <w:r>
        <w:rPr>
          <w:rStyle w:val="anyCharacter"/>
        </w:rPr>
        <w:t>  </w:t>
      </w:r>
      <w:r>
        <w:rPr>
          <w:rtl/>
          <w:lang w:bidi="ar-SA"/>
        </w:rPr>
        <w:t>أعلاه؛</w:t>
      </w:r>
    </w:p>
    <w:p>
      <w:pPr>
        <w:pStyle w:val="any"/>
        <w:bidi/>
        <w:spacing w:before="240" w:after="240"/>
        <w:ind w:left="300" w:right="300"/>
        <w:jc w:val="left"/>
        <w:rPr>
          <w:rFonts w:ascii="Almarai" w:eastAsia="Almarai" w:hAnsi="Almarai" w:cs="Almarai"/>
          <w:rtl/>
          <w:lang w:bidi="ar-SA"/>
        </w:rPr>
      </w:pPr>
      <w:r>
        <w:rPr>
          <w:rStyle w:val="anyCharacter"/>
        </w:rPr>
        <w:t>-</w:t>
      </w:r>
      <w:r>
        <w:rPr>
          <w:rtl/>
          <w:lang w:bidi="ar-SA"/>
        </w:rPr>
        <w:t xml:space="preserve"> فيما</w:t>
      </w:r>
      <w:r>
        <w:rPr>
          <w:rStyle w:val="anyCharacter"/>
        </w:rPr>
        <w:t> </w:t>
      </w:r>
      <w:r>
        <w:rPr>
          <w:rtl/>
          <w:lang w:bidi="ar-SA"/>
        </w:rPr>
        <w:t>يخص</w:t>
      </w:r>
      <w:r>
        <w:rPr>
          <w:rStyle w:val="anyCharacter"/>
        </w:rPr>
        <w:t> </w:t>
      </w:r>
      <w:r>
        <w:rPr>
          <w:rtl/>
          <w:lang w:bidi="ar-SA"/>
        </w:rPr>
        <w:t>الزيوت.....................................................................................</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........................................................................................الصيد البحري. </w:t>
      </w:r>
    </w:p>
    <w:p>
      <w:pPr>
        <w:pStyle w:val="any"/>
        <w:bidi/>
        <w:spacing w:before="240" w:after="240"/>
        <w:ind w:left="300" w:right="300"/>
        <w:jc w:val="left"/>
        <w:rPr>
          <w:rFonts w:ascii="Almarai" w:eastAsia="Almarai" w:hAnsi="Almarai" w:cs="Almarai"/>
          <w:rtl/>
          <w:lang w:bidi="ar-SA"/>
        </w:rPr>
      </w:pPr>
      <w:r>
        <w:rPr>
          <w:rtl/>
          <w:lang w:bidi="ar-SA"/>
        </w:rPr>
        <w:t>القيمة الواجب اعتبارها...........................................................................................</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123</w:t>
      </w:r>
      <w:r>
        <w:rPr>
          <w:rStyle w:val="anyCharacter"/>
        </w:rPr>
        <w:t> </w:t>
      </w:r>
      <w:r>
        <w:rPr>
          <w:rStyle w:val="anyCharacter"/>
          <w:b/>
          <w:bCs/>
          <w:rtl/>
          <w:lang w:bidi="ar-SA"/>
        </w:rPr>
        <w:t>الإعفاءات</w:t>
      </w:r>
    </w:p>
    <w:p>
      <w:pPr>
        <w:pStyle w:val="any"/>
        <w:bidi/>
        <w:spacing w:before="240" w:after="240"/>
        <w:ind w:left="300" w:right="300"/>
        <w:jc w:val="left"/>
        <w:rPr>
          <w:rFonts w:ascii="Almarai" w:eastAsia="Almarai" w:hAnsi="Almarai" w:cs="Almarai"/>
          <w:rtl/>
          <w:lang w:bidi="ar-SA"/>
        </w:rPr>
      </w:pPr>
      <w:r>
        <w:rPr>
          <w:rtl/>
          <w:lang w:bidi="ar-SA"/>
        </w:rPr>
        <w:t>تعفى</w:t>
      </w:r>
      <w:r>
        <w:rPr>
          <w:rStyle w:val="anyCharacter"/>
        </w:rPr>
        <w:t> </w:t>
      </w:r>
      <w:r>
        <w:rPr>
          <w:rtl/>
          <w:lang w:bidi="ar-SA"/>
        </w:rPr>
        <w:t>من</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w:t>
      </w:r>
      <w:r>
        <w:rPr>
          <w:rStyle w:val="anyCharacter"/>
        </w:rPr>
        <w:t> </w:t>
      </w:r>
      <w:r>
        <w:rPr>
          <w:rtl/>
          <w:lang w:bidi="ar-SA"/>
        </w:rPr>
        <w:t>حين</w:t>
      </w:r>
      <w:r>
        <w:rPr>
          <w:rStyle w:val="anyCharacter"/>
        </w:rPr>
        <w:t> </w:t>
      </w:r>
      <w:r>
        <w:rPr>
          <w:rtl/>
          <w:lang w:bidi="ar-SA"/>
        </w:rPr>
        <w:t>الاستيراد</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- 1°</w:t>
      </w:r>
      <w:r>
        <w:rPr>
          <w:rtl/>
          <w:lang w:bidi="ar-SA"/>
        </w:rPr>
        <w:t>البضائع</w:t>
      </w:r>
      <w:r>
        <w:rPr>
          <w:rStyle w:val="anyCharacter"/>
        </w:rPr>
        <w:t> </w:t>
      </w:r>
      <w:r>
        <w:rPr>
          <w:rtl/>
          <w:lang w:bidi="ar-SA"/>
        </w:rPr>
        <w:t>المشار</w:t>
      </w:r>
      <w:r>
        <w:rPr>
          <w:rStyle w:val="anyCharacter"/>
        </w:rPr>
        <w:t> </w:t>
      </w:r>
      <w:r>
        <w:rPr>
          <w:rtl/>
          <w:lang w:bidi="ar-SA"/>
        </w:rPr>
        <w:t>إليها</w:t>
      </w:r>
      <w:r>
        <w:rPr>
          <w:rStyle w:val="anyCharacter"/>
        </w:rPr>
        <w:t> </w:t>
      </w:r>
      <w:r>
        <w:rPr>
          <w:rtl/>
          <w:lang w:bidi="ar-SA"/>
        </w:rPr>
        <w:t>في</w:t>
      </w:r>
      <w:r>
        <w:rPr>
          <w:rStyle w:val="anyCharacter"/>
        </w:rPr>
        <w:t> </w:t>
      </w:r>
      <w:r>
        <w:rPr>
          <w:rtl/>
          <w:lang w:bidi="ar-SA"/>
        </w:rPr>
        <w:t xml:space="preserve">المادة </w:t>
      </w:r>
      <w:r>
        <w:t xml:space="preserve">I </w:t>
      </w:r>
      <w:r>
        <w:rPr>
          <w:rStyle w:val="anyCharacter"/>
        </w:rPr>
        <w:t> ) 91 </w:t>
      </w:r>
      <w:r>
        <w:rPr>
          <w:rtl/>
          <w:lang w:bidi="ar-SA"/>
        </w:rPr>
        <w:t xml:space="preserve"> - "ألف" - </w:t>
      </w:r>
      <w:r>
        <w:rPr>
          <w:rStyle w:val="anyCharacter"/>
        </w:rPr>
        <w:t> 1°</w:t>
      </w:r>
      <w:r>
        <w:rPr>
          <w:rtl/>
          <w:lang w:bidi="ar-SA"/>
        </w:rPr>
        <w:t>و</w:t>
      </w:r>
      <w:r>
        <w:rPr>
          <w:rStyle w:val="anyCharacter"/>
        </w:rPr>
        <w:t>2° </w:t>
      </w:r>
      <w:r>
        <w:rPr>
          <w:rtl/>
          <w:lang w:bidi="ar-SA"/>
        </w:rPr>
        <w:t xml:space="preserve"> و</w:t>
      </w:r>
      <w:r>
        <w:rPr>
          <w:rStyle w:val="anyCharacter"/>
        </w:rPr>
        <w:t> 3°</w:t>
      </w:r>
      <w:r>
        <w:rPr>
          <w:rtl/>
          <w:lang w:bidi="ar-SA"/>
        </w:rPr>
        <w:t>و°8 و°9 و°</w:t>
      </w:r>
      <w:r>
        <w:t>10</w:t>
      </w:r>
      <w:r>
        <w:rPr>
          <w:rStyle w:val="anyCharacter"/>
        </w:rPr>
        <w:t> </w:t>
      </w:r>
      <w:r>
        <w:rPr>
          <w:rtl/>
          <w:lang w:bidi="ar-SA"/>
        </w:rPr>
        <w:t>) أعلاه باستثناء الذرة والشعير؛</w:t>
      </w:r>
    </w:p>
    <w:p>
      <w:pPr>
        <w:pStyle w:val="any"/>
        <w:bidi/>
        <w:spacing w:before="240" w:after="240"/>
        <w:ind w:left="300" w:right="300"/>
        <w:jc w:val="left"/>
        <w:rPr>
          <w:rFonts w:ascii="Almarai" w:eastAsia="Almarai" w:hAnsi="Almarai" w:cs="Almarai"/>
          <w:rtl/>
        </w:rPr>
      </w:pPr>
      <w:r>
        <w:rPr>
          <w:rStyle w:val="anyCharacter"/>
          <w:b/>
          <w:bCs/>
        </w:rPr>
        <w:t>-</w:t>
      </w:r>
      <w:r>
        <w:rPr>
          <w:rStyle w:val="anyCharacter"/>
        </w:rPr>
        <w:t> 2°</w:t>
      </w: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t>°23</w:t>
      </w:r>
      <w:r>
        <w:rPr>
          <w:rtl/>
        </w:rPr>
        <w:t xml:space="preserve"> -</w:t>
      </w:r>
      <w:r>
        <w:rPr>
          <w:rStyle w:val="anyCharacter"/>
        </w:rPr>
        <w:t> </w:t>
      </w:r>
      <w:r>
        <w:rPr>
          <w:rtl/>
          <w:lang w:bidi="ar-SA"/>
        </w:rPr>
        <w:t>....................................................المادة</w:t>
      </w:r>
      <w:r>
        <w:rPr>
          <w:rStyle w:val="anyCharacter"/>
        </w:rPr>
        <w:t> 6°</w:t>
      </w:r>
      <w:r>
        <w:t>-</w:t>
      </w:r>
      <w:r>
        <w:rPr>
          <w:rStyle w:val="anyCharacter"/>
        </w:rPr>
        <w:t>I</w:t>
      </w:r>
      <w:r>
        <w:t xml:space="preserve"> -92</w:t>
      </w:r>
      <w:r>
        <w:rPr>
          <w:rtl/>
          <w:lang w:bidi="ar-SA"/>
        </w:rPr>
        <w:t xml:space="preserve"> أعلاه؛</w:t>
      </w:r>
    </w:p>
    <w:p>
      <w:pPr>
        <w:pStyle w:val="any"/>
        <w:bidi/>
        <w:spacing w:before="240" w:after="240"/>
        <w:ind w:left="300" w:right="300"/>
        <w:jc w:val="left"/>
        <w:rPr>
          <w:rFonts w:ascii="Almarai" w:eastAsia="Almarai" w:hAnsi="Almarai" w:cs="Almarai"/>
          <w:rtl/>
          <w:lang w:bidi="ar-SA"/>
        </w:rPr>
      </w:pPr>
      <w:r>
        <w:t>°24</w:t>
      </w:r>
      <w:r>
        <w:rPr>
          <w:rtl/>
          <w:lang w:bidi="ar-SA"/>
        </w:rPr>
        <w:t xml:space="preserve"> -(تنسخ)</w:t>
      </w:r>
    </w:p>
    <w:p>
      <w:pPr>
        <w:pStyle w:val="any"/>
        <w:bidi/>
        <w:spacing w:before="240" w:after="240"/>
        <w:ind w:left="300" w:right="300"/>
        <w:jc w:val="left"/>
        <w:rPr>
          <w:rFonts w:ascii="Almarai" w:eastAsia="Almarai" w:hAnsi="Almarai" w:cs="Almarai"/>
          <w:rtl/>
        </w:rPr>
      </w:pPr>
      <w:r>
        <w:rPr>
          <w:rStyle w:val="anyCharacter"/>
        </w:rPr>
        <w:t>- 25°</w:t>
      </w:r>
      <w:r>
        <w:rPr>
          <w:rtl/>
        </w:rPr>
        <w:t>.....................................................................................................</w:t>
      </w:r>
    </w:p>
    <w:p>
      <w:pPr>
        <w:pStyle w:val="any"/>
        <w:bidi/>
        <w:spacing w:before="240" w:after="240"/>
        <w:ind w:left="300" w:right="300"/>
        <w:jc w:val="left"/>
        <w:rPr>
          <w:rFonts w:ascii="Almarai" w:eastAsia="Almarai" w:hAnsi="Almarai" w:cs="Almarai"/>
          <w:rtl/>
          <w:lang w:bidi="ar-SA"/>
        </w:rPr>
      </w:pPr>
      <w:r>
        <w:t>26°</w:t>
      </w:r>
      <w:r>
        <w:rPr>
          <w:rtl/>
          <w:lang w:bidi="ar-SA"/>
        </w:rPr>
        <w:t xml:space="preserve"> -..........................................................(3 أكتوبر 1963)؛</w:t>
      </w:r>
    </w:p>
    <w:p>
      <w:pPr>
        <w:pStyle w:val="any"/>
        <w:bidi/>
        <w:spacing w:before="240" w:after="240"/>
        <w:ind w:left="300" w:right="300"/>
        <w:jc w:val="left"/>
        <w:rPr>
          <w:rFonts w:ascii="Almarai" w:eastAsia="Almarai" w:hAnsi="Almarai" w:cs="Almarai"/>
          <w:rtl/>
          <w:lang w:bidi="ar-SA"/>
        </w:rPr>
      </w:pPr>
      <w:r>
        <w:t>°27</w:t>
      </w:r>
      <w:r>
        <w:rPr>
          <w:rtl/>
          <w:lang w:bidi="ar-SA"/>
        </w:rPr>
        <w:t>-الأدوات</w:t>
      </w:r>
      <w:r>
        <w:rPr>
          <w:rStyle w:val="anyCharacter"/>
        </w:rPr>
        <w:t> </w:t>
      </w:r>
      <w:r>
        <w:rPr>
          <w:rtl/>
          <w:lang w:bidi="ar-SA"/>
        </w:rPr>
        <w:t>المدرسية</w:t>
      </w:r>
      <w:r>
        <w:rPr>
          <w:rStyle w:val="anyCharacter"/>
        </w:rPr>
        <w:t> </w:t>
      </w:r>
      <w:r>
        <w:rPr>
          <w:rtl/>
          <w:lang w:bidi="ar-SA"/>
        </w:rPr>
        <w:t>والمنتجات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تركيبها؛</w:t>
      </w:r>
    </w:p>
    <w:p>
      <w:pPr>
        <w:pStyle w:val="any"/>
        <w:bidi/>
        <w:spacing w:before="240" w:after="240"/>
        <w:ind w:left="300" w:right="300"/>
        <w:jc w:val="left"/>
        <w:rPr>
          <w:rFonts w:ascii="Almarai" w:eastAsia="Almarai" w:hAnsi="Almarai" w:cs="Almarai"/>
          <w:rtl/>
          <w:lang w:bidi="ar-SA"/>
        </w:rPr>
      </w:pPr>
      <w:r>
        <w:t>°28</w:t>
      </w:r>
      <w:r>
        <w:rPr>
          <w:rtl/>
          <w:lang w:bidi="ar-SA"/>
        </w:rPr>
        <w:t>-الأشرطة..........................................................................................</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9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rPr>
        <w:t>°</w:t>
      </w:r>
      <w:r>
        <w:t>35</w:t>
      </w:r>
      <w:r>
        <w:rPr>
          <w:rtl/>
          <w:lang w:bidi="ar-SA"/>
        </w:rPr>
        <w:t>- المواد</w:t>
      </w:r>
      <w:r>
        <w:rPr>
          <w:rStyle w:val="anyCharacter"/>
        </w:rPr>
        <w:t> </w:t>
      </w:r>
      <w:r>
        <w:rPr>
          <w:rtl/>
          <w:lang w:bidi="ar-SA"/>
        </w:rPr>
        <w:t>والتجهيزات</w:t>
      </w:r>
      <w:r>
        <w:rPr>
          <w:rStyle w:val="anyCharacter"/>
        </w:rPr>
        <w:t> </w:t>
      </w:r>
      <w:r>
        <w:rPr>
          <w:rtl/>
          <w:lang w:bidi="ar-SA"/>
        </w:rPr>
        <w:t>التالية</w:t>
      </w:r>
      <w:r>
        <w:rPr>
          <w:rStyle w:val="anyCharacter"/>
        </w:rPr>
        <w:t> </w:t>
      </w:r>
      <w:r>
        <w:rPr>
          <w:rtl/>
          <w:lang w:bidi="ar-SA"/>
        </w:rPr>
        <w:t>المستعملة</w:t>
      </w:r>
      <w:r>
        <w:rPr>
          <w:rStyle w:val="anyCharacter"/>
        </w:rPr>
        <w:t> </w:t>
      </w:r>
      <w:r>
        <w:rPr>
          <w:rtl/>
          <w:lang w:bidi="ar-SA"/>
        </w:rPr>
        <w:t>في</w:t>
      </w:r>
      <w:r>
        <w:rPr>
          <w:rStyle w:val="anyCharacter"/>
        </w:rPr>
        <w:t> </w:t>
      </w:r>
      <w:r>
        <w:rPr>
          <w:rtl/>
          <w:lang w:bidi="ar-SA"/>
        </w:rPr>
        <w:t>تنقية</w:t>
      </w:r>
      <w:r>
        <w:rPr>
          <w:rStyle w:val="anyCharacter"/>
        </w:rPr>
        <w:t> </w:t>
      </w:r>
      <w:r>
        <w:rPr>
          <w:rtl/>
          <w:lang w:bidi="ar-SA"/>
        </w:rPr>
        <w:t>الدم:</w:t>
      </w:r>
    </w:p>
    <w:p>
      <w:pPr>
        <w:pStyle w:val="any"/>
        <w:numPr>
          <w:ilvl w:val="0"/>
          <w:numId w:val="5"/>
        </w:numPr>
        <w:bidi/>
        <w:spacing w:before="240"/>
        <w:ind w:left="1020" w:right="300" w:hanging="210"/>
        <w:jc w:val="left"/>
        <w:rPr>
          <w:rFonts w:ascii="Almarai" w:eastAsia="Almarai" w:hAnsi="Almarai" w:cs="Almarai"/>
          <w:rtl/>
          <w:lang w:bidi="ar-SA"/>
        </w:rPr>
      </w:pPr>
      <w:r>
        <w:rPr>
          <w:rtl/>
          <w:lang w:bidi="ar-SA"/>
        </w:rPr>
        <w:t>أجهزة</w:t>
      </w:r>
      <w:r>
        <w:rPr>
          <w:rStyle w:val="anyCharacter"/>
        </w:rPr>
        <w:t> </w:t>
      </w:r>
      <w:r>
        <w:rPr>
          <w:rtl/>
          <w:lang w:bidi="ar-SA"/>
        </w:rPr>
        <w:t>تنقية......................................:</w:t>
      </w:r>
    </w:p>
    <w:p>
      <w:pPr>
        <w:pStyle w:val="any"/>
        <w:numPr>
          <w:ilvl w:val="0"/>
          <w:numId w:val="5"/>
        </w:numPr>
        <w:bidi/>
        <w:spacing w:after="240"/>
        <w:ind w:left="1020" w:right="300" w:hanging="21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numPr>
          <w:ilvl w:val="0"/>
          <w:numId w:val="6"/>
        </w:numPr>
        <w:bidi/>
        <w:spacing w:before="240" w:after="240"/>
        <w:ind w:left="1020" w:right="300" w:hanging="210"/>
        <w:jc w:val="left"/>
        <w:rPr>
          <w:rFonts w:ascii="Almarai" w:eastAsia="Almarai" w:hAnsi="Almarai" w:cs="Almarai"/>
          <w:rtl/>
          <w:lang w:bidi="ar-SA"/>
        </w:rPr>
      </w:pPr>
      <w:r>
        <w:rPr>
          <w:rtl/>
          <w:lang w:bidi="ar-SA"/>
        </w:rPr>
        <w:t>........................... معقمة؛</w:t>
      </w:r>
    </w:p>
    <w:p>
      <w:pPr>
        <w:pStyle w:val="any"/>
        <w:bidi/>
        <w:spacing w:before="240" w:after="240"/>
        <w:ind w:left="300" w:right="300"/>
        <w:jc w:val="left"/>
        <w:rPr>
          <w:rFonts w:ascii="Almarai" w:eastAsia="Almarai" w:hAnsi="Almarai" w:cs="Almarai"/>
          <w:rtl/>
          <w:lang w:bidi="ar-SA"/>
        </w:rPr>
      </w:pPr>
      <w:r>
        <w:rPr>
          <w:rStyle w:val="anyCharacter"/>
          <w:b/>
          <w:bCs/>
        </w:rPr>
        <w:t>  •</w:t>
      </w:r>
      <w:r>
        <w:rPr>
          <w:rtl/>
          <w:lang w:bidi="ar-SA"/>
        </w:rPr>
        <w:t>محجاج</w:t>
      </w:r>
      <w:r>
        <w:rPr>
          <w:rStyle w:val="anyCharacter"/>
          <w:b/>
          <w:bCs/>
          <w:rtl/>
          <w:lang w:bidi="ar-SA"/>
        </w:rPr>
        <w:t>؛</w:t>
      </w:r>
    </w:p>
    <w:p>
      <w:pPr>
        <w:pStyle w:val="any"/>
        <w:bidi/>
        <w:spacing w:before="240" w:after="240"/>
        <w:ind w:left="300" w:right="300"/>
        <w:jc w:val="left"/>
        <w:rPr>
          <w:rFonts w:ascii="Almarai" w:eastAsia="Almarai" w:hAnsi="Almarai" w:cs="Almarai"/>
          <w:rtl/>
          <w:lang w:bidi="ar-SA"/>
        </w:rPr>
      </w:pPr>
      <w:r>
        <w:rPr>
          <w:rStyle w:val="anyCharacter"/>
        </w:rPr>
        <w:t>•</w:t>
      </w:r>
      <w:r>
        <w:rPr>
          <w:rtl/>
          <w:lang w:bidi="ar-SA"/>
        </w:rPr>
        <w:t>أجسام.........................................................</w:t>
      </w:r>
    </w:p>
    <w:p>
      <w:pPr>
        <w:pStyle w:val="any"/>
        <w:bidi/>
        <w:spacing w:before="240" w:after="240"/>
        <w:ind w:left="3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tl/>
          <w:lang w:bidi="ar-SA"/>
        </w:rPr>
        <w:t>-المركزات والمحاليل...........................................</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 ........................................... الصفاقية؛</w:t>
      </w:r>
    </w:p>
    <w:p>
      <w:pPr>
        <w:pStyle w:val="any"/>
        <w:bidi/>
        <w:spacing w:before="240" w:after="240"/>
        <w:ind w:left="300" w:right="300"/>
        <w:jc w:val="left"/>
        <w:rPr>
          <w:rFonts w:ascii="Almarai" w:eastAsia="Almarai" w:hAnsi="Almarai" w:cs="Almarai"/>
          <w:rtl/>
          <w:lang w:bidi="ar-SA"/>
        </w:rPr>
      </w:pPr>
      <w:r>
        <w:t>°36</w:t>
      </w:r>
      <w:r>
        <w:rPr>
          <w:rtl/>
          <w:lang w:bidi="ar-SA"/>
        </w:rPr>
        <w:t>-المنتجات</w:t>
      </w:r>
      <w:r>
        <w:rPr>
          <w:rStyle w:val="anyCharacter"/>
        </w:rPr>
        <w:t> </w:t>
      </w:r>
      <w:r>
        <w:rPr>
          <w:rtl/>
          <w:lang w:bidi="ar-SA"/>
        </w:rPr>
        <w:t>الصيدلية</w:t>
      </w:r>
      <w:r>
        <w:rPr>
          <w:rStyle w:val="anyCharacter"/>
        </w:rPr>
        <w:t> </w:t>
      </w:r>
      <w:r>
        <w:rPr>
          <w:rtl/>
          <w:lang w:bidi="ar-SA"/>
        </w:rPr>
        <w:t>والمواد</w:t>
      </w:r>
      <w:r>
        <w:rPr>
          <w:rStyle w:val="anyCharacter"/>
        </w:rPr>
        <w:t> </w:t>
      </w:r>
      <w:r>
        <w:rPr>
          <w:rtl/>
          <w:lang w:bidi="ar-SA"/>
        </w:rPr>
        <w:t>الأولية</w:t>
      </w:r>
      <w:r>
        <w:rPr>
          <w:rStyle w:val="anyCharacter"/>
        </w:rPr>
        <w:t> </w:t>
      </w:r>
      <w:r>
        <w:rPr>
          <w:rtl/>
          <w:lang w:bidi="ar-SA"/>
        </w:rPr>
        <w:t>والمنتجات</w:t>
      </w:r>
      <w:r>
        <w:rPr>
          <w:rStyle w:val="anyCharacter"/>
        </w:rPr>
        <w:t> </w:t>
      </w:r>
      <w:r>
        <w:rPr>
          <w:rtl/>
          <w:lang w:bidi="ar-SA"/>
        </w:rPr>
        <w:t>الداخل</w:t>
      </w:r>
      <w:r>
        <w:rPr>
          <w:rStyle w:val="anyCharacter"/>
        </w:rPr>
        <w:t> </w:t>
      </w:r>
      <w:r>
        <w:rPr>
          <w:rtl/>
          <w:lang w:bidi="ar-SA"/>
        </w:rPr>
        <w:t>مجموعها</w:t>
      </w:r>
      <w:r>
        <w:rPr>
          <w:rStyle w:val="anyCharacter"/>
        </w:rPr>
        <w:t> </w:t>
      </w:r>
      <w:r>
        <w:rPr>
          <w:rtl/>
          <w:lang w:bidi="ar-SA"/>
        </w:rPr>
        <w:t>أو</w:t>
      </w:r>
      <w:r>
        <w:rPr>
          <w:rStyle w:val="anyCharacter"/>
        </w:rPr>
        <w:t> </w:t>
      </w:r>
      <w:r>
        <w:rPr>
          <w:rtl/>
          <w:lang w:bidi="ar-SA"/>
        </w:rPr>
        <w:t>بعض</w:t>
      </w:r>
      <w:r>
        <w:rPr>
          <w:rStyle w:val="anyCharacter"/>
        </w:rPr>
        <w:t> </w:t>
      </w:r>
      <w:r>
        <w:rPr>
          <w:rtl/>
          <w:lang w:bidi="ar-SA"/>
        </w:rPr>
        <w:t>عناصرها</w:t>
      </w:r>
      <w:r>
        <w:rPr>
          <w:rStyle w:val="anyCharacter"/>
        </w:rPr>
        <w:t> </w:t>
      </w:r>
      <w:r>
        <w:rPr>
          <w:rtl/>
          <w:lang w:bidi="ar-SA"/>
        </w:rPr>
        <w:t>في</w:t>
      </w:r>
      <w:r>
        <w:rPr>
          <w:rStyle w:val="anyCharacter"/>
        </w:rPr>
        <w:t> </w:t>
      </w:r>
      <w:r>
        <w:rPr>
          <w:rtl/>
          <w:lang w:bidi="ar-SA"/>
        </w:rPr>
        <w:t>تركيبة</w:t>
      </w:r>
      <w:r>
        <w:rPr>
          <w:rStyle w:val="anyCharacter"/>
        </w:rPr>
        <w:t> </w:t>
      </w:r>
      <w:r>
        <w:rPr>
          <w:rtl/>
          <w:lang w:bidi="ar-SA"/>
        </w:rPr>
        <w:t>المنتجات</w:t>
      </w:r>
      <w:r>
        <w:rPr>
          <w:rStyle w:val="anyCharacter"/>
        </w:rPr>
        <w:t> </w:t>
      </w:r>
      <w:r>
        <w:rPr>
          <w:rtl/>
          <w:lang w:bidi="ar-SA"/>
        </w:rPr>
        <w:t>الصيدلية؛</w:t>
      </w:r>
      <w:r>
        <w:rPr>
          <w:rStyle w:val="anyCharacter"/>
        </w:rPr>
        <w:t> </w:t>
      </w:r>
    </w:p>
    <w:p>
      <w:pPr>
        <w:pStyle w:val="any"/>
        <w:bidi/>
        <w:spacing w:before="240" w:after="240"/>
        <w:ind w:left="300" w:right="300"/>
        <w:jc w:val="left"/>
        <w:rPr>
          <w:rFonts w:ascii="Almarai" w:eastAsia="Almarai" w:hAnsi="Almarai" w:cs="Almarai"/>
          <w:rtl/>
          <w:lang w:bidi="ar-SA"/>
        </w:rPr>
      </w:pPr>
      <w:r>
        <w:t>°37</w:t>
      </w:r>
      <w:r>
        <w:rPr>
          <w:rtl/>
          <w:lang w:bidi="ar-SA"/>
        </w:rPr>
        <w:t>-اللفائف</w:t>
      </w:r>
      <w:r>
        <w:rPr>
          <w:rStyle w:val="anyCharacter"/>
        </w:rPr>
        <w:t> </w:t>
      </w:r>
      <w:r>
        <w:rPr>
          <w:rtl/>
          <w:lang w:bidi="ar-SA"/>
        </w:rPr>
        <w:t>غير</w:t>
      </w:r>
      <w:r>
        <w:rPr>
          <w:rStyle w:val="anyCharacter"/>
        </w:rPr>
        <w:t> </w:t>
      </w:r>
      <w:r>
        <w:rPr>
          <w:rtl/>
          <w:lang w:bidi="ar-SA"/>
        </w:rPr>
        <w:t>المرجعة</w:t>
      </w:r>
      <w:r>
        <w:rPr>
          <w:rStyle w:val="anyCharacter"/>
        </w:rPr>
        <w:t> </w:t>
      </w:r>
      <w:r>
        <w:rPr>
          <w:rtl/>
          <w:lang w:bidi="ar-SA"/>
        </w:rPr>
        <w:t>للمنتجات</w:t>
      </w:r>
      <w:r>
        <w:rPr>
          <w:rStyle w:val="anyCharacter"/>
        </w:rPr>
        <w:t> </w:t>
      </w:r>
      <w:r>
        <w:rPr>
          <w:rtl/>
          <w:lang w:bidi="ar-SA"/>
        </w:rPr>
        <w:t>الصيدلية</w:t>
      </w:r>
      <w:r>
        <w:rPr>
          <w:rStyle w:val="anyCharacter"/>
        </w:rPr>
        <w:t> </w:t>
      </w:r>
      <w:r>
        <w:rPr>
          <w:rtl/>
          <w:lang w:bidi="ar-SA"/>
        </w:rPr>
        <w:t>والمنتجات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صنعها؛</w:t>
      </w:r>
    </w:p>
    <w:p>
      <w:pPr>
        <w:pStyle w:val="any"/>
        <w:bidi/>
        <w:spacing w:before="240" w:after="240"/>
        <w:ind w:left="300" w:right="300"/>
        <w:jc w:val="left"/>
        <w:rPr>
          <w:rFonts w:ascii="Almarai" w:eastAsia="Almarai" w:hAnsi="Almarai" w:cs="Almarai"/>
          <w:rtl/>
        </w:rPr>
      </w:pPr>
      <w:r>
        <w:t>°38</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124</w:t>
      </w:r>
      <w:r>
        <w:rPr>
          <w:rStyle w:val="anyCharacter"/>
          <w:b/>
          <w:bCs/>
        </w:rPr>
        <w:t> </w:t>
      </w:r>
      <w:r>
        <w:rPr>
          <w:rStyle w:val="anyCharacter"/>
          <w:b/>
          <w:bCs/>
          <w:rtl/>
          <w:lang w:bidi="ar-SA"/>
        </w:rPr>
        <w:t>إجراءات</w:t>
      </w:r>
      <w:r>
        <w:rPr>
          <w:rStyle w:val="anyCharacter"/>
          <w:b/>
          <w:bCs/>
        </w:rPr>
        <w:t> </w:t>
      </w:r>
      <w:r>
        <w:rPr>
          <w:rStyle w:val="anyCharacter"/>
          <w:b/>
          <w:bCs/>
          <w:rtl/>
          <w:lang w:bidi="ar-SA"/>
        </w:rPr>
        <w:t>الإعفاءات</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b/>
          <w:bCs/>
        </w:rPr>
        <w:t> </w:t>
      </w:r>
      <w:r>
        <w:rPr>
          <w:rStyle w:val="anyCharacter"/>
        </w:rPr>
        <w:t>I</w:t>
      </w:r>
      <w:r>
        <w:rPr>
          <w:rStyle w:val="anyCharacter"/>
          <w:b/>
          <w:bCs/>
          <w:rtl/>
        </w:rPr>
        <w:t>.- </w:t>
      </w:r>
      <w:r>
        <w:rPr>
          <w:rtl/>
          <w:lang w:bidi="ar-SA"/>
        </w:rPr>
        <w:t>تحدد</w:t>
      </w:r>
      <w:r>
        <w:rPr>
          <w:rStyle w:val="anyCharacter"/>
        </w:rPr>
        <w:t> </w:t>
      </w:r>
      <w:r>
        <w:rPr>
          <w:rtl/>
          <w:lang w:bidi="ar-SA"/>
        </w:rPr>
        <w:t>الإعفاءات</w:t>
      </w:r>
      <w:r>
        <w:rPr>
          <w:rStyle w:val="anyCharacter"/>
        </w:rPr>
        <w:t> </w:t>
      </w:r>
      <w:r>
        <w:rPr>
          <w:rtl/>
          <w:lang w:bidi="ar-SA"/>
        </w:rPr>
        <w:t>المنصوص</w:t>
      </w:r>
      <w:r>
        <w:rPr>
          <w:rStyle w:val="anyCharacter"/>
        </w:rPr>
        <w:t> </w:t>
      </w:r>
      <w:r>
        <w:rPr>
          <w:rtl/>
          <w:lang w:bidi="ar-SA"/>
        </w:rPr>
        <w:t>عليهـا</w:t>
      </w:r>
      <w:r>
        <w:rPr>
          <w:rStyle w:val="anyCharacter"/>
        </w:rPr>
        <w:t> </w:t>
      </w:r>
      <w:r>
        <w:rPr>
          <w:rtl/>
          <w:lang w:bidi="ar-SA"/>
        </w:rPr>
        <w:t xml:space="preserve">بالمـواد 91 - </w:t>
      </w:r>
      <w:r>
        <w:rPr>
          <w:rStyle w:val="anyCharacter"/>
        </w:rPr>
        <w:t>I</w:t>
      </w:r>
      <w:r>
        <w:rPr>
          <w:rtl/>
          <w:lang w:bidi="ar-SA"/>
        </w:rPr>
        <w:t xml:space="preserve"> ("باء" -</w:t>
      </w:r>
      <w:r>
        <w:rPr>
          <w:rStyle w:val="anyCharacter"/>
        </w:rPr>
        <w:t>2° </w:t>
      </w:r>
      <w:r>
        <w:rPr>
          <w:rtl/>
          <w:lang w:bidi="ar-SA"/>
        </w:rPr>
        <w:t>  و</w:t>
      </w:r>
      <w:r>
        <w:rPr>
          <w:rStyle w:val="anyCharacter"/>
        </w:rPr>
        <w:t> </w:t>
      </w:r>
      <w:r>
        <w:rPr>
          <w:rtl/>
          <w:lang w:bidi="ar-SA"/>
        </w:rPr>
        <w:t xml:space="preserve">"هـاء"( </w:t>
      </w:r>
      <w:r>
        <w:rPr>
          <w:rStyle w:val="anyCharacter"/>
        </w:rPr>
        <w:t> 2°</w:t>
      </w:r>
      <w:r>
        <w:rPr>
          <w:rtl/>
          <w:lang w:bidi="ar-SA"/>
        </w:rPr>
        <w:t xml:space="preserve"> و°4)</w:t>
      </w:r>
      <w:r>
        <w:rPr>
          <w:rStyle w:val="anyCharacter"/>
        </w:rPr>
        <w:t> </w:t>
      </w:r>
      <w:r>
        <w:rPr>
          <w:rStyle w:val="anyCharacter"/>
        </w:rPr>
        <w:t>(</w:t>
      </w:r>
      <w:r>
        <w:rPr>
          <w:rtl/>
          <w:lang w:bidi="ar-SA"/>
        </w:rPr>
        <w:t xml:space="preserve"> و </w:t>
      </w:r>
      <w:r>
        <w:t>I -92..............7°</w:t>
      </w:r>
      <w:r>
        <w:rPr>
          <w:rtl/>
          <w:lang w:bidi="ar-SA"/>
        </w:rPr>
        <w:t xml:space="preserve">و </w:t>
      </w:r>
      <w:r>
        <w:rPr>
          <w:rStyle w:val="anyCharacter"/>
        </w:rPr>
        <w:t>9°</w:t>
      </w:r>
      <w:r>
        <w:rPr>
          <w:rtl/>
          <w:lang w:bidi="ar-SA"/>
        </w:rPr>
        <w:t xml:space="preserve"> و............................. (و </w:t>
      </w:r>
      <w:r>
        <w:rPr>
          <w:rStyle w:val="anyCharacter"/>
        </w:rPr>
        <w:t>II</w:t>
      </w:r>
      <w:r>
        <w:rPr>
          <w:rtl/>
          <w:lang w:bidi="ar-SA"/>
        </w:rPr>
        <w:t xml:space="preserve"> و123 (°15 و........................... </w:t>
      </w:r>
      <w:r>
        <w:rPr>
          <w:rStyle w:val="anyCharacter"/>
        </w:rPr>
        <w:t>°</w:t>
      </w:r>
      <w:r>
        <w:t>23</w:t>
      </w:r>
      <w:r>
        <w:rPr>
          <w:rtl/>
          <w:lang w:bidi="ar-SA"/>
        </w:rPr>
        <w:t xml:space="preserve"> و</w:t>
      </w:r>
      <w:r>
        <w:rPr>
          <w:rStyle w:val="anyCharacter"/>
        </w:rPr>
        <w:t> </w:t>
      </w:r>
      <w:r>
        <w:rPr>
          <w:rStyle w:val="anyCharacter"/>
        </w:rPr>
        <w:t>25°</w:t>
      </w:r>
      <w:r>
        <w:rPr>
          <w:rtl/>
          <w:lang w:bidi="ar-SA"/>
        </w:rPr>
        <w:t>و</w:t>
      </w:r>
      <w:r>
        <w:rPr>
          <w:rStyle w:val="anyCharacter"/>
        </w:rPr>
        <w:t>°</w:t>
      </w:r>
      <w:r>
        <w:t>27</w:t>
      </w:r>
      <w:r>
        <w:rPr>
          <w:rtl/>
          <w:lang w:bidi="ar-SA"/>
        </w:rPr>
        <w:t xml:space="preserve"> و°</w:t>
      </w:r>
      <w:r>
        <w:t>29</w:t>
      </w:r>
      <w:r>
        <w:rPr>
          <w:rStyle w:val="anyCharacter"/>
        </w:rPr>
        <w:t> </w:t>
      </w:r>
      <w:r>
        <w:rPr>
          <w:rtl/>
          <w:lang w:bidi="ar-SA"/>
        </w:rPr>
        <w:t>و.........................</w:t>
      </w:r>
      <w:r>
        <w:rPr>
          <w:rStyle w:val="anyCharacter"/>
        </w:rPr>
        <w:t> 34° </w:t>
      </w:r>
      <w:r>
        <w:rPr>
          <w:rtl/>
          <w:lang w:bidi="ar-SA"/>
        </w:rPr>
        <w:t>و°</w:t>
      </w:r>
      <w:r>
        <w:t>37</w:t>
      </w:r>
      <w:r>
        <w:rPr>
          <w:rStyle w:val="anyCharacter"/>
        </w:rPr>
        <w:t> </w:t>
      </w:r>
      <w:r>
        <w:rPr>
          <w:rtl/>
          <w:lang w:bidi="ar-SA"/>
        </w:rPr>
        <w:t>و</w:t>
      </w:r>
      <w:r>
        <w:rPr>
          <w:rStyle w:val="anyCharacter"/>
        </w:rPr>
        <w:t> </w:t>
      </w:r>
      <w:r>
        <w:t>°38</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b/>
          <w:bCs/>
        </w:rPr>
        <w:t>-.</w:t>
      </w:r>
      <w:r>
        <w:rPr>
          <w:rStyle w:val="anyCharacter"/>
        </w:rPr>
        <w:t>125 </w:t>
      </w:r>
      <w:r>
        <w:rPr>
          <w:rStyle w:val="anyCharacter"/>
          <w:b/>
          <w:bCs/>
          <w:rtl/>
          <w:lang w:bidi="ar-SA"/>
        </w:rPr>
        <w:t>تخصيص</w:t>
      </w:r>
      <w:r>
        <w:rPr>
          <w:rStyle w:val="anyCharacter"/>
          <w:b/>
          <w:bCs/>
        </w:rPr>
        <w:t> </w:t>
      </w:r>
      <w:r>
        <w:rPr>
          <w:rStyle w:val="anyCharacter"/>
          <w:b/>
          <w:bCs/>
          <w:rtl/>
          <w:lang w:bidi="ar-SA"/>
        </w:rPr>
        <w:t>حصيلة</w:t>
      </w:r>
      <w:r>
        <w:rPr>
          <w:rStyle w:val="anyCharacter"/>
          <w:b/>
          <w:bCs/>
        </w:rPr>
        <w:t> </w:t>
      </w:r>
      <w:r>
        <w:rPr>
          <w:rStyle w:val="anyCharacter"/>
          <w:b/>
          <w:bCs/>
          <w:rtl/>
          <w:lang w:bidi="ar-SA"/>
        </w:rPr>
        <w:t>الضريبة</w:t>
      </w:r>
      <w:r>
        <w:rPr>
          <w:rStyle w:val="anyCharacter"/>
          <w:b/>
          <w:bCs/>
        </w:rPr>
        <w:t> </w:t>
      </w:r>
      <w:r>
        <w:rPr>
          <w:rStyle w:val="anyCharacter"/>
          <w:b/>
          <w:bCs/>
          <w:rtl/>
          <w:lang w:bidi="ar-SA"/>
        </w:rPr>
        <w:t>والتدابير</w:t>
      </w:r>
      <w:r>
        <w:rPr>
          <w:rStyle w:val="anyCharacter"/>
          <w:b/>
          <w:bCs/>
        </w:rPr>
        <w:t> </w:t>
      </w:r>
      <w:r>
        <w:rPr>
          <w:rStyle w:val="anyCharacter"/>
          <w:b/>
          <w:bCs/>
          <w:rtl/>
          <w:lang w:bidi="ar-SA"/>
        </w:rPr>
        <w:t>الإنتقالية</w:t>
      </w:r>
    </w:p>
    <w:p>
      <w:pPr>
        <w:pStyle w:val="any"/>
        <w:bidi/>
        <w:spacing w:before="240" w:after="240"/>
        <w:ind w:left="300" w:right="300"/>
        <w:jc w:val="left"/>
        <w:rPr>
          <w:rFonts w:ascii="Almarai" w:eastAsia="Almarai" w:hAnsi="Almarai" w:cs="Almarai"/>
        </w:rPr>
      </w:pPr>
      <w:r>
        <w:rPr>
          <w:rStyle w:val="anyCharacter"/>
        </w:rPr>
        <w:t>I</w:t>
      </w:r>
      <w:r>
        <w:t>.-</w:t>
      </w:r>
      <w:r>
        <w:rPr>
          <w:rStyle w:val="anyCharacter"/>
        </w:rPr>
        <w:t>……</w:t>
      </w:r>
      <w:r>
        <w:t>...</w:t>
      </w:r>
      <w:r>
        <w:rPr>
          <w:rStyle w:val="anyCharacter"/>
        </w:rPr>
        <w:t>……………………………………………………………………….</w:t>
      </w:r>
    </w:p>
    <w:p>
      <w:pPr>
        <w:pStyle w:val="any"/>
        <w:bidi/>
        <w:spacing w:before="240" w:after="240"/>
        <w:ind w:left="300" w:right="300"/>
        <w:jc w:val="left"/>
        <w:rPr>
          <w:rFonts w:ascii="Almarai" w:eastAsia="Almarai" w:hAnsi="Almarai" w:cs="Almarai"/>
        </w:rPr>
      </w:pPr>
      <w:r>
        <w:rPr>
          <w:rStyle w:val="anyCharacter"/>
        </w:rPr>
        <w:t>II</w:t>
      </w:r>
      <w:r>
        <w:t>.-</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III</w:t>
      </w:r>
      <w:r>
        <w:rPr>
          <w:rtl/>
          <w:lang w:bidi="ar-SA"/>
        </w:rPr>
        <w:t>.- المبالغ</w:t>
      </w:r>
      <w:r>
        <w:rPr>
          <w:rStyle w:val="anyCharacter"/>
        </w:rPr>
        <w:t> </w:t>
      </w:r>
      <w:r>
        <w:rPr>
          <w:rtl/>
          <w:lang w:bidi="ar-SA"/>
        </w:rPr>
        <w:t>التي</w:t>
      </w:r>
      <w:r>
        <w:rPr>
          <w:rStyle w:val="anyCharacter"/>
        </w:rPr>
        <w:t> </w:t>
      </w:r>
      <w:r>
        <w:rPr>
          <w:rtl/>
          <w:lang w:bidi="ar-SA"/>
        </w:rPr>
        <w:t>يقبضها،</w:t>
      </w:r>
      <w:r>
        <w:rPr>
          <w:rStyle w:val="anyCharacter"/>
        </w:rPr>
        <w:t> </w:t>
      </w:r>
      <w:r>
        <w:rPr>
          <w:rtl/>
          <w:lang w:bidi="ar-SA"/>
        </w:rPr>
        <w:t>ابتداء</w:t>
      </w:r>
      <w:r>
        <w:rPr>
          <w:rStyle w:val="anyCharacter"/>
        </w:rPr>
        <w:t> </w:t>
      </w:r>
      <w:r>
        <w:rPr>
          <w:rtl/>
          <w:lang w:bidi="ar-SA"/>
        </w:rPr>
        <w:t>من</w:t>
      </w:r>
      <w:r>
        <w:rPr>
          <w:rStyle w:val="anyCharacter"/>
        </w:rPr>
        <w:t> </w:t>
      </w:r>
      <w:r>
        <w:rPr>
          <w:rtl/>
          <w:lang w:bidi="ar-SA"/>
        </w:rPr>
        <w:t>فاتح</w:t>
      </w:r>
      <w:r>
        <w:rPr>
          <w:rStyle w:val="anyCharacter"/>
        </w:rPr>
        <w:t> </w:t>
      </w:r>
      <w:r>
        <w:rPr>
          <w:rtl/>
          <w:lang w:bidi="ar-SA"/>
        </w:rPr>
        <w:t>يناير</w:t>
      </w:r>
      <w:r>
        <w:rPr>
          <w:rStyle w:val="anyCharacter"/>
        </w:rPr>
        <w:t> </w:t>
      </w:r>
      <w:r>
        <w:rPr>
          <w:rtl/>
          <w:lang w:bidi="ar-SA"/>
        </w:rPr>
        <w:t>من</w:t>
      </w:r>
      <w:r>
        <w:rPr>
          <w:rStyle w:val="anyCharacter"/>
        </w:rPr>
        <w:t> </w:t>
      </w:r>
      <w:r>
        <w:rPr>
          <w:rtl/>
          <w:lang w:bidi="ar-SA"/>
        </w:rPr>
        <w:t>سنة</w:t>
      </w:r>
      <w:r>
        <w:rPr>
          <w:rStyle w:val="anyCharacter"/>
        </w:rPr>
        <w:t> </w:t>
      </w:r>
      <w:r>
        <w:rPr>
          <w:rtl/>
          <w:lang w:bidi="ar-SA"/>
        </w:rPr>
        <w:t>فرض</w:t>
      </w:r>
      <w:r>
        <w:rPr>
          <w:rStyle w:val="anyCharacter"/>
        </w:rPr>
        <w:t> </w:t>
      </w:r>
      <w:r>
        <w:rPr>
          <w:rtl/>
          <w:lang w:bidi="ar-SA"/>
        </w:rPr>
        <w:t>الضريبة أو الإعفاء منها،</w:t>
      </w:r>
      <w:r>
        <w:rPr>
          <w:rStyle w:val="anyCharacter"/>
        </w:rPr>
        <w:t> </w:t>
      </w:r>
      <w:r>
        <w:rPr>
          <w:rtl/>
          <w:lang w:bidi="ar-SA"/>
        </w:rPr>
        <w:t>الخاضعون</w:t>
      </w:r>
      <w:r>
        <w:rPr>
          <w:rStyle w:val="anyCharacter"/>
        </w:rPr>
        <w:t> </w:t>
      </w:r>
      <w:r>
        <w:rPr>
          <w:rtl/>
          <w:lang w:bidi="ar-SA"/>
        </w:rPr>
        <w:t>للضريبة بالأسعار</w:t>
      </w:r>
      <w:r>
        <w:rPr>
          <w:rStyle w:val="anyCharacter"/>
        </w:rPr>
        <w:t> </w:t>
      </w:r>
      <w:r>
        <w:rPr>
          <w:rtl/>
          <w:lang w:bidi="ar-SA"/>
        </w:rPr>
        <w:t>المنصوص عليها في المادة 99 أعلاه مع مراعاة الأحكام المنصوص عليها في المادة 247-</w:t>
      </w:r>
      <w:r>
        <w:rPr>
          <w:rStyle w:val="anyCharacter"/>
        </w:rPr>
        <w:t>XXXXI </w:t>
      </w:r>
      <w:r>
        <w:rPr>
          <w:rtl/>
          <w:lang w:bidi="ar-SA"/>
        </w:rPr>
        <w:t xml:space="preserve"> أدناه أو المستفيدون من الإعفاء ......................................................................................................</w:t>
      </w:r>
    </w:p>
    <w:p>
      <w:pPr>
        <w:pStyle w:val="any"/>
        <w:bidi/>
        <w:spacing w:before="240" w:after="240"/>
        <w:ind w:left="900" w:right="300"/>
        <w:jc w:val="left"/>
        <w:rPr>
          <w:rFonts w:ascii="Almarai" w:eastAsia="Almarai" w:hAnsi="Almarai" w:cs="Almarai"/>
          <w:rtl/>
          <w:lang w:bidi="ar-SA"/>
        </w:rPr>
      </w:pPr>
      <w:r>
        <w:rPr>
          <w:rtl/>
          <w:lang w:bidi="ar-SA"/>
        </w:rPr>
        <w:t> (الباقي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133</w:t>
      </w:r>
      <w:r>
        <w:rPr>
          <w:rStyle w:val="anyCharacter"/>
        </w:rPr>
        <w:t> </w:t>
      </w:r>
      <w:r>
        <w:rPr>
          <w:rStyle w:val="anyCharacter"/>
          <w:b/>
          <w:bCs/>
          <w:rtl/>
          <w:lang w:bidi="ar-SA"/>
        </w:rPr>
        <w:t>الواجبات</w:t>
      </w:r>
      <w:r>
        <w:rPr>
          <w:rStyle w:val="anyCharacter"/>
          <w:b/>
          <w:bCs/>
        </w:rPr>
        <w:t> </w:t>
      </w:r>
      <w:r>
        <w:rPr>
          <w:rStyle w:val="anyCharacter"/>
          <w:b/>
          <w:bCs/>
          <w:rtl/>
          <w:lang w:bidi="ar-SA"/>
        </w:rPr>
        <w:t>النسبية</w:t>
      </w:r>
    </w:p>
    <w:p>
      <w:pPr>
        <w:pStyle w:val="any"/>
        <w:bidi/>
        <w:spacing w:before="240" w:after="240"/>
        <w:ind w:left="300" w:right="300"/>
        <w:jc w:val="left"/>
        <w:rPr>
          <w:rFonts w:ascii="Almarai" w:eastAsia="Almarai" w:hAnsi="Almarai" w:cs="Almarai"/>
          <w:rtl/>
          <w:lang w:bidi="ar-SA"/>
        </w:rPr>
      </w:pPr>
      <w:r>
        <w:rPr>
          <w:rStyle w:val="anyCharacter"/>
        </w:rPr>
        <w:t> - I</w:t>
      </w:r>
      <w:r>
        <w:rPr>
          <w:rtl/>
          <w:lang w:bidi="ar-SA"/>
        </w:rPr>
        <w:t>النسب</w:t>
      </w:r>
      <w:r>
        <w:rPr>
          <w:rStyle w:val="anyCharacter"/>
        </w:rPr>
        <w:t> </w:t>
      </w:r>
      <w:r>
        <w:rPr>
          <w:rtl/>
          <w:lang w:bidi="ar-SA"/>
        </w:rPr>
        <w:t>المطبقة</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b/>
          <w:bCs/>
          <w:rtl/>
          <w:lang w:bidi="ar-SA"/>
        </w:rPr>
        <w:t>ألف</w:t>
      </w:r>
      <w:r>
        <w:rPr>
          <w:rStyle w:val="anyCharacter"/>
          <w:b/>
          <w:bCs/>
          <w:rtl/>
        </w:rPr>
        <w:t>-.........................................................................................................</w:t>
      </w:r>
    </w:p>
    <w:p>
      <w:pPr>
        <w:pStyle w:val="any"/>
        <w:bidi/>
        <w:spacing w:before="240" w:after="240"/>
        <w:ind w:left="300" w:right="300"/>
        <w:jc w:val="left"/>
        <w:rPr>
          <w:rFonts w:ascii="Almarai" w:eastAsia="Almarai" w:hAnsi="Almarai" w:cs="Almarai"/>
          <w:rtl/>
        </w:rPr>
      </w:pPr>
      <w:r>
        <w:rPr>
          <w:rStyle w:val="anyCharacter"/>
          <w:b/>
          <w:bCs/>
          <w:rtl/>
        </w:rPr>
        <w:t>..........................................................................................................</w:t>
      </w:r>
    </w:p>
    <w:p>
      <w:pPr>
        <w:pStyle w:val="any"/>
        <w:bidi/>
        <w:spacing w:before="240" w:after="240"/>
        <w:ind w:left="300" w:right="300"/>
        <w:jc w:val="left"/>
        <w:rPr>
          <w:rFonts w:ascii="Almarai" w:eastAsia="Almarai" w:hAnsi="Almarai" w:cs="Almarai"/>
          <w:rtl/>
        </w:rPr>
      </w:pPr>
      <w:r>
        <w:rPr>
          <w:rStyle w:val="anyCharacter"/>
          <w:b/>
          <w:bCs/>
          <w:rtl/>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واو</w:t>
      </w:r>
      <w:r>
        <w:rPr>
          <w:rStyle w:val="anyCharacter"/>
          <w:b/>
          <w:bCs/>
          <w:rtl/>
        </w:rPr>
        <w:t>-</w:t>
      </w:r>
      <w:r>
        <w:rPr>
          <w:rStyle w:val="anyCharacter"/>
          <w:b/>
          <w:bCs/>
        </w:rPr>
        <w:t> </w:t>
      </w:r>
      <w:r>
        <w:rPr>
          <w:rStyle w:val="anyCharacter"/>
          <w:b/>
          <w:bCs/>
          <w:rtl/>
          <w:lang w:bidi="ar-SA"/>
        </w:rPr>
        <w:t>يخضع</w:t>
      </w:r>
      <w:r>
        <w:rPr>
          <w:rStyle w:val="anyCharacter"/>
          <w:b/>
          <w:bCs/>
        </w:rPr>
        <w:t> </w:t>
      </w:r>
      <w:r>
        <w:rPr>
          <w:rStyle w:val="anyCharacter"/>
          <w:b/>
          <w:bCs/>
          <w:rtl/>
          <w:lang w:bidi="ar-SA"/>
        </w:rPr>
        <w:t>لنسبة </w:t>
      </w:r>
      <w:r>
        <w:rPr>
          <w:rStyle w:val="anyCharacter"/>
          <w:b/>
          <w:bCs/>
        </w:rPr>
        <w:t>4</w:t>
      </w:r>
      <w:r>
        <w:rPr>
          <w:rStyle w:val="anyCharacter"/>
          <w:b/>
          <w:bCs/>
        </w:rPr>
        <w:t> </w:t>
      </w:r>
      <w:r>
        <w:rPr>
          <w:rStyle w:val="anyCharacter"/>
          <w:b/>
          <w:bCs/>
        </w:rPr>
        <w:t>%</w:t>
      </w:r>
      <w:r>
        <w:rPr>
          <w:rStyle w:val="anyCharacter"/>
          <w:b/>
          <w:bCs/>
        </w:rPr>
        <w:t> :</w:t>
      </w:r>
      <w:r>
        <w:rPr>
          <w:rStyle w:val="anyCharacter"/>
          <w:b/>
          <w:bCs/>
        </w:rPr>
        <w:t> </w:t>
      </w:r>
    </w:p>
    <w:p>
      <w:pPr>
        <w:pStyle w:val="any"/>
        <w:bidi/>
        <w:spacing w:before="240" w:after="240"/>
        <w:ind w:left="300" w:right="300"/>
        <w:jc w:val="left"/>
        <w:rPr>
          <w:rFonts w:ascii="Almarai" w:eastAsia="Almarai" w:hAnsi="Almarai" w:cs="Almarai"/>
          <w:rtl/>
          <w:lang w:bidi="ar-SA"/>
        </w:rPr>
      </w:pPr>
      <w:r>
        <w:rPr>
          <w:rStyle w:val="anyCharacter"/>
          <w:b/>
          <w:bCs/>
        </w:rPr>
        <w:t>-</w:t>
      </w:r>
      <w:r>
        <w:rPr>
          <w:rStyle w:val="anyCharacter"/>
        </w:rPr>
        <w:t>1</w:t>
      </w:r>
      <w:r>
        <w:rPr>
          <w:rStyle w:val="anyCharacter"/>
          <w:b/>
          <w:bCs/>
        </w:rPr>
        <w:t>°</w:t>
      </w:r>
      <w:r>
        <w:rPr>
          <w:rtl/>
          <w:lang w:bidi="ar-SA"/>
        </w:rPr>
        <w:t>اقتناء</w:t>
      </w:r>
      <w:r>
        <w:rPr>
          <w:rStyle w:val="anyCharacter"/>
        </w:rPr>
        <w:t> </w:t>
      </w:r>
      <w:r>
        <w:rPr>
          <w:rtl/>
          <w:lang w:bidi="ar-SA"/>
        </w:rPr>
        <w:t>محلات</w:t>
      </w:r>
      <w:r>
        <w:rPr>
          <w:rStyle w:val="anyCharacter"/>
        </w:rPr>
        <w:t> </w:t>
      </w:r>
      <w:r>
        <w:rPr>
          <w:rtl/>
          <w:lang w:bidi="ar-SA"/>
        </w:rPr>
        <w:t>مبنية، ................................................................... أو إداري، واقتناء المحلات المذكورة .................................................. أو "مشاركة متناقصة"، وكذا إسناد المحلات المذكورة من طرف التعاونيات أو الجمعيات لفائدة أعضائها.</w:t>
      </w:r>
    </w:p>
    <w:p>
      <w:pPr>
        <w:pStyle w:val="any"/>
        <w:bidi/>
        <w:spacing w:before="240" w:after="240"/>
        <w:ind w:left="300" w:right="300"/>
        <w:jc w:val="left"/>
        <w:rPr>
          <w:rFonts w:ascii="Almarai" w:eastAsia="Almarai" w:hAnsi="Almarai" w:cs="Almarai"/>
          <w:rtl/>
          <w:lang w:bidi="ar-SA"/>
        </w:rPr>
      </w:pPr>
      <w:r>
        <w:rPr>
          <w:rtl/>
          <w:lang w:bidi="ar-SA"/>
        </w:rPr>
        <w:t>تستفيد كذلك ...........................................</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زاي- تخضع لنسبة 5 </w:t>
      </w:r>
      <w:r>
        <w:rPr>
          <w:rStyle w:val="anyCharacter"/>
          <w:b/>
          <w:bCs/>
        </w:rPr>
        <w:t>%</w:t>
      </w: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b/>
          <w:bCs/>
        </w:rPr>
        <w:t>°</w:t>
      </w:r>
      <w:r>
        <w:t>1</w:t>
      </w:r>
      <w:r>
        <w:rPr>
          <w:rtl/>
        </w:rPr>
        <w:t xml:space="preserve"> </w:t>
      </w:r>
      <w:r>
        <w:rPr>
          <w:rStyle w:val="anyCharacter"/>
          <w:b/>
          <w:bCs/>
          <w:rtl/>
        </w:rPr>
        <w:t>- </w:t>
      </w:r>
      <w:r>
        <w:rPr>
          <w:rtl/>
          <w:lang w:bidi="ar-SA"/>
        </w:rPr>
        <w:t>المحررات ........................................................................................الأراضي؛</w:t>
      </w:r>
    </w:p>
    <w:p>
      <w:pPr>
        <w:pStyle w:val="any"/>
        <w:bidi/>
        <w:spacing w:before="240" w:after="240"/>
        <w:ind w:left="300" w:right="300"/>
        <w:jc w:val="left"/>
        <w:rPr>
          <w:rFonts w:ascii="Almarai" w:eastAsia="Almarai" w:hAnsi="Almarai" w:cs="Almarai"/>
          <w:rtl/>
          <w:lang w:bidi="ar-SA"/>
        </w:rPr>
      </w:pPr>
      <w:r>
        <w:rPr>
          <w:rStyle w:val="anyCharacter"/>
          <w:b/>
          <w:bCs/>
        </w:rPr>
        <w:t>°</w:t>
      </w:r>
      <w:r>
        <w:t>2</w:t>
      </w:r>
      <w:r>
        <w:rPr>
          <w:rtl/>
        </w:rPr>
        <w:t xml:space="preserve"> </w:t>
      </w:r>
      <w:r>
        <w:rPr>
          <w:rStyle w:val="anyCharacter"/>
          <w:b/>
          <w:bCs/>
          <w:rtl/>
        </w:rPr>
        <w:t>-</w:t>
      </w:r>
      <w:r>
        <w:rPr>
          <w:rStyle w:val="anyCharacter"/>
        </w:rPr>
        <w:t> </w:t>
      </w:r>
      <w:r>
        <w:rPr>
          <w:rtl/>
          <w:lang w:bidi="ar-SA"/>
        </w:rPr>
        <w:t>المحررات ............................................................................ أو "مشاركة متناقصة"؛</w:t>
      </w:r>
    </w:p>
    <w:p>
      <w:pPr>
        <w:pStyle w:val="any"/>
        <w:bidi/>
        <w:spacing w:before="240" w:after="240"/>
        <w:ind w:left="300" w:right="300"/>
        <w:jc w:val="left"/>
        <w:rPr>
          <w:rFonts w:ascii="Almarai" w:eastAsia="Almarai" w:hAnsi="Almarai" w:cs="Almarai"/>
          <w:rtl/>
          <w:lang w:bidi="ar-SA"/>
        </w:rPr>
      </w:pPr>
      <w:r>
        <w:t>°3</w:t>
      </w:r>
      <w:r>
        <w:rPr>
          <w:rtl/>
          <w:lang w:bidi="ar-SA"/>
        </w:rPr>
        <w:t xml:space="preserve"> - المحررات والاتفاقات المتعلقة بإسناد أراض فضاء من طرف التعاونيات أو الجمعيات لفائدة أعضائها.</w:t>
      </w:r>
    </w:p>
    <w:p>
      <w:pPr>
        <w:pStyle w:val="any"/>
        <w:bidi/>
        <w:spacing w:before="240" w:after="240"/>
        <w:ind w:left="300" w:right="300"/>
        <w:jc w:val="left"/>
        <w:rPr>
          <w:rFonts w:ascii="Almarai" w:eastAsia="Almarai" w:hAnsi="Almarai" w:cs="Almarai"/>
          <w:rtl/>
          <w:lang w:bidi="ar-SA"/>
        </w:rPr>
      </w:pPr>
      <w:r>
        <w:rPr>
          <w:rStyle w:val="anyCharacter"/>
          <w:b/>
          <w:bCs/>
          <w:rtl/>
          <w:lang w:bidi="ar-SA"/>
        </w:rPr>
        <w:t>حاء</w:t>
      </w:r>
      <w:r>
        <w:rPr>
          <w:rStyle w:val="anyCharacter"/>
          <w:b/>
          <w:bCs/>
        </w:rPr>
        <w:t> – </w:t>
      </w:r>
      <w:r>
        <w:rPr>
          <w:rStyle w:val="anyCharacter"/>
          <w:b/>
          <w:bCs/>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t>135-II</w:t>
      </w:r>
      <w:r>
        <w:rPr>
          <w:rStyle w:val="anyCharacter"/>
        </w:rPr>
        <w:t>–</w:t>
      </w:r>
      <w:r>
        <w:rPr>
          <w:rtl/>
          <w:lang w:bidi="ar-SA"/>
        </w:rPr>
        <w:t xml:space="preserve"> خضع للتسجيل مقابل الواجب الثابت المحدد في مائتي (200) درهم:</w:t>
      </w:r>
    </w:p>
    <w:p>
      <w:pPr>
        <w:pStyle w:val="any"/>
        <w:bidi/>
        <w:spacing w:before="240" w:after="240"/>
        <w:ind w:left="300" w:right="300"/>
        <w:jc w:val="left"/>
        <w:rPr>
          <w:rFonts w:ascii="Almarai" w:eastAsia="Almarai" w:hAnsi="Almarai" w:cs="Almarai"/>
          <w:rtl/>
        </w:rPr>
      </w:pPr>
      <w:r>
        <w:rPr>
          <w:rStyle w:val="anyCharacter"/>
        </w:rPr>
        <w:t>1°</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rPr>
        <w:t>-8°</w:t>
      </w:r>
      <w:r>
        <w:rPr>
          <w:rtl/>
          <w:lang w:bidi="ar-SA"/>
        </w:rPr>
        <w:t>............................................................................................... تجارية؛</w:t>
      </w:r>
    </w:p>
    <w:p>
      <w:pPr>
        <w:pStyle w:val="any"/>
        <w:bidi/>
        <w:spacing w:before="240" w:after="240"/>
        <w:ind w:left="300" w:right="300"/>
        <w:jc w:val="left"/>
        <w:rPr>
          <w:rFonts w:ascii="Almarai" w:eastAsia="Almarai" w:hAnsi="Almarai" w:cs="Almarai"/>
          <w:rtl/>
          <w:lang w:bidi="ar-SA"/>
        </w:rPr>
      </w:pPr>
      <w:r>
        <w:rPr>
          <w:rStyle w:val="anyCharacter"/>
        </w:rPr>
        <w:t>-9°</w:t>
      </w:r>
      <w:r>
        <w:rPr>
          <w:rtl/>
          <w:lang w:bidi="ar-SA"/>
        </w:rPr>
        <w:t xml:space="preserve"> (تنسخ)</w:t>
      </w:r>
    </w:p>
    <w:p>
      <w:pPr>
        <w:pStyle w:val="any"/>
        <w:bidi/>
        <w:spacing w:before="240" w:after="240"/>
        <w:ind w:left="300" w:right="300"/>
        <w:jc w:val="left"/>
        <w:rPr>
          <w:rFonts w:ascii="Almarai" w:eastAsia="Almarai" w:hAnsi="Almarai" w:cs="Almarai"/>
          <w:rtl/>
        </w:rPr>
      </w:pPr>
      <w:r>
        <w:rPr>
          <w:rStyle w:val="anyCharacter"/>
          <w:b/>
          <w:bCs/>
        </w:rPr>
        <w:t>-</w:t>
      </w:r>
      <w:r>
        <w:rPr>
          <w:rStyle w:val="anyCharacter"/>
        </w:rPr>
        <w:t>10°</w:t>
      </w:r>
      <w:r>
        <w:rPr>
          <w:rtl/>
        </w:rPr>
        <w:t>...........................................................................................</w:t>
      </w:r>
    </w:p>
    <w:p>
      <w:pPr>
        <w:pStyle w:val="any"/>
        <w:bidi/>
        <w:spacing w:before="240" w:after="240"/>
        <w:ind w:left="900" w:right="300"/>
        <w:jc w:val="left"/>
        <w:rPr>
          <w:rFonts w:ascii="Almarai" w:eastAsia="Almarai" w:hAnsi="Almarai" w:cs="Almarai"/>
          <w:rtl/>
          <w:lang w:bidi="ar-SA"/>
        </w:rPr>
      </w:pPr>
      <w:r>
        <w:rPr>
          <w:rStyle w:val="anyCharacte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Style w:val="anyCharacter"/>
          <w:b/>
          <w:bCs/>
          <w:rtl/>
          <w:lang w:bidi="ar-SA"/>
        </w:rPr>
        <w:t>ا</w:t>
      </w:r>
      <w:r>
        <w:rPr>
          <w:rtl/>
          <w:lang w:bidi="ar-SA"/>
        </w:rPr>
        <w:t>لمادة 175.</w:t>
      </w:r>
      <w:r>
        <w:rPr>
          <w:rStyle w:val="anyCharacter"/>
          <w:b/>
          <w:bCs/>
          <w:rtl/>
          <w:lang w:bidi="ar-SA"/>
        </w:rPr>
        <w:t>- التحصيل</w:t>
      </w:r>
      <w:r>
        <w:rPr>
          <w:rStyle w:val="anyCharacter"/>
        </w:rPr>
        <w:t> </w:t>
      </w:r>
      <w:r>
        <w:rPr>
          <w:rStyle w:val="anyCharacter"/>
          <w:b/>
          <w:bCs/>
          <w:rtl/>
          <w:lang w:bidi="ar-SA"/>
        </w:rPr>
        <w:t>عن</w:t>
      </w:r>
      <w:r>
        <w:rPr>
          <w:rStyle w:val="anyCharacter"/>
        </w:rPr>
        <w:t> </w:t>
      </w:r>
      <w:r>
        <w:rPr>
          <w:rStyle w:val="anyCharacter"/>
          <w:b/>
          <w:bCs/>
          <w:rtl/>
          <w:lang w:bidi="ar-SA"/>
        </w:rPr>
        <w:t>طريق</w:t>
      </w:r>
      <w:r>
        <w:rPr>
          <w:rStyle w:val="anyCharacter"/>
        </w:rPr>
        <w:t> </w:t>
      </w:r>
      <w:r>
        <w:rPr>
          <w:rStyle w:val="anyCharacter"/>
          <w:b/>
          <w:bCs/>
          <w:rtl/>
          <w:lang w:bidi="ar-SA"/>
        </w:rPr>
        <w:t>الجدول</w:t>
      </w:r>
      <w:r>
        <w:rPr>
          <w:rStyle w:val="anyCharacter"/>
        </w:rPr>
        <w:t> </w:t>
      </w:r>
      <w:r>
        <w:rPr>
          <w:rStyle w:val="anyCharacter"/>
          <w:b/>
          <w:bCs/>
          <w:rtl/>
          <w:lang w:bidi="ar-SA"/>
        </w:rPr>
        <w:t>والأمر</w:t>
      </w:r>
      <w:r>
        <w:rPr>
          <w:rStyle w:val="anyCharacter"/>
        </w:rPr>
        <w:t> </w:t>
      </w:r>
      <w:r>
        <w:rPr>
          <w:rStyle w:val="anyCharacter"/>
          <w:b/>
          <w:bCs/>
          <w:rtl/>
          <w:lang w:bidi="ar-SA"/>
        </w:rPr>
        <w:t>بالاستخلاص</w:t>
      </w:r>
      <w:r>
        <w:rPr>
          <w:rStyle w:val="anyCharacter"/>
          <w:b/>
          <w:bCs/>
        </w:rPr>
        <w:t> </w:t>
      </w:r>
    </w:p>
    <w:p>
      <w:pPr>
        <w:pStyle w:val="any"/>
        <w:numPr>
          <w:ilvl w:val="0"/>
          <w:numId w:val="7"/>
        </w:numPr>
        <w:bidi/>
        <w:spacing w:before="240"/>
        <w:ind w:left="1020" w:right="300" w:hanging="233"/>
        <w:jc w:val="left"/>
        <w:rPr>
          <w:rFonts w:ascii="Almarai" w:eastAsia="Almarai" w:hAnsi="Almarai" w:cs="Almarai"/>
          <w:rtl/>
          <w:lang w:bidi="ar-SA"/>
        </w:rPr>
      </w:pPr>
      <w:r>
        <w:rPr>
          <w:rtl/>
          <w:lang w:bidi="ar-SA"/>
        </w:rPr>
        <w:t>تفرض</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الدخل</w:t>
      </w:r>
      <w:r>
        <w:rPr>
          <w:rStyle w:val="anyCharacter"/>
        </w:rPr>
        <w:t> </w:t>
      </w:r>
      <w:r>
        <w:rPr>
          <w:rtl/>
          <w:lang w:bidi="ar-SA"/>
        </w:rPr>
        <w:t>على</w:t>
      </w:r>
      <w:r>
        <w:rPr>
          <w:rStyle w:val="anyCharacter"/>
        </w:rPr>
        <w:t> </w:t>
      </w:r>
      <w:r>
        <w:rPr>
          <w:rtl/>
          <w:lang w:bidi="ar-SA"/>
        </w:rPr>
        <w:t>الخاضعين</w:t>
      </w:r>
      <w:r>
        <w:rPr>
          <w:rStyle w:val="anyCharacter"/>
        </w:rPr>
        <w:t> </w:t>
      </w:r>
      <w:r>
        <w:rPr>
          <w:rtl/>
          <w:lang w:bidi="ar-SA"/>
        </w:rPr>
        <w:t>للضريبة</w:t>
      </w:r>
      <w:r>
        <w:rPr>
          <w:rStyle w:val="anyCharacter"/>
        </w:rPr>
        <w:t> </w:t>
      </w:r>
      <w:r>
        <w:rPr>
          <w:rtl/>
          <w:lang w:bidi="ar-SA"/>
        </w:rPr>
        <w:t>عن</w:t>
      </w:r>
      <w:r>
        <w:rPr>
          <w:rStyle w:val="anyCharacter"/>
        </w:rPr>
        <w:t> </w:t>
      </w:r>
      <w:r>
        <w:rPr>
          <w:rtl/>
          <w:lang w:bidi="ar-SA"/>
        </w:rPr>
        <w:t>طريق</w:t>
      </w:r>
      <w:r>
        <w:rPr>
          <w:rStyle w:val="anyCharacter"/>
        </w:rPr>
        <w:t> </w:t>
      </w:r>
      <w:r>
        <w:rPr>
          <w:rtl/>
          <w:lang w:bidi="ar-SA"/>
        </w:rPr>
        <w:t>إصدار</w:t>
      </w:r>
      <w:r>
        <w:rPr>
          <w:rStyle w:val="anyCharacter"/>
        </w:rPr>
        <w:t> </w:t>
      </w:r>
      <w:r>
        <w:rPr>
          <w:rtl/>
          <w:lang w:bidi="ar-SA"/>
        </w:rPr>
        <w:t>أمر</w:t>
      </w:r>
      <w:r>
        <w:rPr>
          <w:rStyle w:val="anyCharacter"/>
        </w:rPr>
        <w:t> </w:t>
      </w:r>
      <w:r>
        <w:rPr>
          <w:rtl/>
          <w:lang w:bidi="ar-SA"/>
        </w:rPr>
        <w:t>بتحصيلها</w:t>
      </w:r>
      <w:r>
        <w:rPr>
          <w:rStyle w:val="anyCharacter"/>
        </w:rPr>
        <w:t>:</w:t>
      </w:r>
    </w:p>
    <w:p>
      <w:pPr>
        <w:pStyle w:val="any"/>
        <w:numPr>
          <w:ilvl w:val="0"/>
          <w:numId w:val="7"/>
        </w:numPr>
        <w:bidi/>
        <w:spacing w:after="240"/>
        <w:ind w:left="1020" w:right="300" w:hanging="263"/>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Pr>
      </w:pPr>
      <w:r>
        <w:rPr>
          <w:rStyle w:val="anyCharacter"/>
        </w:rPr>
        <w:t> </w:t>
      </w:r>
    </w:p>
    <w:p>
      <w:pPr>
        <w:pStyle w:val="any"/>
        <w:numPr>
          <w:ilvl w:val="0"/>
          <w:numId w:val="8"/>
        </w:numPr>
        <w:bidi/>
        <w:spacing w:before="240" w:after="240"/>
        <w:ind w:left="1020" w:right="300" w:hanging="210"/>
        <w:jc w:val="left"/>
        <w:rPr>
          <w:rFonts w:ascii="Almarai" w:eastAsia="Almarai" w:hAnsi="Almarai" w:cs="Almarai"/>
          <w:rtl/>
          <w:lang w:bidi="ar-SA"/>
        </w:rPr>
      </w:pPr>
      <w:r>
        <w:rPr>
          <w:rtl/>
          <w:lang w:bidi="ar-SA"/>
        </w:rPr>
        <w:t>في</w:t>
      </w:r>
      <w:r>
        <w:rPr>
          <w:rStyle w:val="anyCharacter"/>
        </w:rPr>
        <w:t> </w:t>
      </w:r>
      <w:r>
        <w:rPr>
          <w:rtl/>
          <w:lang w:bidi="ar-SA"/>
        </w:rPr>
        <w:t>حالة .............. كما</w:t>
      </w:r>
      <w:r>
        <w:rPr>
          <w:rStyle w:val="anyCharacter"/>
        </w:rPr>
        <w:t> </w:t>
      </w:r>
      <w:r>
        <w:rPr>
          <w:rtl/>
          <w:lang w:bidi="ar-SA"/>
        </w:rPr>
        <w:t>هو</w:t>
      </w:r>
      <w:r>
        <w:rPr>
          <w:rStyle w:val="anyCharacter"/>
        </w:rPr>
        <w:t> </w:t>
      </w:r>
      <w:r>
        <w:rPr>
          <w:rtl/>
          <w:lang w:bidi="ar-SA"/>
        </w:rPr>
        <w:t>منصوص</w:t>
      </w:r>
      <w:r>
        <w:rPr>
          <w:rStyle w:val="anyCharacter"/>
        </w:rPr>
        <w:t> </w:t>
      </w:r>
      <w:r>
        <w:rPr>
          <w:rtl/>
          <w:lang w:bidi="ar-SA"/>
        </w:rPr>
        <w:t>عليه</w:t>
      </w:r>
      <w:r>
        <w:rPr>
          <w:rStyle w:val="anyCharacter"/>
        </w:rPr>
        <w:t> </w:t>
      </w:r>
      <w:r>
        <w:rPr>
          <w:rtl/>
          <w:lang w:bidi="ar-SA"/>
        </w:rPr>
        <w:t>في</w:t>
      </w:r>
      <w:r>
        <w:rPr>
          <w:rStyle w:val="anyCharacter"/>
        </w:rPr>
        <w:t> </w:t>
      </w:r>
      <w:r>
        <w:rPr>
          <w:rtl/>
          <w:lang w:bidi="ar-SA"/>
        </w:rPr>
        <w:t>المواد 216 و220 و221 و221 المكررة..............</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177</w:t>
      </w:r>
      <w:r>
        <w:rPr>
          <w:rStyle w:val="anyCharacter"/>
        </w:rPr>
        <w:t> </w:t>
      </w:r>
      <w:r>
        <w:rPr>
          <w:rStyle w:val="anyCharacter"/>
          <w:b/>
          <w:bCs/>
          <w:rtl/>
          <w:lang w:bidi="ar-SA"/>
        </w:rPr>
        <w:t>تحصيل</w:t>
      </w:r>
      <w:r>
        <w:rPr>
          <w:rStyle w:val="anyCharacter"/>
          <w:b/>
          <w:bCs/>
        </w:rPr>
        <w:t> </w:t>
      </w:r>
      <w:r>
        <w:rPr>
          <w:rStyle w:val="anyCharacter"/>
          <w:b/>
          <w:bCs/>
          <w:rtl/>
          <w:lang w:bidi="ar-SA"/>
        </w:rPr>
        <w:t>الضريبة</w:t>
      </w:r>
      <w:r>
        <w:rPr>
          <w:rStyle w:val="anyCharacter"/>
          <w:b/>
          <w:bCs/>
        </w:rPr>
        <w:t> </w:t>
      </w:r>
      <w:r>
        <w:rPr>
          <w:rStyle w:val="anyCharacter"/>
          <w:b/>
          <w:bCs/>
          <w:rtl/>
          <w:lang w:bidi="ar-SA"/>
        </w:rPr>
        <w:t>عن</w:t>
      </w:r>
      <w:r>
        <w:rPr>
          <w:rStyle w:val="anyCharacter"/>
          <w:b/>
          <w:bCs/>
        </w:rPr>
        <w:t> </w:t>
      </w:r>
      <w:r>
        <w:rPr>
          <w:rStyle w:val="anyCharacter"/>
          <w:b/>
          <w:bCs/>
          <w:rtl/>
          <w:lang w:bidi="ar-SA"/>
        </w:rPr>
        <w:t>طريق</w:t>
      </w:r>
      <w:r>
        <w:rPr>
          <w:rStyle w:val="anyCharacter"/>
          <w:b/>
          <w:bCs/>
        </w:rPr>
        <w:t> </w:t>
      </w:r>
      <w:r>
        <w:rPr>
          <w:rStyle w:val="anyCharacter"/>
          <w:b/>
          <w:bCs/>
          <w:rtl/>
          <w:lang w:bidi="ar-SA"/>
        </w:rPr>
        <w:t>قائمة</w:t>
      </w:r>
      <w:r>
        <w:rPr>
          <w:rStyle w:val="anyCharacter"/>
          <w:b/>
          <w:bCs/>
        </w:rPr>
        <w:t> </w:t>
      </w:r>
      <w:r>
        <w:rPr>
          <w:rStyle w:val="anyCharacter"/>
          <w:b/>
          <w:bCs/>
          <w:rtl/>
          <w:lang w:bidi="ar-SA"/>
        </w:rPr>
        <w:t>الإيرادات</w:t>
      </w:r>
    </w:p>
    <w:p>
      <w:pPr>
        <w:pStyle w:val="any"/>
        <w:bidi/>
        <w:spacing w:before="240" w:after="240"/>
        <w:ind w:left="300" w:right="300"/>
        <w:jc w:val="left"/>
        <w:rPr>
          <w:rFonts w:ascii="Almarai" w:eastAsia="Almarai" w:hAnsi="Almarai" w:cs="Almarai"/>
          <w:rtl/>
          <w:lang w:bidi="ar-SA"/>
        </w:rPr>
      </w:pPr>
      <w:r>
        <w:rPr>
          <w:rtl/>
          <w:lang w:bidi="ar-SA"/>
        </w:rPr>
        <w:t>يحرر</w:t>
      </w:r>
      <w:r>
        <w:rPr>
          <w:rStyle w:val="anyCharacter"/>
        </w:rPr>
        <w:t> </w:t>
      </w:r>
      <w:r>
        <w:rPr>
          <w:rtl/>
          <w:lang w:bidi="ar-SA"/>
        </w:rPr>
        <w:t>مأمورو</w:t>
      </w:r>
      <w:r>
        <w:rPr>
          <w:rStyle w:val="anyCharacter"/>
        </w:rPr>
        <w:t> </w:t>
      </w:r>
      <w:r>
        <w:rPr>
          <w:rtl/>
          <w:lang w:bidi="ar-SA"/>
        </w:rPr>
        <w:t>إدارة</w:t>
      </w:r>
      <w:r>
        <w:rPr>
          <w:rStyle w:val="anyCharacter"/>
        </w:rPr>
        <w:t> </w:t>
      </w:r>
      <w:r>
        <w:rPr>
          <w:rtl/>
          <w:lang w:bidi="ar-SA"/>
        </w:rPr>
        <w:t>الضرائب</w:t>
      </w:r>
      <w:r>
        <w:rPr>
          <w:rStyle w:val="anyCharacter"/>
        </w:rPr>
        <w:t> </w:t>
      </w:r>
      <w:r>
        <w:rPr>
          <w:rtl/>
          <w:lang w:bidi="ar-SA"/>
        </w:rPr>
        <w:t>قوائم</w:t>
      </w:r>
      <w:r>
        <w:rPr>
          <w:rStyle w:val="anyCharacter"/>
        </w:rPr>
        <w:t> </w:t>
      </w:r>
      <w:r>
        <w:rPr>
          <w:rtl/>
          <w:lang w:bidi="ar-SA"/>
        </w:rPr>
        <w:t>بشأن</w:t>
      </w:r>
      <w:r>
        <w:rPr>
          <w:rStyle w:val="anyCharacter"/>
        </w:rPr>
        <w:t> </w:t>
      </w:r>
      <w:r>
        <w:rPr>
          <w:rtl/>
          <w:lang w:bidi="ar-SA"/>
        </w:rPr>
        <w:t>استيفاء</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w:t>
      </w:r>
      <w:r>
        <w:rPr>
          <w:rStyle w:val="anyCharacter"/>
        </w:rPr>
        <w:t> </w:t>
      </w:r>
      <w:r>
        <w:rPr>
          <w:rtl/>
          <w:lang w:bidi="ar-SA"/>
        </w:rPr>
        <w:t>التي</w:t>
      </w:r>
      <w:r>
        <w:rPr>
          <w:rStyle w:val="anyCharacter"/>
        </w:rPr>
        <w:t> </w:t>
      </w:r>
      <w:r>
        <w:rPr>
          <w:rtl/>
          <w:lang w:bidi="ar-SA"/>
        </w:rPr>
        <w:t>لم</w:t>
      </w:r>
      <w:r>
        <w:rPr>
          <w:rStyle w:val="anyCharacter"/>
        </w:rPr>
        <w:t> </w:t>
      </w:r>
      <w:r>
        <w:rPr>
          <w:rtl/>
          <w:lang w:bidi="ar-SA"/>
        </w:rPr>
        <w:t>تدفع</w:t>
      </w:r>
      <w:r>
        <w:rPr>
          <w:rStyle w:val="anyCharacter"/>
        </w:rPr>
        <w:t> </w:t>
      </w:r>
      <w:r>
        <w:rPr>
          <w:rtl/>
          <w:lang w:bidi="ar-SA"/>
        </w:rPr>
        <w:t>وفق</w:t>
      </w:r>
      <w:r>
        <w:rPr>
          <w:rStyle w:val="anyCharacter"/>
        </w:rPr>
        <w:t> </w:t>
      </w:r>
      <w:r>
        <w:rPr>
          <w:rtl/>
          <w:lang w:bidi="ar-SA"/>
        </w:rPr>
        <w:t>الشروط</w:t>
      </w:r>
      <w:r>
        <w:rPr>
          <w:rStyle w:val="anyCharacter"/>
        </w:rPr>
        <w:t> </w:t>
      </w:r>
      <w:r>
        <w:rPr>
          <w:rtl/>
          <w:lang w:bidi="ar-SA"/>
        </w:rPr>
        <w:t>الواردة</w:t>
      </w:r>
      <w:r>
        <w:rPr>
          <w:rStyle w:val="anyCharacter"/>
        </w:rPr>
        <w:t> </w:t>
      </w:r>
      <w:r>
        <w:rPr>
          <w:rtl/>
          <w:lang w:bidi="ar-SA"/>
        </w:rPr>
        <w:t>في</w:t>
      </w:r>
      <w:r>
        <w:rPr>
          <w:rStyle w:val="anyCharacter"/>
        </w:rPr>
        <w:t> </w:t>
      </w:r>
      <w:r>
        <w:rPr>
          <w:rtl/>
          <w:lang w:bidi="ar-SA"/>
        </w:rPr>
        <w:t>المواد</w:t>
      </w:r>
      <w:r>
        <w:rPr>
          <w:rStyle w:val="anyCharacter"/>
        </w:rPr>
        <w:t> 110 </w:t>
      </w:r>
      <w:r>
        <w:rPr>
          <w:rtl/>
          <w:lang w:bidi="ar-SA"/>
        </w:rPr>
        <w:t>و</w:t>
      </w:r>
      <w:r>
        <w:rPr>
          <w:rStyle w:val="anyCharacter"/>
        </w:rPr>
        <w:t> 111</w:t>
      </w:r>
      <w:r>
        <w:rPr>
          <w:rtl/>
          <w:lang w:bidi="ar-SA"/>
        </w:rPr>
        <w:t>و</w:t>
      </w:r>
      <w:r>
        <w:rPr>
          <w:rStyle w:val="anyCharacter"/>
        </w:rPr>
        <w:t> 112</w:t>
      </w:r>
      <w:r>
        <w:rPr>
          <w:rtl/>
          <w:lang w:bidi="ar-SA"/>
        </w:rPr>
        <w:t>و117 ( </w:t>
      </w:r>
      <w:r>
        <w:rPr>
          <w:rStyle w:val="anyCharacter"/>
        </w:rPr>
        <w:t>IV</w:t>
      </w:r>
      <w:r>
        <w:rPr>
          <w:rtl/>
          <w:lang w:bidi="ar-SA"/>
        </w:rPr>
        <w:t> و </w:t>
      </w:r>
      <w:r>
        <w:rPr>
          <w:rStyle w:val="anyCharacter"/>
        </w:rPr>
        <w:t>V</w:t>
      </w:r>
      <w:r>
        <w:rPr>
          <w:rtl/>
          <w:lang w:bidi="ar-SA"/>
        </w:rPr>
        <w:t>) أعلاه</w:t>
      </w:r>
      <w:r>
        <w:rPr>
          <w:rStyle w:val="anyCharacter"/>
        </w:rPr>
        <w:t> </w:t>
      </w:r>
      <w:r>
        <w:rPr>
          <w:rtl/>
          <w:lang w:bidi="ar-SA"/>
        </w:rPr>
        <w:t>أو</w:t>
      </w:r>
      <w:r>
        <w:rPr>
          <w:rStyle w:val="anyCharacter"/>
        </w:rPr>
        <w:t> </w:t>
      </w:r>
      <w:r>
        <w:rPr>
          <w:rtl/>
          <w:lang w:bidi="ar-SA"/>
        </w:rPr>
        <w:t>الضريبة ................................................</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 xml:space="preserve">المادة </w:t>
      </w:r>
      <w:r>
        <w:rPr>
          <w:rStyle w:val="anyCharacter"/>
          <w:rtl/>
        </w:rPr>
        <w:t>182</w:t>
      </w:r>
      <w:r>
        <w:rPr>
          <w:rStyle w:val="anyCharacter"/>
          <w:b/>
          <w:bCs/>
          <w:rtl/>
          <w:lang w:bidi="ar-SA"/>
        </w:rPr>
        <w:t>. – التضامن</w:t>
      </w:r>
      <w:r>
        <w:rPr>
          <w:rStyle w:val="anyCharacter"/>
          <w:b/>
          <w:bCs/>
        </w:rPr>
        <w:t> </w:t>
      </w:r>
      <w:r>
        <w:rPr>
          <w:rStyle w:val="anyCharacter"/>
          <w:b/>
          <w:bCs/>
          <w:rtl/>
          <w:lang w:bidi="ar-SA"/>
        </w:rPr>
        <w:t>بالنسبة</w:t>
      </w:r>
      <w:r>
        <w:rPr>
          <w:rStyle w:val="anyCharacter"/>
          <w:b/>
          <w:bCs/>
        </w:rPr>
        <w:t> </w:t>
      </w:r>
      <w:r>
        <w:rPr>
          <w:rStyle w:val="anyCharacter"/>
          <w:b/>
          <w:bCs/>
          <w:rtl/>
          <w:lang w:bidi="ar-SA"/>
        </w:rPr>
        <w:t>للضريبة</w:t>
      </w:r>
      <w:r>
        <w:rPr>
          <w:rStyle w:val="anyCharacter"/>
          <w:b/>
          <w:bCs/>
        </w:rPr>
        <w:t> </w:t>
      </w:r>
      <w:r>
        <w:rPr>
          <w:rStyle w:val="anyCharacter"/>
          <w:b/>
          <w:bCs/>
          <w:rtl/>
          <w:lang w:bidi="ar-SA"/>
        </w:rPr>
        <w:t>على</w:t>
      </w:r>
      <w:r>
        <w:rPr>
          <w:rStyle w:val="anyCharacter"/>
          <w:b/>
          <w:bCs/>
        </w:rPr>
        <w:t> </w:t>
      </w:r>
      <w:r>
        <w:rPr>
          <w:rStyle w:val="anyCharacter"/>
          <w:b/>
          <w:bCs/>
          <w:rtl/>
          <w:lang w:bidi="ar-SA"/>
        </w:rPr>
        <w:t>القيمة</w:t>
      </w:r>
      <w:r>
        <w:rPr>
          <w:rStyle w:val="anyCharacter"/>
          <w:b/>
          <w:bCs/>
        </w:rPr>
        <w:t> </w:t>
      </w:r>
      <w:r>
        <w:rPr>
          <w:rStyle w:val="anyCharacter"/>
          <w:b/>
          <w:bCs/>
          <w:rtl/>
          <w:lang w:bidi="ar-SA"/>
        </w:rPr>
        <w:t>المضافة</w:t>
      </w:r>
    </w:p>
    <w:p>
      <w:pPr>
        <w:pStyle w:val="any"/>
        <w:bidi/>
        <w:spacing w:before="240" w:after="240"/>
        <w:ind w:left="300" w:right="300"/>
        <w:jc w:val="left"/>
        <w:rPr>
          <w:rFonts w:ascii="Almarai" w:eastAsia="Almarai" w:hAnsi="Almarai" w:cs="Almarai"/>
          <w:rtl/>
          <w:lang w:bidi="ar-SA"/>
        </w:rPr>
      </w:pPr>
      <w:r>
        <w:rPr>
          <w:rStyle w:val="anyCharacter"/>
        </w:rPr>
        <w:t>-I</w:t>
      </w:r>
      <w:r>
        <w:rPr>
          <w:rtl/>
          <w:lang w:bidi="ar-SA"/>
        </w:rPr>
        <w:t> يجب</w:t>
      </w:r>
      <w:r>
        <w:rPr>
          <w:rStyle w:val="anyCharacter"/>
        </w:rPr>
        <w:t> </w:t>
      </w:r>
      <w:r>
        <w:rPr>
          <w:rtl/>
          <w:lang w:bidi="ar-SA"/>
        </w:rPr>
        <w:t>على</w:t>
      </w:r>
      <w:r>
        <w:rPr>
          <w:rStyle w:val="anyCharacter"/>
        </w:rPr>
        <w:t> </w:t>
      </w:r>
      <w:r>
        <w:rPr>
          <w:rtl/>
          <w:lang w:bidi="ar-SA"/>
        </w:rPr>
        <w:t>الشخص</w:t>
      </w:r>
      <w:r>
        <w:rPr>
          <w:rStyle w:val="anyCharacter"/>
        </w:rPr>
        <w:t> </w:t>
      </w:r>
      <w:r>
        <w:rPr>
          <w:rtl/>
          <w:lang w:bidi="ar-SA"/>
        </w:rPr>
        <w:t>الذي</w:t>
      </w:r>
      <w:r>
        <w:rPr>
          <w:rStyle w:val="anyCharacter"/>
        </w:rPr>
        <w:t> </w:t>
      </w:r>
      <w:r>
        <w:rPr>
          <w:rtl/>
          <w:lang w:bidi="ar-SA"/>
        </w:rPr>
        <w:t>لم</w:t>
      </w:r>
      <w:r>
        <w:rPr>
          <w:rStyle w:val="anyCharacter"/>
        </w:rPr>
        <w:t> </w:t>
      </w:r>
      <w:r>
        <w:rPr>
          <w:rtl/>
          <w:lang w:bidi="ar-SA"/>
        </w:rPr>
        <w:t>يبق</w:t>
      </w:r>
      <w:r>
        <w:rPr>
          <w:rStyle w:val="anyCharacter"/>
        </w:rPr>
        <w:t> </w:t>
      </w:r>
      <w:r>
        <w:t>.....................</w:t>
      </w: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tl/>
        </w:rPr>
        <w:t>......................................................... </w:t>
      </w:r>
      <w:r>
        <w:rPr>
          <w:rStyle w:val="anyCharacter"/>
        </w:rPr>
        <w:t> </w:t>
      </w:r>
      <w:r>
        <w:rPr>
          <w:rtl/>
          <w:lang w:bidi="ar-SA"/>
        </w:rPr>
        <w:t>المحل</w:t>
      </w:r>
      <w:r>
        <w:rPr>
          <w:rStyle w:val="anyCharacter"/>
        </w:rPr>
        <w:t> </w:t>
      </w:r>
      <w:r>
        <w:rPr>
          <w:rtl/>
          <w:lang w:bidi="ar-SA"/>
        </w:rPr>
        <w:t>التجاري</w:t>
      </w:r>
      <w:r>
        <w:rPr>
          <w:rStyle w:val="anyCharacter"/>
        </w:rPr>
        <w:t> </w:t>
      </w:r>
      <w:r>
        <w:rPr>
          <w:rtl/>
          <w:lang w:bidi="ar-SA"/>
        </w:rPr>
        <w:t>داخل</w:t>
      </w:r>
      <w:r>
        <w:rPr>
          <w:rStyle w:val="anyCharacter"/>
        </w:rPr>
        <w:t> </w:t>
      </w:r>
      <w:r>
        <w:rPr>
          <w:rtl/>
          <w:lang w:bidi="ar-SA"/>
        </w:rPr>
        <w:t>الأجل</w:t>
      </w:r>
      <w:r>
        <w:rPr>
          <w:rStyle w:val="anyCharacter"/>
        </w:rPr>
        <w:t> </w:t>
      </w:r>
      <w:r>
        <w:rPr>
          <w:rtl/>
          <w:lang w:bidi="ar-SA"/>
        </w:rPr>
        <w:t>المشار</w:t>
      </w:r>
      <w:r>
        <w:rPr>
          <w:rStyle w:val="anyCharacter"/>
        </w:rPr>
        <w:t> </w:t>
      </w:r>
      <w:r>
        <w:rPr>
          <w:rtl/>
          <w:lang w:bidi="ar-SA"/>
        </w:rPr>
        <w:t>إليه</w:t>
      </w:r>
      <w:r>
        <w:rPr>
          <w:rStyle w:val="anyCharacter"/>
        </w:rPr>
        <w:t> </w:t>
      </w:r>
      <w:r>
        <w:rPr>
          <w:rtl/>
          <w:lang w:bidi="ar-SA"/>
        </w:rPr>
        <w:t>أعلاه</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 II</w:t>
      </w:r>
      <w:r>
        <w:rPr>
          <w:rtl/>
          <w:lang w:bidi="ar-SA"/>
        </w:rPr>
        <w:t> في حالة عدم الوفاء</w:t>
      </w:r>
      <w:r>
        <w:rPr>
          <w:rStyle w:val="anyCharacter"/>
        </w:rPr>
        <w:t> </w:t>
      </w:r>
      <w:r>
        <w:rPr>
          <w:rtl/>
          <w:lang w:bidi="ar-SA"/>
        </w:rPr>
        <w:t>بالالتزامات المتعلقة</w:t>
      </w:r>
      <w:r>
        <w:rPr>
          <w:rStyle w:val="anyCharacter"/>
        </w:rPr>
        <w:t> </w:t>
      </w:r>
      <w:r>
        <w:rPr>
          <w:rtl/>
          <w:lang w:bidi="ar-SA"/>
        </w:rPr>
        <w:t>بالإقرار والأداء المنصوص عليها في</w:t>
      </w:r>
      <w:r>
        <w:rPr>
          <w:rStyle w:val="anyCharacter"/>
        </w:rPr>
        <w:t> </w:t>
      </w:r>
      <w:r>
        <w:rPr>
          <w:rtl/>
          <w:lang w:bidi="ar-SA"/>
        </w:rPr>
        <w:t>هذه</w:t>
      </w:r>
      <w:r>
        <w:rPr>
          <w:rStyle w:val="anyCharacter"/>
        </w:rPr>
        <w:t> </w:t>
      </w:r>
      <w:r>
        <w:rPr>
          <w:rtl/>
          <w:lang w:bidi="ar-SA"/>
        </w:rPr>
        <w:t>المدونة فيما يتعلق بالضريبة على القيمة المضافة، يظل كل شخص يمارس بشكل مباشر أو غير مباشر مهام الإدارة أو التسيير أو التدبير للمقاولة ملزما على وجه التضامن بالضريبة المستحقة وكذا</w:t>
      </w:r>
      <w:r>
        <w:rPr>
          <w:rStyle w:val="anyCharacter"/>
        </w:rPr>
        <w:t> </w:t>
      </w:r>
      <w:r>
        <w:rPr>
          <w:rtl/>
          <w:lang w:bidi="ar-SA"/>
        </w:rPr>
        <w:t>الذعائر</w:t>
      </w:r>
      <w:r>
        <w:rPr>
          <w:rStyle w:val="anyCharacter"/>
        </w:rPr>
        <w:t> </w:t>
      </w:r>
      <w:r>
        <w:rPr>
          <w:rtl/>
          <w:lang w:bidi="ar-SA"/>
        </w:rPr>
        <w:t>والزيادات</w:t>
      </w:r>
      <w:r>
        <w:rPr>
          <w:rStyle w:val="anyCharacter"/>
        </w:rPr>
        <w:t> </w:t>
      </w:r>
      <w:r>
        <w:rPr>
          <w:rtl/>
          <w:lang w:bidi="ar-SA"/>
        </w:rPr>
        <w:t>المترتبة</w:t>
      </w:r>
      <w:r>
        <w:rPr>
          <w:rStyle w:val="anyCharacter"/>
        </w:rPr>
        <w:t> </w:t>
      </w:r>
      <w:r>
        <w:rPr>
          <w:rtl/>
          <w:lang w:bidi="ar-SA"/>
        </w:rPr>
        <w:t>عليها. "</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204</w:t>
      </w:r>
      <w:r>
        <w:rPr>
          <w:rStyle w:val="anyCharacter"/>
        </w:rPr>
        <w:t> </w:t>
      </w:r>
      <w:r>
        <w:rPr>
          <w:rStyle w:val="anyCharacter"/>
          <w:b/>
          <w:bCs/>
          <w:rtl/>
          <w:lang w:bidi="ar-SA"/>
        </w:rPr>
        <w:t>الجزاءات</w:t>
      </w:r>
      <w:r>
        <w:rPr>
          <w:rStyle w:val="anyCharacter"/>
          <w:b/>
          <w:bCs/>
        </w:rPr>
        <w:t> </w:t>
      </w:r>
      <w:r>
        <w:rPr>
          <w:rStyle w:val="anyCharacter"/>
          <w:b/>
          <w:bCs/>
          <w:rtl/>
          <w:lang w:bidi="ar-SA"/>
        </w:rPr>
        <w:t>المترتبة</w:t>
      </w:r>
      <w:r>
        <w:rPr>
          <w:rStyle w:val="anyCharacter"/>
          <w:b/>
          <w:bCs/>
        </w:rPr>
        <w:t> </w:t>
      </w:r>
      <w:r>
        <w:rPr>
          <w:rStyle w:val="anyCharacter"/>
          <w:b/>
          <w:bCs/>
          <w:rtl/>
          <w:lang w:bidi="ar-SA"/>
        </w:rPr>
        <w:t>عن المخالفات</w:t>
      </w:r>
      <w:r>
        <w:rPr>
          <w:rStyle w:val="anyCharacter"/>
          <w:b/>
          <w:bCs/>
        </w:rPr>
        <w:t> </w:t>
      </w:r>
      <w:r>
        <w:rPr>
          <w:rStyle w:val="anyCharacter"/>
          <w:b/>
          <w:bCs/>
          <w:rtl/>
          <w:lang w:bidi="ar-SA"/>
        </w:rPr>
        <w:t>المتعلقة بالتصريح</w:t>
      </w:r>
    </w:p>
    <w:p>
      <w:pPr>
        <w:pStyle w:val="any"/>
        <w:bidi/>
        <w:spacing w:before="240" w:after="240"/>
        <w:ind w:left="300" w:right="300"/>
        <w:jc w:val="left"/>
        <w:rPr>
          <w:rFonts w:ascii="Almarai" w:eastAsia="Almarai" w:hAnsi="Almarai" w:cs="Almarai"/>
          <w:rtl/>
        </w:rPr>
      </w:pPr>
      <w:r>
        <w:rPr>
          <w:rStyle w:val="anyCharacter"/>
          <w:b/>
          <w:bCs/>
        </w:rPr>
        <w:t> </w:t>
      </w:r>
      <w:r>
        <w:rPr>
          <w:rStyle w:val="anyCharacter"/>
        </w:rPr>
        <w:t>-.I</w:t>
      </w:r>
      <w:r>
        <w:rPr>
          <w:rtl/>
        </w:rPr>
        <w:t xml:space="preserve"> .................................................................................................................</w:t>
      </w:r>
    </w:p>
    <w:p>
      <w:pPr>
        <w:pStyle w:val="any"/>
        <w:bidi/>
        <w:spacing w:before="240" w:after="240"/>
        <w:ind w:left="300" w:right="300"/>
        <w:jc w:val="left"/>
        <w:rPr>
          <w:rFonts w:ascii="Almarai" w:eastAsia="Almarai" w:hAnsi="Almarai" w:cs="Almarai"/>
          <w:rtl/>
          <w:lang w:bidi="ar-SA"/>
        </w:rPr>
      </w:pPr>
      <w:r>
        <w:rPr>
          <w:rStyle w:val="anyCharacter"/>
        </w:rPr>
        <w:t>-.II</w:t>
      </w:r>
      <w:r>
        <w:rPr>
          <w:rtl/>
          <w:lang w:bidi="ar-SA"/>
        </w:rPr>
        <w:t xml:space="preserve"> إذا</w:t>
      </w:r>
      <w:r>
        <w:rPr>
          <w:rStyle w:val="anyCharacter"/>
        </w:rPr>
        <w:t> </w:t>
      </w:r>
      <w:r>
        <w:rPr>
          <w:rtl/>
          <w:lang w:bidi="ar-SA"/>
        </w:rPr>
        <w:t>تم</w:t>
      </w:r>
      <w:r>
        <w:rPr>
          <w:rStyle w:val="anyCharacter"/>
        </w:rPr>
        <w:t> </w:t>
      </w:r>
      <w:r>
        <w:rPr>
          <w:rtl/>
          <w:lang w:bidi="ar-SA"/>
        </w:rPr>
        <w:t>إيداع</w:t>
      </w:r>
      <w:r>
        <w:rPr>
          <w:rStyle w:val="anyCharacter"/>
        </w:rPr>
        <w:t> </w:t>
      </w:r>
      <w:r>
        <w:rPr>
          <w:rtl/>
          <w:lang w:bidi="ar-SA"/>
        </w:rPr>
        <w:t>الإقرار</w:t>
      </w:r>
      <w:r>
        <w:rPr>
          <w:rStyle w:val="anyCharacter"/>
        </w:rPr>
        <w:t> </w:t>
      </w:r>
      <w:r>
        <w:rPr>
          <w:rtl/>
          <w:lang w:bidi="ar-SA"/>
        </w:rPr>
        <w:t>المنصوص</w:t>
      </w:r>
      <w:r>
        <w:rPr>
          <w:rStyle w:val="anyCharacter"/>
        </w:rPr>
        <w:t> </w:t>
      </w:r>
      <w:r>
        <w:rPr>
          <w:rtl/>
          <w:lang w:bidi="ar-SA"/>
        </w:rPr>
        <w:t>عليه</w:t>
      </w:r>
      <w:r>
        <w:rPr>
          <w:rStyle w:val="anyCharacter"/>
        </w:rPr>
        <w:t> </w:t>
      </w:r>
      <w:r>
        <w:rPr>
          <w:rtl/>
          <w:lang w:bidi="ar-SA"/>
        </w:rPr>
        <w:t>في</w:t>
      </w:r>
      <w:r>
        <w:rPr>
          <w:rStyle w:val="anyCharacter"/>
        </w:rPr>
        <w:t> I </w:t>
      </w:r>
      <w:r>
        <w:rPr>
          <w:rtl/>
          <w:lang w:bidi="ar-SA"/>
        </w:rPr>
        <w:t>أعلاه</w:t>
      </w:r>
      <w:r>
        <w:rPr>
          <w:rStyle w:val="anyCharacter"/>
        </w:rPr>
        <w:t> </w:t>
      </w:r>
      <w:r>
        <w:rPr>
          <w:rtl/>
          <w:lang w:bidi="ar-SA"/>
        </w:rPr>
        <w:t>بعد</w:t>
      </w:r>
      <w:r>
        <w:rPr>
          <w:rStyle w:val="anyCharacter"/>
        </w:rPr>
        <w:t> </w:t>
      </w:r>
      <w:r>
        <w:rPr>
          <w:rtl/>
          <w:lang w:bidi="ar-SA"/>
        </w:rPr>
        <w:t>انصرام</w:t>
      </w:r>
      <w:r>
        <w:rPr>
          <w:rStyle w:val="anyCharacter"/>
        </w:rPr>
        <w:t> </w:t>
      </w:r>
      <w:r>
        <w:rPr>
          <w:rtl/>
          <w:lang w:bidi="ar-SA"/>
        </w:rPr>
        <w:t>الأجل</w:t>
      </w:r>
      <w:r>
        <w:rPr>
          <w:rStyle w:val="anyCharacter"/>
        </w:rPr>
        <w:t> </w:t>
      </w:r>
      <w:r>
        <w:rPr>
          <w:rtl/>
          <w:lang w:bidi="ar-SA"/>
        </w:rPr>
        <w:t>ولكنه</w:t>
      </w:r>
      <w:r>
        <w:rPr>
          <w:rStyle w:val="anyCharacter"/>
        </w:rPr>
        <w:t> </w:t>
      </w:r>
      <w:r>
        <w:rPr>
          <w:rtl/>
          <w:lang w:bidi="ar-SA"/>
        </w:rPr>
        <w:t>يتضمن</w:t>
      </w:r>
      <w:r>
        <w:rPr>
          <w:rStyle w:val="anyCharacter"/>
        </w:rPr>
        <w:t> </w:t>
      </w:r>
      <w:r>
        <w:rPr>
          <w:rtl/>
          <w:lang w:bidi="ar-SA"/>
        </w:rPr>
        <w:t>ضريبة</w:t>
      </w:r>
      <w:r>
        <w:rPr>
          <w:rStyle w:val="anyCharacter"/>
        </w:rPr>
        <w:t> </w:t>
      </w:r>
      <w:r>
        <w:rPr>
          <w:rtl/>
          <w:lang w:bidi="ar-SA"/>
        </w:rPr>
        <w:t>قابلة</w:t>
      </w:r>
      <w:r>
        <w:rPr>
          <w:rStyle w:val="anyCharacter"/>
        </w:rPr>
        <w:t> </w:t>
      </w:r>
      <w:r>
        <w:rPr>
          <w:rtl/>
          <w:lang w:bidi="ar-SA"/>
        </w:rPr>
        <w:t>للاستنزال،</w:t>
      </w:r>
      <w:r>
        <w:rPr>
          <w:rStyle w:val="anyCharacter"/>
        </w:rPr>
        <w:t>  </w:t>
      </w:r>
      <w:r>
        <w:rPr>
          <w:rtl/>
          <w:lang w:bidi="ar-SA"/>
        </w:rPr>
        <w:t>يتعرض</w:t>
      </w:r>
      <w:r>
        <w:rPr>
          <w:rStyle w:val="anyCharacter"/>
        </w:rPr>
        <w:t> </w:t>
      </w:r>
      <w:r>
        <w:rPr>
          <w:rtl/>
          <w:lang w:bidi="ar-SA"/>
        </w:rPr>
        <w:t>الخاضع</w:t>
      </w:r>
      <w:r>
        <w:rPr>
          <w:rStyle w:val="anyCharacter"/>
        </w:rPr>
        <w:t> </w:t>
      </w:r>
      <w:r>
        <w:rPr>
          <w:rtl/>
          <w:lang w:bidi="ar-SA"/>
        </w:rPr>
        <w:t>للضريبة</w:t>
      </w:r>
      <w:r>
        <w:rPr>
          <w:rStyle w:val="anyCharacter"/>
        </w:rPr>
        <w:t> </w:t>
      </w:r>
      <w:r>
        <w:rPr>
          <w:rtl/>
          <w:lang w:bidi="ar-SA"/>
        </w:rPr>
        <w:t>لغرامة</w:t>
      </w:r>
      <w:r>
        <w:rPr>
          <w:rStyle w:val="anyCharacter"/>
        </w:rPr>
        <w:t> </w:t>
      </w:r>
      <w:r>
        <w:rPr>
          <w:rtl/>
          <w:lang w:bidi="ar-SA"/>
        </w:rPr>
        <w:t xml:space="preserve">قدرها </w:t>
      </w:r>
      <w:r>
        <w:t>15</w:t>
      </w:r>
      <w:r>
        <w:rPr>
          <w:rStyle w:val="anyCharacter"/>
        </w:rPr>
        <w:t>%</w:t>
      </w:r>
      <w:r>
        <w:rPr>
          <w:rtl/>
          <w:lang w:bidi="ar-SA"/>
        </w:rPr>
        <w:t> من مبلغ الضريبة على القيمة المضافة للفترة أو الضريبة القابلة</w:t>
      </w:r>
      <w:r>
        <w:rPr>
          <w:rStyle w:val="anyCharacter"/>
        </w:rPr>
        <w:t> </w:t>
      </w:r>
      <w:r>
        <w:rPr>
          <w:rtl/>
          <w:lang w:bidi="ar-SA"/>
        </w:rPr>
        <w:t>للاستنزال لهذه الفترة، مع حد أدنى قدره خمسمائة</w:t>
      </w:r>
      <w:r>
        <w:rPr>
          <w:rStyle w:val="anyCharacter"/>
        </w:rPr>
        <w:t> (500) </w:t>
      </w:r>
      <w:r>
        <w:rPr>
          <w:rtl/>
          <w:lang w:bidi="ar-SA"/>
        </w:rPr>
        <w:t>درهم.</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b/>
          <w:bCs/>
        </w:rPr>
        <w:t>.</w:t>
      </w:r>
      <w:r>
        <w:rPr>
          <w:rStyle w:val="anyCharacter"/>
        </w:rPr>
        <w:t>III</w:t>
      </w:r>
      <w:r>
        <w:rPr>
          <w:rStyle w:val="anyCharacter"/>
          <w:b/>
          <w:bCs/>
        </w:rPr>
        <w:t> </w:t>
      </w:r>
      <w:r>
        <w:rPr>
          <w:rtl/>
          <w:lang w:bidi="ar-SA"/>
        </w:rPr>
        <w:t>– يتعرض الخاضع للضريبة لغرامة ......................................القانوني بإيداع :</w:t>
      </w:r>
    </w:p>
    <w:p>
      <w:pPr>
        <w:pStyle w:val="any"/>
        <w:numPr>
          <w:ilvl w:val="0"/>
          <w:numId w:val="9"/>
        </w:numPr>
        <w:bidi/>
        <w:spacing w:before="240"/>
        <w:ind w:left="1020" w:right="300" w:hanging="210"/>
        <w:jc w:val="left"/>
        <w:rPr>
          <w:rFonts w:ascii="Almarai" w:eastAsia="Almarai" w:hAnsi="Almarai" w:cs="Almarai"/>
          <w:rtl/>
          <w:lang w:bidi="ar-SA"/>
        </w:rPr>
      </w:pPr>
      <w:r>
        <w:rPr>
          <w:rtl/>
          <w:lang w:bidi="ar-SA"/>
        </w:rPr>
        <w:t>الإقرار....................................................................أعلاه؛</w:t>
      </w:r>
    </w:p>
    <w:p>
      <w:pPr>
        <w:pStyle w:val="any"/>
        <w:numPr>
          <w:ilvl w:val="0"/>
          <w:numId w:val="9"/>
        </w:numPr>
        <w:bidi/>
        <w:ind w:left="1020" w:right="300" w:hanging="210"/>
        <w:jc w:val="left"/>
        <w:rPr>
          <w:rFonts w:ascii="Almarai" w:eastAsia="Almarai" w:hAnsi="Almarai" w:cs="Almarai"/>
          <w:rtl/>
          <w:lang w:bidi="ar-SA"/>
        </w:rPr>
      </w:pPr>
      <w:r>
        <w:rPr>
          <w:rtl/>
          <w:lang w:bidi="ar-SA"/>
        </w:rPr>
        <w:t>البيانات المشار إليها في المادتين 112-</w:t>
      </w:r>
      <w:r>
        <w:rPr>
          <w:rStyle w:val="anyCharacter"/>
        </w:rPr>
        <w:t>II</w:t>
      </w:r>
      <w:r>
        <w:rPr>
          <w:rtl/>
          <w:lang w:bidi="ar-SA"/>
        </w:rPr>
        <w:t xml:space="preserve"> و125-</w:t>
      </w:r>
      <w:r>
        <w:rPr>
          <w:rStyle w:val="anyCharacter"/>
        </w:rPr>
        <w:t> VII</w:t>
      </w:r>
      <w:r>
        <w:rPr>
          <w:rtl/>
          <w:lang w:bidi="ar-SA"/>
        </w:rPr>
        <w:t>أعلاه؛</w:t>
      </w:r>
    </w:p>
    <w:p>
      <w:pPr>
        <w:pStyle w:val="any"/>
        <w:numPr>
          <w:ilvl w:val="0"/>
          <w:numId w:val="9"/>
        </w:numPr>
        <w:bidi/>
        <w:spacing w:after="240"/>
        <w:ind w:left="1020" w:right="300" w:hanging="210"/>
        <w:jc w:val="left"/>
        <w:rPr>
          <w:rFonts w:ascii="Almarai" w:eastAsia="Almarai" w:hAnsi="Almarai" w:cs="Almarai"/>
          <w:rtl/>
          <w:lang w:bidi="ar-SA"/>
        </w:rPr>
      </w:pPr>
      <w:r>
        <w:rPr>
          <w:rtl/>
          <w:lang w:bidi="ar-SA"/>
        </w:rPr>
        <w:t>قائمة الزبناء .......................................................</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.–216</w:t>
      </w:r>
      <w:r>
        <w:rPr>
          <w:rStyle w:val="anyCharacter"/>
          <w:b/>
          <w:bCs/>
        </w:rPr>
        <w:t> </w:t>
      </w:r>
      <w:r>
        <w:rPr>
          <w:rStyle w:val="anyCharacter"/>
          <w:b/>
          <w:bCs/>
          <w:rtl/>
          <w:lang w:bidi="ar-SA"/>
        </w:rPr>
        <w:t>فحص</w:t>
      </w:r>
      <w:r>
        <w:rPr>
          <w:rStyle w:val="anyCharacter"/>
        </w:rPr>
        <w:t> </w:t>
      </w:r>
      <w:r>
        <w:rPr>
          <w:rStyle w:val="anyCharacter"/>
          <w:b/>
          <w:bCs/>
          <w:rtl/>
          <w:lang w:bidi="ar-SA"/>
        </w:rPr>
        <w:t>مجموع</w:t>
      </w:r>
      <w:r>
        <w:rPr>
          <w:rStyle w:val="anyCharacter"/>
        </w:rPr>
        <w:t> </w:t>
      </w:r>
      <w:r>
        <w:rPr>
          <w:rStyle w:val="anyCharacter"/>
          <w:b/>
          <w:bCs/>
          <w:rtl/>
          <w:lang w:bidi="ar-SA"/>
        </w:rPr>
        <w:t>الوضعية</w:t>
      </w:r>
      <w:r>
        <w:rPr>
          <w:rStyle w:val="anyCharacter"/>
        </w:rPr>
        <w:t> </w:t>
      </w:r>
      <w:r>
        <w:rPr>
          <w:rStyle w:val="anyCharacter"/>
          <w:b/>
          <w:bCs/>
          <w:rtl/>
          <w:lang w:bidi="ar-SA"/>
        </w:rPr>
        <w:t>الضريبية </w:t>
      </w:r>
      <w:r>
        <w:rPr>
          <w:rStyle w:val="anyCharacter"/>
          <w:b/>
          <w:bCs/>
          <w:rtl/>
          <w:lang w:bidi="ar-SA"/>
        </w:rPr>
        <w:t>للأشخاص الذاتيين</w:t>
      </w:r>
    </w:p>
    <w:p>
      <w:pPr>
        <w:pStyle w:val="any"/>
        <w:bidi/>
        <w:spacing w:before="240" w:after="240"/>
        <w:ind w:left="300" w:right="300"/>
        <w:jc w:val="left"/>
        <w:rPr>
          <w:rFonts w:ascii="Almarai" w:eastAsia="Almarai" w:hAnsi="Almarai" w:cs="Almarai"/>
          <w:rtl/>
          <w:lang w:bidi="ar-SA"/>
        </w:rPr>
      </w:pPr>
      <w:r>
        <w:rPr>
          <w:rStyle w:val="anyCharacter"/>
        </w:rPr>
        <w:t>-I</w:t>
      </w:r>
      <w:r>
        <w:rPr>
          <w:rStyle w:val="anyCharacter"/>
        </w:rPr>
        <w:t> </w:t>
      </w:r>
      <w:r>
        <w:rPr>
          <w:rtl/>
          <w:lang w:bidi="ar-SA"/>
        </w:rPr>
        <w:t xml:space="preserve"> تقوم الإدارة</w:t>
      </w:r>
      <w:r>
        <w:rPr>
          <w:rStyle w:val="anyCharacter"/>
        </w:rPr>
        <w:t> </w:t>
      </w:r>
      <w:r>
        <w:rPr>
          <w:rtl/>
          <w:lang w:bidi="ar-SA"/>
        </w:rPr>
        <w:t>بفحص مجموع</w:t>
      </w:r>
      <w:r>
        <w:rPr>
          <w:rStyle w:val="anyCharacter"/>
        </w:rPr>
        <w:t> </w:t>
      </w:r>
      <w:r>
        <w:rPr>
          <w:rtl/>
          <w:lang w:bidi="ar-SA"/>
        </w:rPr>
        <w:t>الوضعية</w:t>
      </w:r>
      <w:r>
        <w:rPr>
          <w:rStyle w:val="anyCharacter"/>
        </w:rPr>
        <w:t> </w:t>
      </w:r>
      <w:r>
        <w:rPr>
          <w:rtl/>
          <w:lang w:bidi="ar-SA"/>
        </w:rPr>
        <w:t>الضريبية</w:t>
      </w:r>
      <w:r>
        <w:rPr>
          <w:rStyle w:val="anyCharacter"/>
        </w:rPr>
        <w:t> </w:t>
      </w:r>
      <w:r>
        <w:rPr>
          <w:rtl/>
          <w:lang w:bidi="ar-SA"/>
        </w:rPr>
        <w:t>للأشخاص الذاتيين من أجل التحقق من تناسب دخولهم مع نفقاتهم وموجوداتهم النقدية</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ولها أن تقوم لهذه الغاية</w:t>
      </w:r>
      <w:r>
        <w:rPr>
          <w:rStyle w:val="anyCharacter"/>
        </w:rPr>
        <w:t> </w:t>
      </w:r>
      <w:r>
        <w:rPr>
          <w:rtl/>
          <w:lang w:bidi="ar-SA"/>
        </w:rPr>
        <w:t>بتقييم</w:t>
      </w:r>
      <w:r>
        <w:rPr>
          <w:rStyle w:val="anyCharacter"/>
        </w:rPr>
        <w:t> </w:t>
      </w:r>
      <w:r>
        <w:rPr>
          <w:rtl/>
          <w:lang w:bidi="ar-SA"/>
        </w:rPr>
        <w:t>إجمالي الدخل السنوي لشخص ذاتي مع الأخذ بعين الاعتبار لموجوداته النقدية المودعة في حساباته البنكية أو الحسابات البنكية لكل شخص آخر تربطه به صلة عندما يكون</w:t>
      </w:r>
      <w:r>
        <w:rPr>
          <w:rStyle w:val="anyCharacter"/>
        </w:rPr>
        <w:t> </w:t>
      </w:r>
      <w:r>
        <w:rPr>
          <w:rtl/>
          <w:lang w:bidi="ar-SA"/>
        </w:rPr>
        <w:t>الشخص الذاتي المذكور هو المستفيد الفعلي من هذه الحسابات ولنفقاته المحددة</w:t>
      </w:r>
      <w:r>
        <w:rPr>
          <w:rStyle w:val="anyCharacter"/>
        </w:rPr>
        <w:t> </w:t>
      </w:r>
      <w:r>
        <w:rPr>
          <w:rtl/>
          <w:lang w:bidi="ar-SA"/>
        </w:rPr>
        <w:t>بالمادة </w:t>
      </w:r>
      <w:r>
        <w:rPr>
          <w:rStyle w:val="anyCharacter"/>
          <w:rtl/>
        </w:rPr>
        <w:t>29</w:t>
      </w:r>
      <w:r>
        <w:rPr>
          <w:rtl/>
          <w:lang w:bidi="ar-SA"/>
        </w:rPr>
        <w:t> أعلاه، فيما يخص مجموع</w:t>
      </w:r>
      <w:r>
        <w:rPr>
          <w:rStyle w:val="anyCharacter"/>
        </w:rPr>
        <w:t> </w:t>
      </w:r>
      <w:r>
        <w:rPr>
          <w:rtl/>
          <w:lang w:bidi="ar-SA"/>
        </w:rPr>
        <w:t>أو</w:t>
      </w:r>
      <w:r>
        <w:rPr>
          <w:rStyle w:val="anyCharacter"/>
        </w:rPr>
        <w:t> </w:t>
      </w:r>
      <w:r>
        <w:rPr>
          <w:rtl/>
          <w:lang w:bidi="ar-SA"/>
        </w:rPr>
        <w:t>بعض</w:t>
      </w:r>
      <w:r>
        <w:rPr>
          <w:rStyle w:val="anyCharacter"/>
        </w:rPr>
        <w:t> </w:t>
      </w:r>
      <w:r>
        <w:rPr>
          <w:rtl/>
          <w:lang w:bidi="ar-SA"/>
        </w:rPr>
        <w:t>الفترة</w:t>
      </w:r>
      <w:r>
        <w:rPr>
          <w:rStyle w:val="anyCharacter"/>
        </w:rPr>
        <w:t> </w:t>
      </w:r>
      <w:r>
        <w:rPr>
          <w:rtl/>
          <w:lang w:bidi="ar-SA"/>
        </w:rPr>
        <w:t>غير</w:t>
      </w:r>
      <w:r>
        <w:rPr>
          <w:rStyle w:val="anyCharacter"/>
        </w:rPr>
        <w:t> </w:t>
      </w:r>
      <w:r>
        <w:rPr>
          <w:rtl/>
          <w:lang w:bidi="ar-SA"/>
        </w:rPr>
        <w:t>المتقادمة.</w:t>
      </w:r>
    </w:p>
    <w:p>
      <w:pPr>
        <w:pStyle w:val="any"/>
        <w:bidi/>
        <w:spacing w:before="240" w:after="240"/>
        <w:ind w:left="300" w:right="300"/>
        <w:jc w:val="left"/>
        <w:rPr>
          <w:rFonts w:ascii="Almarai" w:eastAsia="Almarai" w:hAnsi="Almarai" w:cs="Almarai"/>
          <w:rtl/>
          <w:lang w:bidi="ar-SA"/>
        </w:rPr>
      </w:pPr>
      <w:r>
        <w:rPr>
          <w:rtl/>
          <w:lang w:bidi="ar-SA"/>
        </w:rPr>
        <w:t>يمكن للإدارة أن تقوم بصورة</w:t>
      </w:r>
      <w:r>
        <w:rPr>
          <w:rStyle w:val="anyCharacter"/>
        </w:rPr>
        <w:t> </w:t>
      </w:r>
      <w:r>
        <w:rPr>
          <w:rtl/>
          <w:lang w:bidi="ar-SA"/>
        </w:rPr>
        <w:t>تلقائية بإعطاء تعريف ضريبي للأشخاص الذين لا يتوفرون على هوية ضريبية وبمباشرة تقييم</w:t>
      </w:r>
      <w:r>
        <w:rPr>
          <w:rStyle w:val="anyCharacter"/>
        </w:rPr>
        <w:t> </w:t>
      </w:r>
      <w:r>
        <w:rPr>
          <w:rtl/>
          <w:lang w:bidi="ar-SA"/>
        </w:rPr>
        <w:t>مجموع دخلهم السنوي. وفي هذه الحالة، يكون مكان فرض الضريبة هو العنوان الوارد في البطاقة الوطنية للتعريف الإلكترونية أو بطاقة الإقامة للأشخاص المعنيين.  </w:t>
      </w:r>
    </w:p>
    <w:p>
      <w:pPr>
        <w:pStyle w:val="any"/>
        <w:bidi/>
        <w:spacing w:before="240" w:after="240"/>
        <w:ind w:left="300" w:right="300"/>
        <w:jc w:val="left"/>
        <w:rPr>
          <w:rFonts w:ascii="Almarai" w:eastAsia="Almarai" w:hAnsi="Almarai" w:cs="Almarai"/>
          <w:rtl/>
          <w:lang w:bidi="ar-SA"/>
        </w:rPr>
      </w:pPr>
      <w:r>
        <w:rPr>
          <w:rtl/>
          <w:lang w:bidi="ar-SA"/>
        </w:rPr>
        <w:t>ويجب على الإدارة .................................................................................... الوضعية الضريبية</w:t>
      </w:r>
      <w:r>
        <w:rPr>
          <w:rStyle w:val="anyCharacter"/>
        </w:rPr>
        <w:t> </w:t>
      </w:r>
      <w:r>
        <w:rPr>
          <w:rtl/>
          <w:lang w:bidi="ar-SA"/>
        </w:rPr>
        <w:t xml:space="preserve">للأشخاص المعنيين في الجزء المتعلق .....................غير المتقادمة. </w:t>
      </w:r>
    </w:p>
    <w:p>
      <w:pPr>
        <w:pStyle w:val="any"/>
        <w:bidi/>
        <w:spacing w:before="240" w:after="240"/>
        <w:ind w:left="300" w:right="300"/>
        <w:jc w:val="left"/>
        <w:rPr>
          <w:rFonts w:ascii="Almarai" w:eastAsia="Almarai" w:hAnsi="Almarai" w:cs="Almarai"/>
          <w:rtl/>
          <w:lang w:bidi="ar-SA"/>
        </w:rPr>
      </w:pPr>
      <w:r>
        <w:rPr>
          <w:rtl/>
          <w:lang w:bidi="ar-SA"/>
        </w:rPr>
        <w:t>ولفحص</w:t>
      </w:r>
      <w:r>
        <w:rPr>
          <w:rStyle w:val="anyCharacter"/>
        </w:rPr>
        <w:t> </w:t>
      </w:r>
      <w:r>
        <w:rPr>
          <w:rtl/>
          <w:lang w:bidi="ar-SA"/>
        </w:rPr>
        <w:t>مجموع</w:t>
      </w:r>
      <w:r>
        <w:rPr>
          <w:rStyle w:val="anyCharacter"/>
        </w:rPr>
        <w:t> </w:t>
      </w:r>
      <w:r>
        <w:rPr>
          <w:rtl/>
          <w:lang w:bidi="ar-SA"/>
        </w:rPr>
        <w:t>الوضعية</w:t>
      </w:r>
      <w:r>
        <w:rPr>
          <w:rStyle w:val="anyCharacter"/>
        </w:rPr>
        <w:t> </w:t>
      </w:r>
      <w:r>
        <w:rPr>
          <w:rtl/>
          <w:lang w:bidi="ar-SA"/>
        </w:rPr>
        <w:t>الضريبية</w:t>
      </w:r>
      <w:r>
        <w:rPr>
          <w:rStyle w:val="anyCharacter"/>
        </w:rPr>
        <w:t> </w:t>
      </w:r>
      <w:r>
        <w:rPr>
          <w:rtl/>
          <w:lang w:bidi="ar-SA"/>
        </w:rPr>
        <w:t>لشخص ذاتي يجب على الإدارة أن تبلغه بإشعار</w:t>
      </w:r>
      <w:r>
        <w:rPr>
          <w:rStyle w:val="anyCharacter"/>
        </w:rPr>
        <w:t> </w:t>
      </w:r>
      <w:r>
        <w:rPr>
          <w:rtl/>
          <w:lang w:bidi="ar-SA"/>
        </w:rPr>
        <w:t xml:space="preserve">بالفحص، وفق الإجراءات المنصوص عليها في المادة 219 أدناه، يحدد فترة الفحص. </w:t>
      </w:r>
    </w:p>
    <w:p>
      <w:pPr>
        <w:pStyle w:val="any"/>
        <w:bidi/>
        <w:spacing w:before="240" w:after="240"/>
        <w:ind w:left="300" w:right="300"/>
        <w:jc w:val="left"/>
        <w:rPr>
          <w:rFonts w:ascii="Almarai" w:eastAsia="Almarai" w:hAnsi="Almarai" w:cs="Almarai"/>
          <w:rtl/>
          <w:lang w:bidi="ar-SA"/>
        </w:rPr>
      </w:pPr>
      <w:r>
        <w:rPr>
          <w:rtl/>
          <w:lang w:bidi="ar-SA"/>
        </w:rPr>
        <w:t>يجب</w:t>
      </w:r>
      <w:r>
        <w:rPr>
          <w:rStyle w:val="anyCharacter"/>
        </w:rPr>
        <w:t> </w:t>
      </w:r>
      <w:r>
        <w:rPr>
          <w:rtl/>
          <w:lang w:bidi="ar-SA"/>
        </w:rPr>
        <w:t>أن</w:t>
      </w:r>
      <w:r>
        <w:rPr>
          <w:rStyle w:val="anyCharacter"/>
        </w:rPr>
        <w:t> </w:t>
      </w:r>
      <w:r>
        <w:rPr>
          <w:rtl/>
          <w:lang w:bidi="ar-SA"/>
        </w:rPr>
        <w:t>يكون</w:t>
      </w:r>
      <w:r>
        <w:rPr>
          <w:rStyle w:val="anyCharacter"/>
        </w:rPr>
        <w:t> </w:t>
      </w:r>
      <w:r>
        <w:rPr>
          <w:rtl/>
          <w:lang w:bidi="ar-SA"/>
        </w:rPr>
        <w:t>الإشعار</w:t>
      </w:r>
      <w:r>
        <w:rPr>
          <w:rStyle w:val="anyCharacter"/>
        </w:rPr>
        <w:t> </w:t>
      </w:r>
      <w:r>
        <w:rPr>
          <w:rtl/>
          <w:lang w:bidi="ar-SA"/>
        </w:rPr>
        <w:t>بالفحص المذكور</w:t>
      </w:r>
      <w:r>
        <w:rPr>
          <w:rStyle w:val="anyCharacter"/>
        </w:rPr>
        <w:t> </w:t>
      </w:r>
      <w:r>
        <w:rPr>
          <w:rtl/>
          <w:lang w:bidi="ar-SA"/>
        </w:rPr>
        <w:t>مرفقا</w:t>
      </w:r>
      <w:r>
        <w:rPr>
          <w:rStyle w:val="anyCharacter"/>
        </w:rPr>
        <w:t> </w:t>
      </w:r>
      <w:r>
        <w:rPr>
          <w:rtl/>
          <w:lang w:bidi="ar-SA"/>
        </w:rPr>
        <w:t>بميثاق</w:t>
      </w:r>
      <w:r>
        <w:rPr>
          <w:rStyle w:val="anyCharacter"/>
        </w:rPr>
        <w:t> </w:t>
      </w:r>
      <w:r>
        <w:rPr>
          <w:rtl/>
          <w:lang w:bidi="ar-SA"/>
        </w:rPr>
        <w:t>الخاضع</w:t>
      </w:r>
      <w:r>
        <w:rPr>
          <w:rStyle w:val="anyCharacter"/>
        </w:rPr>
        <w:t> </w:t>
      </w:r>
      <w:r>
        <w:rPr>
          <w:rtl/>
          <w:lang w:bidi="ar-SA"/>
        </w:rPr>
        <w:t>للضريبة</w:t>
      </w:r>
      <w:r>
        <w:rPr>
          <w:rStyle w:val="anyCharacter"/>
        </w:rPr>
        <w:t> </w:t>
      </w:r>
      <w:r>
        <w:rPr>
          <w:rtl/>
          <w:lang w:bidi="ar-SA"/>
        </w:rPr>
        <w:t>الذي</w:t>
      </w:r>
      <w:r>
        <w:rPr>
          <w:rStyle w:val="anyCharacter"/>
        </w:rPr>
        <w:t> </w:t>
      </w:r>
      <w:r>
        <w:rPr>
          <w:rtl/>
          <w:lang w:bidi="ar-SA"/>
        </w:rPr>
        <w:t>يذكر</w:t>
      </w:r>
      <w:r>
        <w:rPr>
          <w:rStyle w:val="anyCharacter"/>
        </w:rPr>
        <w:t> </w:t>
      </w:r>
      <w:r>
        <w:rPr>
          <w:rtl/>
          <w:lang w:bidi="ar-SA"/>
        </w:rPr>
        <w:t>بحقوقه</w:t>
      </w:r>
      <w:r>
        <w:rPr>
          <w:rStyle w:val="anyCharacter"/>
        </w:rPr>
        <w:t> </w:t>
      </w:r>
      <w:r>
        <w:rPr>
          <w:rtl/>
          <w:lang w:bidi="ar-SA"/>
        </w:rPr>
        <w:t>وواجباته</w:t>
      </w:r>
      <w:r>
        <w:rPr>
          <w:rStyle w:val="anyCharacter"/>
        </w:rPr>
        <w:t> </w:t>
      </w:r>
      <w:r>
        <w:rPr>
          <w:rtl/>
          <w:lang w:bidi="ar-SA"/>
        </w:rPr>
        <w:t>في</w:t>
      </w:r>
      <w:r>
        <w:rPr>
          <w:rStyle w:val="anyCharacter"/>
        </w:rPr>
        <w:t> </w:t>
      </w:r>
      <w:r>
        <w:rPr>
          <w:rtl/>
          <w:lang w:bidi="ar-SA"/>
        </w:rPr>
        <w:t>مجال</w:t>
      </w:r>
      <w:r>
        <w:rPr>
          <w:rStyle w:val="anyCharacter"/>
        </w:rPr>
        <w:t> </w:t>
      </w:r>
      <w:r>
        <w:rPr>
          <w:rtl/>
          <w:lang w:bidi="ar-SA"/>
        </w:rPr>
        <w:t>المراقبة الجبائية المنصوص عليها في هذه المدونة.</w:t>
      </w:r>
    </w:p>
    <w:p>
      <w:pPr>
        <w:pStyle w:val="any"/>
        <w:bidi/>
        <w:spacing w:before="240" w:after="240"/>
        <w:ind w:left="300" w:right="300"/>
        <w:jc w:val="left"/>
        <w:rPr>
          <w:rFonts w:ascii="Almarai" w:eastAsia="Almarai" w:hAnsi="Almarai" w:cs="Almarai"/>
          <w:rtl/>
          <w:lang w:bidi="ar-SA"/>
        </w:rPr>
      </w:pPr>
      <w:r>
        <w:rPr>
          <w:rtl/>
          <w:lang w:bidi="ar-SA"/>
        </w:rPr>
        <w:t>ويمكن للإدارة أن تطلب من الشخص المعني وفقا للإجراءات المنصوص عليها في المادة 219 أدناه أن يدلي بجميع الإثباتات الضرورية ويقدم جميع الوثائق التي توضح العناصر المتضاربة</w:t>
      </w:r>
      <w:r>
        <w:rPr>
          <w:rStyle w:val="anyCharacter"/>
        </w:rPr>
        <w:t> </w:t>
      </w:r>
      <w:r>
        <w:rPr>
          <w:rtl/>
          <w:lang w:bidi="ar-SA"/>
        </w:rPr>
        <w:t>أو المتباينة التي تم رصدها، وذلك داخل أجل ثلاثين (30) يوما الموالية لتاريخ</w:t>
      </w:r>
      <w:r>
        <w:rPr>
          <w:rStyle w:val="anyCharacter"/>
        </w:rPr>
        <w:t> </w:t>
      </w:r>
      <w:r>
        <w:rPr>
          <w:rtl/>
          <w:lang w:bidi="ar-SA"/>
        </w:rPr>
        <w:t>تسلم طلب الإدارة.</w:t>
      </w:r>
    </w:p>
    <w:p>
      <w:pPr>
        <w:pStyle w:val="any"/>
        <w:bidi/>
        <w:spacing w:before="240" w:after="240"/>
        <w:ind w:left="300" w:right="300"/>
        <w:jc w:val="left"/>
        <w:rPr>
          <w:rFonts w:ascii="Almarai" w:eastAsia="Almarai" w:hAnsi="Almarai" w:cs="Almarai"/>
          <w:rtl/>
          <w:lang w:bidi="ar-SA"/>
        </w:rPr>
      </w:pPr>
      <w:r>
        <w:rPr>
          <w:rtl/>
          <w:lang w:bidi="ar-SA"/>
        </w:rPr>
        <w:t>ولا</w:t>
      </w:r>
      <w:r>
        <w:rPr>
          <w:rStyle w:val="anyCharacter"/>
        </w:rPr>
        <w:t> </w:t>
      </w:r>
      <w:r>
        <w:rPr>
          <w:rtl/>
          <w:lang w:bidi="ar-SA"/>
        </w:rPr>
        <w:t>يمكن</w:t>
      </w:r>
      <w:r>
        <w:rPr>
          <w:rStyle w:val="anyCharacter"/>
        </w:rPr>
        <w:t> </w:t>
      </w:r>
      <w:r>
        <w:rPr>
          <w:rtl/>
          <w:lang w:bidi="ar-SA"/>
        </w:rPr>
        <w:t>أن</w:t>
      </w:r>
      <w:r>
        <w:rPr>
          <w:rStyle w:val="anyCharacter"/>
        </w:rPr>
        <w:t> </w:t>
      </w:r>
      <w:r>
        <w:rPr>
          <w:rtl/>
          <w:lang w:bidi="ar-SA"/>
        </w:rPr>
        <w:t>يستغرق</w:t>
      </w:r>
      <w:r>
        <w:rPr>
          <w:rStyle w:val="anyCharacter"/>
        </w:rPr>
        <w:t> </w:t>
      </w:r>
      <w:r>
        <w:rPr>
          <w:rtl/>
          <w:lang w:bidi="ar-SA"/>
        </w:rPr>
        <w:t>الفحص</w:t>
      </w:r>
      <w:r>
        <w:rPr>
          <w:rStyle w:val="anyCharacter"/>
        </w:rPr>
        <w:t> </w:t>
      </w:r>
      <w:r>
        <w:rPr>
          <w:rtl/>
          <w:lang w:bidi="ar-SA"/>
        </w:rPr>
        <w:t>المشار</w:t>
      </w:r>
      <w:r>
        <w:rPr>
          <w:rStyle w:val="anyCharacter"/>
        </w:rPr>
        <w:t> </w:t>
      </w:r>
      <w:r>
        <w:rPr>
          <w:rtl/>
          <w:lang w:bidi="ar-SA"/>
        </w:rPr>
        <w:t>إليه</w:t>
      </w:r>
      <w:r>
        <w:rPr>
          <w:rStyle w:val="anyCharacter"/>
        </w:rPr>
        <w:t> </w:t>
      </w:r>
      <w:r>
        <w:rPr>
          <w:rtl/>
          <w:lang w:bidi="ar-SA"/>
        </w:rPr>
        <w:t>أعلاه أكثر من سنة ابتداء من تاريخ تبليغ الإشعار بالفحص السالف الذكر.</w:t>
      </w:r>
    </w:p>
    <w:p>
      <w:pPr>
        <w:pStyle w:val="any"/>
        <w:bidi/>
        <w:spacing w:before="240" w:after="240"/>
        <w:ind w:left="300" w:right="300"/>
        <w:jc w:val="left"/>
        <w:rPr>
          <w:rFonts w:ascii="Almarai" w:eastAsia="Almarai" w:hAnsi="Almarai" w:cs="Almarai"/>
          <w:rtl/>
          <w:lang w:bidi="ar-SA"/>
        </w:rPr>
      </w:pPr>
      <w:r>
        <w:rPr>
          <w:rtl/>
          <w:lang w:bidi="ar-SA"/>
        </w:rPr>
        <w:t>لا يحتسب في مدة الفحص كل توقف ناتج عن</w:t>
      </w:r>
      <w:r>
        <w:rPr>
          <w:rStyle w:val="anyCharacter"/>
        </w:rPr>
        <w:t> </w:t>
      </w:r>
      <w:r>
        <w:rPr>
          <w:rtl/>
          <w:lang w:bidi="ar-SA"/>
        </w:rPr>
        <w:t>إرسال طلبات الحصول على المعلومات إلى إدارات الضرائب التابعة للدول التي أبرمت مع المغرب اتفاقيات</w:t>
      </w:r>
      <w:r>
        <w:rPr>
          <w:rStyle w:val="anyCharacter"/>
        </w:rPr>
        <w:t> </w:t>
      </w:r>
      <w:r>
        <w:rPr>
          <w:rtl/>
          <w:lang w:bidi="ar-SA"/>
        </w:rPr>
        <w:t>أو اتفاقات تمكن من تبادل المعلومات لأغراض جبائية، المشار إليها في المادة 214 -</w:t>
      </w:r>
      <w:r>
        <w:rPr>
          <w:rStyle w:val="anyCharacter"/>
        </w:rPr>
        <w:t>II</w:t>
      </w:r>
      <w:r>
        <w:rPr>
          <w:rtl/>
          <w:lang w:bidi="ar-SA"/>
        </w:rPr>
        <w:t xml:space="preserve"> أعلاه، وذلك في حدود مائة وثمانين (180) يوما ابتداء من تاريخ إرسال الطلبات المذكورة.</w:t>
      </w:r>
    </w:p>
    <w:p>
      <w:pPr>
        <w:pStyle w:val="any"/>
        <w:bidi/>
        <w:spacing w:before="240" w:after="240"/>
        <w:ind w:left="300" w:right="300"/>
        <w:jc w:val="left"/>
        <w:rPr>
          <w:rFonts w:ascii="Almarai" w:eastAsia="Almarai" w:hAnsi="Almarai" w:cs="Almarai"/>
          <w:rtl/>
          <w:lang w:bidi="ar-SA"/>
        </w:rPr>
      </w:pPr>
      <w:r>
        <w:rPr>
          <w:rtl/>
          <w:lang w:bidi="ar-SA"/>
        </w:rPr>
        <w:t>يتعين على الإدارة أن تشعر الشخص المعني بتاريخ إرسال طلب الحصول على المعلومات السالف الذكر، في أجل أقصاه خمسة عشر (15) يوما ابتداء من تاريخ الإرسال المذكور، وفق</w:t>
      </w:r>
      <w:r>
        <w:rPr>
          <w:rStyle w:val="anyCharacter"/>
        </w:rPr>
        <w:t> </w:t>
      </w:r>
      <w:r>
        <w:rPr>
          <w:rtl/>
          <w:lang w:bidi="ar-SA"/>
        </w:rPr>
        <w:t>مطبوع</w:t>
      </w:r>
      <w:r>
        <w:rPr>
          <w:rStyle w:val="anyCharacter"/>
        </w:rPr>
        <w:t> </w:t>
      </w:r>
      <w:r>
        <w:rPr>
          <w:rtl/>
          <w:lang w:bidi="ar-SA"/>
        </w:rPr>
        <w:t>نموذجي</w:t>
      </w:r>
      <w:r>
        <w:rPr>
          <w:rStyle w:val="anyCharacter"/>
        </w:rPr>
        <w:t> </w:t>
      </w:r>
      <w:r>
        <w:rPr>
          <w:rStyle w:val="anyCharacter"/>
          <w:i/>
          <w:iCs/>
          <w:rtl/>
          <w:lang w:bidi="ar-SA"/>
        </w:rPr>
        <w:t>حسب</w:t>
      </w:r>
      <w:r>
        <w:rPr>
          <w:rtl/>
          <w:lang w:bidi="ar-SA"/>
        </w:rPr>
        <w:t xml:space="preserve"> الإجراءات المنصوص عليها في المادة 219 أدناه.</w:t>
      </w:r>
    </w:p>
    <w:p>
      <w:pPr>
        <w:pStyle w:val="any"/>
        <w:bidi/>
        <w:spacing w:before="240" w:after="240"/>
        <w:ind w:left="300" w:right="300"/>
        <w:jc w:val="left"/>
        <w:rPr>
          <w:rFonts w:ascii="Almarai" w:eastAsia="Almarai" w:hAnsi="Almarai" w:cs="Almarai"/>
          <w:rtl/>
          <w:lang w:bidi="ar-SA"/>
        </w:rPr>
      </w:pPr>
      <w:r>
        <w:rPr>
          <w:rtl/>
          <w:lang w:bidi="ar-SA"/>
        </w:rPr>
        <w:t>قبل تاريخ اختتام الفحص، تقوم الإدارة بإجراء محاورة شفوية وتواجهية بخصوص</w:t>
      </w:r>
      <w:r>
        <w:rPr>
          <w:rStyle w:val="anyCharacter"/>
        </w:rPr>
        <w:t> </w:t>
      </w:r>
      <w:r>
        <w:rPr>
          <w:rtl/>
          <w:lang w:bidi="ar-SA"/>
        </w:rPr>
        <w:t>عناصر</w:t>
      </w:r>
      <w:r>
        <w:rPr>
          <w:rStyle w:val="anyCharacter"/>
        </w:rPr>
        <w:t> </w:t>
      </w:r>
      <w:r>
        <w:rPr>
          <w:rtl/>
          <w:lang w:bidi="ar-SA"/>
        </w:rPr>
        <w:t>المقارنة</w:t>
      </w:r>
      <w:r>
        <w:rPr>
          <w:rStyle w:val="anyCharacter"/>
        </w:rPr>
        <w:t> </w:t>
      </w:r>
      <w:r>
        <w:rPr>
          <w:rtl/>
          <w:lang w:bidi="ar-SA"/>
        </w:rPr>
        <w:t>التي</w:t>
      </w:r>
      <w:r>
        <w:rPr>
          <w:rStyle w:val="anyCharacter"/>
        </w:rPr>
        <w:t> </w:t>
      </w:r>
      <w:r>
        <w:rPr>
          <w:rtl/>
          <w:lang w:bidi="ar-SA"/>
        </w:rPr>
        <w:t>على</w:t>
      </w:r>
      <w:r>
        <w:rPr>
          <w:rStyle w:val="anyCharacter"/>
        </w:rPr>
        <w:t> </w:t>
      </w:r>
      <w:r>
        <w:rPr>
          <w:rtl/>
          <w:lang w:bidi="ar-SA"/>
        </w:rPr>
        <w:t>أساسها</w:t>
      </w:r>
      <w:r>
        <w:rPr>
          <w:rStyle w:val="anyCharacter"/>
        </w:rPr>
        <w:t> </w:t>
      </w:r>
      <w:r>
        <w:rPr>
          <w:rtl/>
          <w:lang w:bidi="ar-SA"/>
        </w:rPr>
        <w:t>سيتم</w:t>
      </w:r>
      <w:r>
        <w:rPr>
          <w:rStyle w:val="anyCharacter"/>
        </w:rPr>
        <w:t> </w:t>
      </w:r>
      <w:r>
        <w:rPr>
          <w:rtl/>
          <w:lang w:bidi="ar-SA"/>
        </w:rPr>
        <w:t>تقييم</w:t>
      </w:r>
      <w:r>
        <w:rPr>
          <w:rStyle w:val="anyCharacter"/>
        </w:rPr>
        <w:t> </w:t>
      </w:r>
      <w:r>
        <w:rPr>
          <w:rtl/>
          <w:lang w:bidi="ar-SA"/>
        </w:rPr>
        <w:t>إجمالي الدخل</w:t>
      </w:r>
      <w:r>
        <w:rPr>
          <w:rStyle w:val="anyCharacter"/>
        </w:rPr>
        <w:t> </w:t>
      </w:r>
      <w:r>
        <w:rPr>
          <w:rtl/>
          <w:lang w:bidi="ar-SA"/>
        </w:rPr>
        <w:t>السنوي. ولهذا الغرض، يتم إشعار الشخص المعني وفق مطبوع نموذجي تعده الإدارة وحسب الإجراءات المنصوص عليها في المادة 219 أدناه بالتاريخ المحدد لإجراء المحاورة الشفوية والتواجهية المذكورة وبالتاريخ الذي سيختتم فيه الفحص.</w:t>
      </w:r>
    </w:p>
    <w:p>
      <w:pPr>
        <w:pStyle w:val="any"/>
        <w:bidi/>
        <w:spacing w:before="240" w:after="240"/>
        <w:ind w:left="300" w:right="300"/>
        <w:jc w:val="left"/>
        <w:rPr>
          <w:rFonts w:ascii="Almarai" w:eastAsia="Almarai" w:hAnsi="Almarai" w:cs="Almarai"/>
          <w:rtl/>
          <w:lang w:bidi="ar-SA"/>
        </w:rPr>
      </w:pPr>
      <w:r>
        <w:rPr>
          <w:rtl/>
          <w:lang w:bidi="ar-SA"/>
        </w:rPr>
        <w:t>وتأخذ الإدارة بعين الاعتبار الملاحظات التي أدلى بها الشخص المعني خلال المحاورة ........................ ........ أساس صحيح.</w:t>
      </w:r>
    </w:p>
    <w:p>
      <w:pPr>
        <w:pStyle w:val="any"/>
        <w:bidi/>
        <w:spacing w:before="240" w:after="240"/>
        <w:ind w:left="300" w:right="300"/>
        <w:jc w:val="left"/>
        <w:rPr>
          <w:rFonts w:ascii="Almarai" w:eastAsia="Almarai" w:hAnsi="Almarai" w:cs="Almarai"/>
          <w:rtl/>
          <w:lang w:bidi="ar-SA"/>
        </w:rPr>
      </w:pPr>
      <w:r>
        <w:rPr>
          <w:rtl/>
          <w:lang w:bidi="ar-SA"/>
        </w:rPr>
        <w:t>ويحرر محضر من طرف الإدارة يحدد تاريخ ................................................... وتسلم نسخة منه للشخص المعني</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وتبلغ</w:t>
      </w:r>
      <w:r>
        <w:rPr>
          <w:rStyle w:val="anyCharacter"/>
        </w:rPr>
        <w:t> </w:t>
      </w:r>
      <w:r>
        <w:rPr>
          <w:rtl/>
          <w:lang w:bidi="ar-SA"/>
        </w:rPr>
        <w:t>الإدارة</w:t>
      </w:r>
      <w:r>
        <w:rPr>
          <w:rStyle w:val="anyCharacter"/>
        </w:rPr>
        <w:t> </w:t>
      </w:r>
      <w:r>
        <w:rPr>
          <w:rtl/>
          <w:lang w:bidi="ar-SA"/>
        </w:rPr>
        <w:t>للشخص المذكور وفق الإجراءات</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w:t>
      </w:r>
      <w:r>
        <w:rPr>
          <w:rStyle w:val="anyCharacter"/>
        </w:rPr>
        <w:t> </w:t>
      </w:r>
      <w:r>
        <w:rPr>
          <w:rtl/>
          <w:lang w:bidi="ar-SA"/>
        </w:rPr>
        <w:t>المادة 219 أدناه، عناصر</w:t>
      </w:r>
      <w:r>
        <w:rPr>
          <w:rStyle w:val="anyCharacter"/>
        </w:rPr>
        <w:t> </w:t>
      </w:r>
      <w:r>
        <w:rPr>
          <w:rtl/>
          <w:lang w:bidi="ar-SA"/>
        </w:rPr>
        <w:t>المقارنة الواجب</w:t>
      </w:r>
      <w:r>
        <w:rPr>
          <w:rStyle w:val="anyCharacter"/>
        </w:rPr>
        <w:t> </w:t>
      </w:r>
      <w:r>
        <w:rPr>
          <w:rtl/>
          <w:lang w:bidi="ar-SA"/>
        </w:rPr>
        <w:t>اعتمادها</w:t>
      </w:r>
      <w:r>
        <w:rPr>
          <w:rStyle w:val="anyCharacter"/>
        </w:rPr>
        <w:t> </w:t>
      </w:r>
      <w:r>
        <w:rPr>
          <w:rtl/>
          <w:lang w:bidi="ar-SA"/>
        </w:rPr>
        <w:t>لتصحيح</w:t>
      </w:r>
      <w:r>
        <w:rPr>
          <w:rStyle w:val="anyCharacter"/>
        </w:rPr>
        <w:t> </w:t>
      </w:r>
      <w:r>
        <w:rPr>
          <w:rtl/>
          <w:lang w:bidi="ar-SA"/>
        </w:rPr>
        <w:t>الأساس</w:t>
      </w:r>
      <w:r>
        <w:rPr>
          <w:rStyle w:val="anyCharacter"/>
        </w:rPr>
        <w:t> </w:t>
      </w:r>
      <w:r>
        <w:rPr>
          <w:rtl/>
          <w:lang w:bidi="ar-SA"/>
        </w:rPr>
        <w:t>السنوي</w:t>
      </w:r>
      <w:r>
        <w:rPr>
          <w:rStyle w:val="anyCharacter"/>
        </w:rPr>
        <w:t> </w:t>
      </w:r>
      <w:r>
        <w:rPr>
          <w:rtl/>
          <w:lang w:bidi="ar-SA"/>
        </w:rPr>
        <w:t>المفروضة</w:t>
      </w:r>
      <w:r>
        <w:rPr>
          <w:rStyle w:val="anyCharacter"/>
        </w:rPr>
        <w:t> </w:t>
      </w:r>
      <w:r>
        <w:rPr>
          <w:rtl/>
          <w:lang w:bidi="ar-SA"/>
        </w:rPr>
        <w:t>عليه</w:t>
      </w:r>
      <w:r>
        <w:rPr>
          <w:rStyle w:val="anyCharacter"/>
        </w:rPr>
        <w:t> </w:t>
      </w:r>
      <w:r>
        <w:rPr>
          <w:rtl/>
          <w:lang w:bidi="ar-SA"/>
        </w:rPr>
        <w:t>الضريبة وذلك خلال</w:t>
      </w:r>
      <w:r>
        <w:rPr>
          <w:rStyle w:val="anyCharacter"/>
        </w:rPr>
        <w:t> </w:t>
      </w:r>
      <w:r>
        <w:rPr>
          <w:rtl/>
          <w:lang w:bidi="ar-SA"/>
        </w:rPr>
        <w:t>الثلاثة</w:t>
      </w:r>
      <w:r>
        <w:rPr>
          <w:rStyle w:val="anyCharacter"/>
        </w:rPr>
        <w:t> </w:t>
      </w:r>
      <w:r>
        <w:t>(3</w:t>
      </w:r>
      <w:r>
        <w:rPr>
          <w:rtl/>
          <w:lang w:bidi="ar-SA"/>
        </w:rPr>
        <w:t>) أشهر</w:t>
      </w:r>
      <w:r>
        <w:rPr>
          <w:rStyle w:val="anyCharacter"/>
        </w:rPr>
        <w:t> </w:t>
      </w:r>
      <w:r>
        <w:rPr>
          <w:rtl/>
          <w:lang w:bidi="ar-SA"/>
        </w:rPr>
        <w:t>التي</w:t>
      </w:r>
      <w:r>
        <w:rPr>
          <w:rStyle w:val="anyCharacter"/>
        </w:rPr>
        <w:t> </w:t>
      </w:r>
      <w:r>
        <w:rPr>
          <w:rtl/>
          <w:lang w:bidi="ar-SA"/>
        </w:rPr>
        <w:t>تلي</w:t>
      </w:r>
      <w:r>
        <w:rPr>
          <w:rStyle w:val="anyCharacter"/>
        </w:rPr>
        <w:t> </w:t>
      </w:r>
      <w:r>
        <w:rPr>
          <w:rtl/>
          <w:lang w:bidi="ar-SA"/>
        </w:rPr>
        <w:t>تاريخ</w:t>
      </w:r>
      <w:r>
        <w:rPr>
          <w:rStyle w:val="anyCharacter"/>
        </w:rPr>
        <w:t> </w:t>
      </w:r>
      <w:r>
        <w:rPr>
          <w:rtl/>
          <w:lang w:bidi="ar-SA"/>
        </w:rPr>
        <w:t>اختتام الفحص. وتظل رسالة التبليغ الوثيقة الوحيدة التي يتم الاستناد عليها لتحديد مبالغ التصحيحات المبلغة ولإثبات الشروع في مسطرة تصحيح الضرائب.</w:t>
      </w:r>
    </w:p>
    <w:p>
      <w:pPr>
        <w:pStyle w:val="any"/>
        <w:bidi/>
        <w:spacing w:before="240" w:after="240"/>
        <w:ind w:left="300" w:right="300"/>
        <w:jc w:val="left"/>
        <w:rPr>
          <w:rFonts w:ascii="Almarai" w:eastAsia="Almarai" w:hAnsi="Almarai" w:cs="Almarai"/>
          <w:rtl/>
          <w:lang w:bidi="ar-SA"/>
        </w:rPr>
      </w:pPr>
      <w:r>
        <w:rPr>
          <w:rtl/>
          <w:lang w:bidi="ar-SA"/>
        </w:rPr>
        <w:t>تدعو الإدارة الأشخاص المعنيين للإدلاء</w:t>
      </w:r>
      <w:r>
        <w:rPr>
          <w:rStyle w:val="anyCharacter"/>
        </w:rPr>
        <w:t> </w:t>
      </w:r>
      <w:r>
        <w:rPr>
          <w:rtl/>
          <w:lang w:bidi="ar-SA"/>
        </w:rPr>
        <w:t>بملاحظاتهم</w:t>
      </w:r>
      <w:r>
        <w:rPr>
          <w:rStyle w:val="anyCharacter"/>
        </w:rPr>
        <w:t> </w:t>
      </w:r>
      <w:r>
        <w:rPr>
          <w:rtl/>
          <w:lang w:bidi="ar-SA"/>
        </w:rPr>
        <w:t>داخل</w:t>
      </w:r>
      <w:r>
        <w:rPr>
          <w:rStyle w:val="anyCharacter"/>
        </w:rPr>
        <w:t> </w:t>
      </w:r>
      <w:r>
        <w:rPr>
          <w:rtl/>
          <w:lang w:bidi="ar-SA"/>
        </w:rPr>
        <w:t>أجل</w:t>
      </w:r>
      <w:r>
        <w:rPr>
          <w:rStyle w:val="anyCharacter"/>
        </w:rPr>
        <w:t> </w:t>
      </w:r>
      <w:r>
        <w:rPr>
          <w:rtl/>
          <w:lang w:bidi="ar-SA"/>
        </w:rPr>
        <w:t>الثلاثين</w:t>
      </w:r>
      <w:r>
        <w:rPr>
          <w:rStyle w:val="anyCharacter"/>
        </w:rPr>
        <w:t> (30) </w:t>
      </w:r>
      <w:r>
        <w:rPr>
          <w:rtl/>
          <w:lang w:bidi="ar-SA"/>
        </w:rPr>
        <w:t>يوما</w:t>
      </w:r>
      <w:r>
        <w:rPr>
          <w:rStyle w:val="anyCharacter"/>
        </w:rPr>
        <w:t> </w:t>
      </w:r>
      <w:r>
        <w:rPr>
          <w:rtl/>
          <w:lang w:bidi="ar-SA"/>
        </w:rPr>
        <w:t>الموالية</w:t>
      </w:r>
      <w:r>
        <w:rPr>
          <w:rStyle w:val="anyCharacter"/>
        </w:rPr>
        <w:t> </w:t>
      </w:r>
      <w:r>
        <w:rPr>
          <w:rtl/>
          <w:lang w:bidi="ar-SA"/>
        </w:rPr>
        <w:t>لتاريخ</w:t>
      </w:r>
      <w:r>
        <w:rPr>
          <w:rStyle w:val="anyCharacter"/>
        </w:rPr>
        <w:t> </w:t>
      </w:r>
      <w:r>
        <w:rPr>
          <w:rtl/>
          <w:lang w:bidi="ar-SA"/>
        </w:rPr>
        <w:t>تسلم</w:t>
      </w:r>
      <w:r>
        <w:rPr>
          <w:rStyle w:val="anyCharacter"/>
        </w:rPr>
        <w:t> </w:t>
      </w:r>
      <w:r>
        <w:rPr>
          <w:rtl/>
          <w:lang w:bidi="ar-SA"/>
        </w:rPr>
        <w:t>رسالة</w:t>
      </w:r>
      <w:r>
        <w:rPr>
          <w:rStyle w:val="anyCharacter"/>
        </w:rPr>
        <w:t> </w:t>
      </w:r>
      <w:r>
        <w:rPr>
          <w:rtl/>
          <w:lang w:bidi="ar-SA"/>
        </w:rPr>
        <w:t>التبليغ</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ويمكن للشخص المعني أن</w:t>
      </w:r>
      <w:r>
        <w:rPr>
          <w:rStyle w:val="anyCharacter"/>
        </w:rPr>
        <w:t> </w:t>
      </w:r>
      <w:r>
        <w:rPr>
          <w:rtl/>
          <w:lang w:bidi="ar-SA"/>
        </w:rPr>
        <w:t>يثبت...................................................................................</w:t>
      </w:r>
    </w:p>
    <w:p>
      <w:pPr>
        <w:pStyle w:val="any"/>
        <w:bidi/>
        <w:spacing w:before="240" w:after="240"/>
        <w:ind w:left="300" w:right="300"/>
        <w:jc w:val="left"/>
        <w:rPr>
          <w:rFonts w:ascii="Almarai" w:eastAsia="Almarai" w:hAnsi="Almarai" w:cs="Almarai"/>
          <w:rtl/>
          <w:lang w:bidi="ar-SA"/>
        </w:rPr>
      </w:pPr>
      <w:r>
        <w:rPr>
          <w:rtl/>
        </w:rPr>
        <w:t>............................................................................</w:t>
      </w:r>
      <w:r>
        <w:rPr>
          <w:rStyle w:val="anyCharacter"/>
        </w:rPr>
        <w:t> </w:t>
      </w:r>
      <w:r>
        <w:rPr>
          <w:rtl/>
          <w:lang w:bidi="ar-SA"/>
        </w:rPr>
        <w:t>لفائدة</w:t>
      </w:r>
      <w:r>
        <w:rPr>
          <w:rStyle w:val="anyCharacter"/>
        </w:rPr>
        <w:t> </w:t>
      </w:r>
      <w:r>
        <w:rPr>
          <w:rtl/>
          <w:lang w:bidi="ar-SA"/>
        </w:rPr>
        <w:t>الغير</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إذا</w:t>
      </w:r>
      <w:r>
        <w:rPr>
          <w:rStyle w:val="anyCharacter"/>
        </w:rPr>
        <w:t> </w:t>
      </w:r>
      <w:r>
        <w:rPr>
          <w:rtl/>
          <w:lang w:bidi="ar-SA"/>
        </w:rPr>
        <w:t>أبدى</w:t>
      </w:r>
      <w:r>
        <w:rPr>
          <w:rStyle w:val="anyCharacter"/>
        </w:rPr>
        <w:t> </w:t>
      </w:r>
      <w:r>
        <w:rPr>
          <w:rtl/>
          <w:lang w:bidi="ar-SA"/>
        </w:rPr>
        <w:t>الشخص الذاتي</w:t>
      </w:r>
      <w:r>
        <w:rPr>
          <w:rStyle w:val="anyCharacter"/>
        </w:rPr>
        <w:t> </w:t>
      </w:r>
      <w:r>
        <w:rPr>
          <w:rtl/>
          <w:lang w:bidi="ar-SA"/>
        </w:rPr>
        <w:t>داخل</w:t>
      </w:r>
      <w:r>
        <w:rPr>
          <w:rStyle w:val="anyCharacter"/>
        </w:rPr>
        <w:t> </w:t>
      </w:r>
      <w:r>
        <w:rPr>
          <w:rtl/>
          <w:lang w:bidi="ar-SA"/>
        </w:rPr>
        <w:t>أجل</w:t>
      </w:r>
      <w:r>
        <w:rPr>
          <w:rStyle w:val="anyCharacter"/>
        </w:rPr>
        <w:t> </w:t>
      </w:r>
      <w:r>
        <w:rPr>
          <w:rtl/>
          <w:lang w:bidi="ar-SA"/>
        </w:rPr>
        <w:t>الثلاثين</w:t>
      </w:r>
      <w:r>
        <w:rPr>
          <w:rStyle w:val="anyCharacter"/>
        </w:rPr>
        <w:t> (30) </w:t>
      </w:r>
      <w:r>
        <w:rPr>
          <w:rtl/>
          <w:lang w:bidi="ar-SA"/>
        </w:rPr>
        <w:t>يوما</w:t>
      </w:r>
      <w:r>
        <w:rPr>
          <w:rStyle w:val="anyCharacter"/>
        </w:rPr>
        <w:t> </w:t>
      </w:r>
      <w:r>
        <w:rPr>
          <w:rtl/>
          <w:lang w:bidi="ar-SA"/>
        </w:rPr>
        <w:t>الموالية</w:t>
      </w:r>
      <w:r>
        <w:rPr>
          <w:rStyle w:val="anyCharacter"/>
        </w:rPr>
        <w:t> </w:t>
      </w:r>
      <w:r>
        <w:rPr>
          <w:rtl/>
          <w:lang w:bidi="ar-SA"/>
        </w:rPr>
        <w:t>لتاريخ</w:t>
      </w:r>
      <w:r>
        <w:rPr>
          <w:rStyle w:val="anyCharacter"/>
        </w:rPr>
        <w:t> </w:t>
      </w:r>
      <w:r>
        <w:rPr>
          <w:rtl/>
          <w:lang w:bidi="ar-SA"/>
        </w:rPr>
        <w:t>تسلم رسالة التبليغ</w:t>
      </w:r>
      <w:r>
        <w:rPr>
          <w:rStyle w:val="anyCharacter"/>
        </w:rPr>
        <w:t> </w:t>
      </w:r>
      <w:r>
        <w:rPr>
          <w:rtl/>
          <w:lang w:bidi="ar-SA"/>
        </w:rPr>
        <w:t>موافقته</w:t>
      </w:r>
      <w:r>
        <w:rPr>
          <w:rStyle w:val="anyCharacter"/>
        </w:rPr>
        <w:t> </w:t>
      </w:r>
      <w:r>
        <w:rPr>
          <w:rtl/>
          <w:lang w:bidi="ar-SA"/>
        </w:rPr>
        <w:t>على الأساس المفروضة عليه الضريبة</w:t>
      </w:r>
      <w:r>
        <w:rPr>
          <w:rStyle w:val="anyCharacter"/>
        </w:rPr>
        <w:t> </w:t>
      </w:r>
      <w:r>
        <w:rPr>
          <w:rtl/>
          <w:lang w:bidi="ar-SA"/>
        </w:rPr>
        <w:t>المبلغ</w:t>
      </w:r>
      <w:r>
        <w:rPr>
          <w:rStyle w:val="anyCharacter"/>
        </w:rPr>
        <w:t> </w:t>
      </w:r>
      <w:r>
        <w:rPr>
          <w:rtl/>
          <w:lang w:bidi="ar-SA"/>
        </w:rPr>
        <w:t>إليه،</w:t>
      </w:r>
      <w:r>
        <w:rPr>
          <w:rStyle w:val="anyCharacter"/>
        </w:rPr>
        <w:t> </w:t>
      </w:r>
      <w:r>
        <w:rPr>
          <w:rtl/>
          <w:lang w:bidi="ar-SA"/>
        </w:rPr>
        <w:t>تصدر</w:t>
      </w:r>
      <w:r>
        <w:rPr>
          <w:rStyle w:val="anyCharacter"/>
        </w:rPr>
        <w:t> </w:t>
      </w:r>
      <w:r>
        <w:rPr>
          <w:rtl/>
          <w:lang w:bidi="ar-SA"/>
        </w:rPr>
        <w:t>الضريبة عن طريق الجدول</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وفي</w:t>
      </w:r>
      <w:r>
        <w:rPr>
          <w:rStyle w:val="anyCharacter"/>
        </w:rPr>
        <w:t> </w:t>
      </w:r>
      <w:r>
        <w:rPr>
          <w:rtl/>
          <w:lang w:bidi="ar-SA"/>
        </w:rPr>
        <w:t>حالة</w:t>
      </w:r>
      <w:r>
        <w:rPr>
          <w:rStyle w:val="anyCharacter"/>
        </w:rPr>
        <w:t> </w:t>
      </w:r>
      <w:r>
        <w:rPr>
          <w:rtl/>
          <w:lang w:bidi="ar-SA"/>
        </w:rPr>
        <w:t>عدم</w:t>
      </w:r>
      <w:r>
        <w:rPr>
          <w:rStyle w:val="anyCharacter"/>
        </w:rPr>
        <w:t> </w:t>
      </w:r>
      <w:r>
        <w:rPr>
          <w:rtl/>
          <w:lang w:bidi="ar-SA"/>
        </w:rPr>
        <w:t>الجواب</w:t>
      </w:r>
      <w:r>
        <w:rPr>
          <w:rStyle w:val="anyCharacter"/>
        </w:rPr>
        <w:t> </w:t>
      </w:r>
      <w:r>
        <w:rPr>
          <w:rtl/>
          <w:lang w:bidi="ar-SA"/>
        </w:rPr>
        <w:t>داخل</w:t>
      </w:r>
      <w:r>
        <w:rPr>
          <w:rStyle w:val="anyCharacter"/>
        </w:rPr>
        <w:t> </w:t>
      </w:r>
      <w:r>
        <w:rPr>
          <w:rtl/>
          <w:lang w:bidi="ar-SA"/>
        </w:rPr>
        <w:t>الأجل</w:t>
      </w:r>
      <w:r>
        <w:rPr>
          <w:rStyle w:val="anyCharacter"/>
        </w:rPr>
        <w:t> </w:t>
      </w:r>
      <w:r>
        <w:rPr>
          <w:rtl/>
          <w:lang w:bidi="ar-SA"/>
        </w:rPr>
        <w:t>المضروب</w:t>
      </w:r>
      <w:r>
        <w:rPr>
          <w:rStyle w:val="anyCharacter"/>
        </w:rPr>
        <w:t> </w:t>
      </w:r>
      <w:r>
        <w:rPr>
          <w:rtl/>
          <w:lang w:bidi="ar-SA"/>
        </w:rPr>
        <w:t>لذلك،</w:t>
      </w:r>
      <w:r>
        <w:rPr>
          <w:rStyle w:val="anyCharacter"/>
        </w:rPr>
        <w:t> </w:t>
      </w:r>
      <w:r>
        <w:rPr>
          <w:rtl/>
          <w:lang w:bidi="ar-SA"/>
        </w:rPr>
        <w:t>تفرض</w:t>
      </w:r>
      <w:r>
        <w:rPr>
          <w:rStyle w:val="anyCharacter"/>
        </w:rPr>
        <w:t> </w:t>
      </w:r>
      <w:r>
        <w:rPr>
          <w:rtl/>
          <w:lang w:bidi="ar-SA"/>
        </w:rPr>
        <w:t>الضريبة</w:t>
      </w:r>
      <w:r>
        <w:rPr>
          <w:rStyle w:val="anyCharacter"/>
        </w:rPr>
        <w:t> </w:t>
      </w:r>
      <w:r>
        <w:rPr>
          <w:rtl/>
          <w:lang w:bidi="ar-SA"/>
        </w:rPr>
        <w:t>ولا</w:t>
      </w:r>
      <w:r>
        <w:rPr>
          <w:rStyle w:val="anyCharacter"/>
        </w:rPr>
        <w:t> </w:t>
      </w:r>
      <w:r>
        <w:rPr>
          <w:rtl/>
          <w:lang w:bidi="ar-SA"/>
        </w:rPr>
        <w:t>يمكن</w:t>
      </w:r>
      <w:r>
        <w:rPr>
          <w:rStyle w:val="anyCharacter"/>
        </w:rPr>
        <w:t> </w:t>
      </w:r>
      <w:r>
        <w:rPr>
          <w:rtl/>
          <w:lang w:bidi="ar-SA"/>
        </w:rPr>
        <w:t>أن</w:t>
      </w:r>
      <w:r>
        <w:rPr>
          <w:rStyle w:val="anyCharacter"/>
        </w:rPr>
        <w:t> </w:t>
      </w:r>
      <w:r>
        <w:rPr>
          <w:rtl/>
          <w:lang w:bidi="ar-SA"/>
        </w:rPr>
        <w:t>ينازع</w:t>
      </w:r>
      <w:r>
        <w:rPr>
          <w:rStyle w:val="anyCharacter"/>
        </w:rPr>
        <w:t> </w:t>
      </w:r>
      <w:r>
        <w:rPr>
          <w:rtl/>
          <w:lang w:bidi="ar-SA"/>
        </w:rPr>
        <w:t>فيها</w:t>
      </w:r>
      <w:r>
        <w:rPr>
          <w:rStyle w:val="anyCharacter"/>
        </w:rPr>
        <w:t> </w:t>
      </w:r>
      <w:r>
        <w:rPr>
          <w:rtl/>
          <w:lang w:bidi="ar-SA"/>
        </w:rPr>
        <w:t>إلا وفق</w:t>
      </w:r>
      <w:r>
        <w:rPr>
          <w:rStyle w:val="anyCharacter"/>
        </w:rPr>
        <w:t> </w:t>
      </w:r>
      <w:r>
        <w:rPr>
          <w:rtl/>
          <w:lang w:bidi="ar-SA"/>
        </w:rPr>
        <w:t>الشروط</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w:t>
      </w:r>
      <w:r>
        <w:rPr>
          <w:rStyle w:val="anyCharacter"/>
        </w:rPr>
        <w:t> </w:t>
      </w:r>
      <w:r>
        <w:rPr>
          <w:rtl/>
          <w:lang w:bidi="ar-SA"/>
        </w:rPr>
        <w:t>المادة</w:t>
      </w:r>
      <w:r>
        <w:rPr>
          <w:rStyle w:val="anyCharacter"/>
        </w:rPr>
        <w:t> 235 </w:t>
      </w:r>
      <w:r>
        <w:rPr>
          <w:rtl/>
          <w:lang w:bidi="ar-SA"/>
        </w:rPr>
        <w:t>أدناه</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وإذا قدم الشخص المعني ملاحظاته داخل أجل الثلاثين (30) يوما السالف الذكر واعتبرت الإدارة أن جميعها أو بعضها لا يستند إلى أي أساس صحيح، تتم متابعة المسطرة وفق أحكام المادة 220-</w:t>
      </w:r>
      <w:r>
        <w:rPr>
          <w:rStyle w:val="anyCharacter"/>
        </w:rPr>
        <w:t>II</w:t>
      </w:r>
      <w:r>
        <w:rPr>
          <w:rtl/>
          <w:lang w:bidi="ar-SA"/>
        </w:rPr>
        <w:t> أو المادة 221-</w:t>
      </w:r>
      <w:r>
        <w:rPr>
          <w:rStyle w:val="anyCharacter"/>
        </w:rPr>
        <w:t>II</w:t>
      </w:r>
      <w:r>
        <w:rPr>
          <w:rtl/>
          <w:lang w:bidi="ar-SA"/>
        </w:rPr>
        <w:t xml:space="preserve"> أدناه.</w:t>
      </w:r>
    </w:p>
    <w:p>
      <w:pPr>
        <w:pStyle w:val="any"/>
        <w:bidi/>
        <w:spacing w:before="240" w:after="240"/>
        <w:ind w:left="300" w:right="300"/>
        <w:jc w:val="left"/>
        <w:rPr>
          <w:rFonts w:ascii="Almarai" w:eastAsia="Almarai" w:hAnsi="Almarai" w:cs="Almarai"/>
          <w:rtl/>
          <w:lang w:bidi="ar-SA"/>
        </w:rPr>
      </w:pPr>
      <w:r>
        <w:rPr>
          <w:rtl/>
          <w:lang w:bidi="ar-SA"/>
        </w:rPr>
        <w:t>عندما تقوم الإدارة بفحص مجموع</w:t>
      </w:r>
      <w:r>
        <w:rPr>
          <w:rStyle w:val="anyCharacter"/>
        </w:rPr>
        <w:t> </w:t>
      </w:r>
      <w:r>
        <w:rPr>
          <w:rtl/>
          <w:lang w:bidi="ar-SA"/>
        </w:rPr>
        <w:t>الوضعية</w:t>
      </w:r>
      <w:r>
        <w:rPr>
          <w:rStyle w:val="anyCharacter"/>
        </w:rPr>
        <w:t> </w:t>
      </w:r>
      <w:r>
        <w:rPr>
          <w:rtl/>
          <w:lang w:bidi="ar-SA"/>
        </w:rPr>
        <w:t>الضريبية</w:t>
      </w:r>
      <w:r>
        <w:rPr>
          <w:rStyle w:val="anyCharacter"/>
        </w:rPr>
        <w:t> </w:t>
      </w:r>
      <w:r>
        <w:rPr>
          <w:rtl/>
          <w:lang w:bidi="ar-SA"/>
        </w:rPr>
        <w:t>لشخص ذاتي لفترة محددة، لا يمكنها لاحقا إجراء فحص جديد لنفس الفترة.</w:t>
      </w:r>
    </w:p>
    <w:p>
      <w:pPr>
        <w:pStyle w:val="any"/>
        <w:bidi/>
        <w:spacing w:before="240" w:after="240"/>
        <w:ind w:left="300" w:right="300"/>
        <w:jc w:val="left"/>
        <w:rPr>
          <w:rFonts w:ascii="Almarai" w:eastAsia="Almarai" w:hAnsi="Almarai" w:cs="Almarai"/>
          <w:rtl/>
          <w:lang w:bidi="ar-SA"/>
        </w:rPr>
      </w:pPr>
      <w:r>
        <w:rPr>
          <w:rStyle w:val="anyCharacter"/>
        </w:rPr>
        <w:t>-II</w:t>
      </w:r>
      <w:r>
        <w:rPr>
          <w:rtl/>
          <w:lang w:bidi="ar-SA"/>
        </w:rPr>
        <w:t>لا يعتبر تحليل البيانات الواردة في الإقرارات أو المعلومات المحصل عليها في إطار حق الاطلاع وتبادل المعلومات أو في إطار مسطرة فحص المحاسبة بداية مسطرة فحص مجموع</w:t>
      </w:r>
      <w:r>
        <w:rPr>
          <w:rStyle w:val="anyCharacter"/>
        </w:rPr>
        <w:t> </w:t>
      </w:r>
      <w:r>
        <w:rPr>
          <w:rtl/>
          <w:lang w:bidi="ar-SA"/>
        </w:rPr>
        <w:t>الوضعية</w:t>
      </w:r>
      <w:r>
        <w:rPr>
          <w:rStyle w:val="anyCharacter"/>
        </w:rPr>
        <w:t> </w:t>
      </w:r>
      <w:r>
        <w:rPr>
          <w:rtl/>
          <w:lang w:bidi="ar-SA"/>
        </w:rPr>
        <w:t>الضريبية.</w:t>
      </w:r>
    </w:p>
    <w:p>
      <w:pPr>
        <w:pStyle w:val="any"/>
        <w:bidi/>
        <w:spacing w:before="240" w:after="240"/>
        <w:ind w:left="300" w:right="300"/>
        <w:jc w:val="left"/>
        <w:rPr>
          <w:rFonts w:ascii="Almarai" w:eastAsia="Almarai" w:hAnsi="Almarai" w:cs="Almarai"/>
          <w:rtl/>
          <w:lang w:bidi="ar-SA"/>
        </w:rPr>
      </w:pPr>
      <w:r>
        <w:rPr>
          <w:rtl/>
          <w:lang w:bidi="ar-SA"/>
        </w:rPr>
        <w:t>يجوز للإدارة خلال مسطرة فحص مجموع</w:t>
      </w:r>
      <w:r>
        <w:rPr>
          <w:rStyle w:val="anyCharacter"/>
        </w:rPr>
        <w:t> </w:t>
      </w:r>
      <w:r>
        <w:rPr>
          <w:rtl/>
          <w:lang w:bidi="ar-SA"/>
        </w:rPr>
        <w:t>الوضعية</w:t>
      </w:r>
      <w:r>
        <w:rPr>
          <w:rStyle w:val="anyCharacter"/>
        </w:rPr>
        <w:t> </w:t>
      </w:r>
      <w:r>
        <w:rPr>
          <w:rtl/>
          <w:lang w:bidi="ar-SA"/>
        </w:rPr>
        <w:t>الضريبية، فحص العمليات الواردة بالحسابات المالية المستعملة لغرض خاص أو لغرض مهني ومطالبة الأشخاص المعنيين بجميع التوضيحات والإثباتات المتعلقة بهذه العمليات، دون أن يعتبر ذلك بداية مسطرة فحص المحاسبة.</w:t>
      </w:r>
    </w:p>
    <w:p>
      <w:pPr>
        <w:pStyle w:val="any"/>
        <w:bidi/>
        <w:spacing w:before="240" w:after="240"/>
        <w:ind w:left="300" w:right="300"/>
        <w:jc w:val="left"/>
        <w:rPr>
          <w:rFonts w:ascii="Almarai" w:eastAsia="Almarai" w:hAnsi="Almarai" w:cs="Almarai"/>
          <w:rtl/>
          <w:lang w:bidi="ar-SA"/>
        </w:rPr>
      </w:pPr>
      <w:r>
        <w:rPr>
          <w:rtl/>
          <w:lang w:bidi="ar-SA"/>
        </w:rPr>
        <w:t>ويجوز للإدارة أن تأخذ بعين الاعتبار الاستنتاجات المترتبة عن فحص الحسابات، وعند الاقتضاء، الأجوبة المقدمة عن الطلبات في شأن التوضيحات أو الاثباتات، التي تتوصل بها في إطار كل مسطرة، عندما تقوم بإجراء مسطرة أخرى.»</w:t>
      </w:r>
    </w:p>
    <w:p>
      <w:pPr>
        <w:pStyle w:val="any"/>
        <w:bidi/>
        <w:spacing w:before="300" w:after="240"/>
        <w:ind w:left="300" w:right="300"/>
        <w:jc w:val="left"/>
        <w:rPr>
          <w:rFonts w:ascii="Almarai" w:eastAsia="Almarai" w:hAnsi="Almarai" w:cs="Almarai"/>
          <w:rtl/>
          <w:lang w:bidi="ar-SA"/>
        </w:rPr>
      </w:pPr>
      <w:r>
        <w:rPr>
          <w:rtl/>
          <w:lang w:bidi="ar-SA"/>
        </w:rPr>
        <w:t>المادة 220-</w:t>
      </w:r>
      <w:r>
        <w:rPr>
          <w:rStyle w:val="anyCharacter"/>
        </w:rPr>
        <w:t>VII</w:t>
      </w:r>
      <w:r>
        <w:rPr>
          <w:rStyle w:val="anyCharacter"/>
          <w:b/>
          <w:bCs/>
        </w:rPr>
        <w:t>I</w:t>
      </w:r>
      <w:r>
        <w:rPr>
          <w:rStyle w:val="anyCharacter"/>
          <w:b/>
          <w:bCs/>
          <w:rtl/>
          <w:lang w:bidi="ar-SA"/>
        </w:rPr>
        <w:t>. - تكون</w:t>
      </w:r>
      <w:r>
        <w:rPr>
          <w:rStyle w:val="anyCharacter"/>
          <w:b/>
          <w:bCs/>
        </w:rPr>
        <w:t> </w:t>
      </w:r>
      <w:r>
        <w:rPr>
          <w:rStyle w:val="anyCharacter"/>
          <w:b/>
          <w:bCs/>
          <w:rtl/>
          <w:lang w:bidi="ar-SA"/>
        </w:rPr>
        <w:t>مسطرة</w:t>
      </w:r>
      <w:r>
        <w:rPr>
          <w:rStyle w:val="anyCharacter"/>
          <w:b/>
          <w:bCs/>
        </w:rPr>
        <w:t> </w:t>
      </w:r>
      <w:r>
        <w:rPr>
          <w:rStyle w:val="anyCharacter"/>
          <w:b/>
          <w:bCs/>
          <w:rtl/>
          <w:lang w:bidi="ar-SA"/>
        </w:rPr>
        <w:t>التصحيح</w:t>
      </w:r>
      <w:r>
        <w:rPr>
          <w:rStyle w:val="anyCharacter"/>
          <w:b/>
          <w:bCs/>
        </w:rPr>
        <w:t> </w:t>
      </w:r>
      <w:r>
        <w:rPr>
          <w:rStyle w:val="anyCharacter"/>
          <w:b/>
          <w:bCs/>
          <w:rtl/>
          <w:lang w:bidi="ar-SA"/>
        </w:rPr>
        <w:t>لاغية</w:t>
      </w:r>
      <w:r>
        <w:rPr>
          <w:rStyle w:val="anyCharacter"/>
          <w:b/>
          <w:bCs/>
        </w:rPr>
        <w:t>:</w:t>
      </w:r>
    </w:p>
    <w:p>
      <w:pPr>
        <w:pStyle w:val="any"/>
        <w:bidi/>
        <w:spacing w:before="240" w:after="240"/>
        <w:ind w:left="300" w:right="300"/>
        <w:jc w:val="left"/>
        <w:rPr>
          <w:rFonts w:ascii="Almarai" w:eastAsia="Almarai" w:hAnsi="Almarai" w:cs="Almarai"/>
          <w:rtl/>
          <w:lang w:bidi="ar-SA"/>
        </w:rPr>
      </w:pPr>
      <w:r>
        <w:rPr>
          <w:rStyle w:val="anyCharacter"/>
          <w:b/>
          <w:bCs/>
        </w:rPr>
        <w:t>- </w:t>
      </w:r>
      <w:r>
        <w:rPr>
          <w:rStyle w:val="anyCharacter"/>
          <w:b/>
          <w:bCs/>
          <w:rtl/>
        </w:rPr>
        <w:t> </w:t>
      </w:r>
      <w:r>
        <w:rPr>
          <w:rtl/>
          <w:lang w:bidi="ar-SA"/>
        </w:rPr>
        <w:t>في</w:t>
      </w:r>
      <w:r>
        <w:rPr>
          <w:rStyle w:val="anyCharacter"/>
        </w:rPr>
        <w:t> </w:t>
      </w:r>
      <w:r>
        <w:rPr>
          <w:rtl/>
          <w:lang w:bidi="ar-SA"/>
        </w:rPr>
        <w:t>حالة</w:t>
      </w:r>
      <w:r>
        <w:rPr>
          <w:rStyle w:val="anyCharacter"/>
        </w:rPr>
        <w:t> </w:t>
      </w:r>
      <w:r>
        <w:rPr>
          <w:rtl/>
          <w:lang w:bidi="ar-SA"/>
        </w:rPr>
        <w:t>عدم</w:t>
      </w:r>
      <w:r>
        <w:rPr>
          <w:rStyle w:val="anyCharacter"/>
        </w:rPr>
        <w:t> </w:t>
      </w:r>
      <w:r>
        <w:rPr>
          <w:rtl/>
          <w:lang w:bidi="ar-SA"/>
        </w:rPr>
        <w:t>تبليغ</w:t>
      </w:r>
      <w:r>
        <w:rPr>
          <w:rStyle w:val="anyCharacter"/>
        </w:rPr>
        <w:t> </w:t>
      </w:r>
      <w:r>
        <w:rPr>
          <w:rtl/>
          <w:lang w:bidi="ar-SA"/>
        </w:rPr>
        <w:t>...................................................... في</w:t>
      </w:r>
      <w:r>
        <w:rPr>
          <w:rStyle w:val="anyCharacter"/>
        </w:rPr>
        <w:t> </w:t>
      </w:r>
      <w:r>
        <w:rPr>
          <w:rtl/>
          <w:lang w:bidi="ar-SA"/>
        </w:rPr>
        <w:t>المادة 212 – </w:t>
      </w:r>
      <w:r>
        <w:rPr>
          <w:rStyle w:val="anyCharacter"/>
        </w:rPr>
        <w:t>I</w:t>
      </w:r>
      <w:r>
        <w:rPr>
          <w:rtl/>
          <w:lang w:bidi="ar-SA"/>
        </w:rPr>
        <w:t xml:space="preserve"> (الفقرة</w:t>
      </w:r>
      <w:r>
        <w:rPr>
          <w:rStyle w:val="anyCharacter"/>
        </w:rPr>
        <w:t> </w:t>
      </w:r>
      <w:r>
        <w:rPr>
          <w:rtl/>
          <w:lang w:bidi="ar-SA"/>
        </w:rPr>
        <w:t>الأولى) أعلاه؛</w:t>
      </w:r>
    </w:p>
    <w:p>
      <w:pPr>
        <w:pStyle w:val="any"/>
        <w:bidi/>
        <w:spacing w:before="240" w:after="240"/>
        <w:ind w:left="300" w:right="300"/>
        <w:jc w:val="left"/>
        <w:rPr>
          <w:rFonts w:ascii="Almarai" w:eastAsia="Almarai" w:hAnsi="Almarai" w:cs="Almarai"/>
          <w:rtl/>
          <w:lang w:bidi="ar-SA"/>
        </w:rPr>
      </w:pPr>
      <w:r>
        <w:rPr>
          <w:rtl/>
          <w:lang w:bidi="ar-SA"/>
        </w:rPr>
        <w:t>- في</w:t>
      </w:r>
      <w:r>
        <w:rPr>
          <w:rStyle w:val="anyCharacter"/>
        </w:rPr>
        <w:t> </w:t>
      </w:r>
      <w:r>
        <w:rPr>
          <w:rtl/>
          <w:lang w:bidi="ar-SA"/>
        </w:rPr>
        <w:t>حالة</w:t>
      </w:r>
      <w:r>
        <w:rPr>
          <w:rStyle w:val="anyCharacter"/>
        </w:rPr>
        <w:t> </w:t>
      </w:r>
      <w:r>
        <w:rPr>
          <w:rtl/>
          <w:lang w:bidi="ar-SA"/>
        </w:rPr>
        <w:t>عدم</w:t>
      </w:r>
      <w:r>
        <w:rPr>
          <w:rStyle w:val="anyCharacter"/>
        </w:rPr>
        <w:t> </w:t>
      </w:r>
      <w:r>
        <w:rPr>
          <w:rtl/>
          <w:lang w:bidi="ar-SA"/>
        </w:rPr>
        <w:t>تبليغ</w:t>
      </w:r>
      <w:r>
        <w:rPr>
          <w:rStyle w:val="anyCharacter"/>
        </w:rPr>
        <w:t> </w:t>
      </w:r>
      <w:r>
        <w:rPr>
          <w:rtl/>
          <w:lang w:bidi="ar-SA"/>
        </w:rPr>
        <w:t>المعنيين</w:t>
      </w:r>
      <w:r>
        <w:rPr>
          <w:rStyle w:val="anyCharacter"/>
        </w:rPr>
        <w:t> </w:t>
      </w:r>
      <w:r>
        <w:rPr>
          <w:rtl/>
          <w:lang w:bidi="ar-SA"/>
        </w:rPr>
        <w:t>بالأمر بالإشعار</w:t>
      </w:r>
      <w:r>
        <w:rPr>
          <w:rStyle w:val="anyCharacter"/>
        </w:rPr>
        <w:t> </w:t>
      </w:r>
      <w:r>
        <w:rPr>
          <w:rtl/>
          <w:lang w:bidi="ar-SA"/>
        </w:rPr>
        <w:t>بفحص</w:t>
      </w:r>
      <w:r>
        <w:rPr>
          <w:rStyle w:val="anyCharacter"/>
        </w:rPr>
        <w:t> </w:t>
      </w:r>
      <w:r>
        <w:rPr>
          <w:rtl/>
          <w:lang w:bidi="ar-SA"/>
        </w:rPr>
        <w:t>مجموع</w:t>
      </w:r>
      <w:r>
        <w:rPr>
          <w:rStyle w:val="anyCharacter"/>
        </w:rPr>
        <w:t> </w:t>
      </w:r>
      <w:r>
        <w:rPr>
          <w:rtl/>
          <w:lang w:bidi="ar-SA"/>
        </w:rPr>
        <w:t>الوضعية</w:t>
      </w:r>
      <w:r>
        <w:rPr>
          <w:rStyle w:val="anyCharacter"/>
        </w:rPr>
        <w:t> </w:t>
      </w:r>
      <w:r>
        <w:rPr>
          <w:rtl/>
          <w:lang w:bidi="ar-SA"/>
        </w:rPr>
        <w:t>الضريبية أو بميثاق</w:t>
      </w:r>
      <w:r>
        <w:rPr>
          <w:rStyle w:val="anyCharacter"/>
        </w:rPr>
        <w:t> </w:t>
      </w:r>
      <w:r>
        <w:rPr>
          <w:rtl/>
          <w:lang w:bidi="ar-SA"/>
        </w:rPr>
        <w:t>الخاضع</w:t>
      </w:r>
      <w:r>
        <w:rPr>
          <w:rStyle w:val="anyCharacter"/>
        </w:rPr>
        <w:t> </w:t>
      </w:r>
      <w:r>
        <w:rPr>
          <w:rtl/>
          <w:lang w:bidi="ar-SA"/>
        </w:rPr>
        <w:t>للضريبة</w:t>
      </w:r>
      <w:r>
        <w:rPr>
          <w:rStyle w:val="anyCharacter"/>
        </w:rPr>
        <w:t> </w:t>
      </w:r>
      <w:r>
        <w:rPr>
          <w:rtl/>
          <w:lang w:bidi="ar-SA"/>
        </w:rPr>
        <w:t>أو</w:t>
      </w:r>
      <w:r>
        <w:rPr>
          <w:rStyle w:val="anyCharacter"/>
        </w:rPr>
        <w:t> </w:t>
      </w:r>
      <w:r>
        <w:rPr>
          <w:rtl/>
          <w:lang w:bidi="ar-SA"/>
        </w:rPr>
        <w:t>هما معا</w:t>
      </w:r>
      <w:r>
        <w:rPr>
          <w:rStyle w:val="anyCharacter"/>
        </w:rPr>
        <w:t> </w:t>
      </w:r>
      <w:r>
        <w:rPr>
          <w:rtl/>
          <w:lang w:bidi="ar-SA"/>
        </w:rPr>
        <w:t>المنصوص</w:t>
      </w:r>
      <w:r>
        <w:rPr>
          <w:rStyle w:val="anyCharacter"/>
        </w:rPr>
        <w:t> </w:t>
      </w:r>
      <w:r>
        <w:rPr>
          <w:rtl/>
          <w:lang w:bidi="ar-SA"/>
        </w:rPr>
        <w:t>عليهما في</w:t>
      </w:r>
      <w:r>
        <w:rPr>
          <w:rStyle w:val="anyCharacter"/>
        </w:rPr>
        <w:t> </w:t>
      </w:r>
      <w:r>
        <w:rPr>
          <w:rtl/>
          <w:lang w:bidi="ar-SA"/>
        </w:rPr>
        <w:t>المادة 216 أعلاه؛</w:t>
      </w:r>
    </w:p>
    <w:p>
      <w:pPr>
        <w:pStyle w:val="any"/>
        <w:bidi/>
        <w:spacing w:before="240" w:after="240"/>
        <w:ind w:left="300" w:right="300"/>
        <w:jc w:val="left"/>
        <w:rPr>
          <w:rFonts w:ascii="Almarai" w:eastAsia="Almarai" w:hAnsi="Almarai" w:cs="Almarai"/>
          <w:rtl/>
          <w:lang w:bidi="ar-SA"/>
        </w:rPr>
      </w:pPr>
      <w:r>
        <w:rPr>
          <w:rStyle w:val="anyCharacter"/>
        </w:rPr>
        <w:t>- </w:t>
      </w:r>
      <w:r>
        <w:rPr>
          <w:rtl/>
          <w:lang w:bidi="ar-SA"/>
        </w:rPr>
        <w:t>في</w:t>
      </w:r>
      <w:r>
        <w:rPr>
          <w:rStyle w:val="anyCharacter"/>
        </w:rPr>
        <w:t> </w:t>
      </w:r>
      <w:r>
        <w:rPr>
          <w:rtl/>
          <w:lang w:bidi="ar-SA"/>
        </w:rPr>
        <w:t>حالة</w:t>
      </w:r>
      <w:r>
        <w:rPr>
          <w:rStyle w:val="anyCharacter"/>
        </w:rPr>
        <w:t> </w:t>
      </w:r>
      <w:r>
        <w:rPr>
          <w:rtl/>
          <w:lang w:bidi="ar-SA"/>
        </w:rPr>
        <w:t>عدم</w:t>
      </w:r>
      <w:r>
        <w:rPr>
          <w:rStyle w:val="anyCharacter"/>
        </w:rPr>
        <w:t> </w:t>
      </w:r>
      <w:r>
        <w:rPr>
          <w:rtl/>
          <w:lang w:bidi="ar-SA"/>
        </w:rPr>
        <w:t>تبليغ</w:t>
      </w:r>
      <w:r>
        <w:rPr>
          <w:rStyle w:val="anyCharacter"/>
        </w:rPr>
        <w:t> </w:t>
      </w:r>
      <w:r>
        <w:rPr>
          <w:rtl/>
          <w:lang w:bidi="ar-SA"/>
        </w:rPr>
        <w:t>جواب</w:t>
      </w:r>
      <w:r>
        <w:rPr>
          <w:rStyle w:val="anyCharacter"/>
        </w:rPr>
        <w:t> </w:t>
      </w:r>
      <w:r>
        <w:rPr>
          <w:rtl/>
          <w:lang w:bidi="ar-SA"/>
        </w:rPr>
        <w:t>الإدارة................................................................</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 221 المكررة</w:t>
      </w:r>
      <w:r>
        <w:rPr>
          <w:rStyle w:val="anyCharacter"/>
          <w:b/>
          <w:bCs/>
          <w:rtl/>
          <w:lang w:bidi="ar-SA"/>
        </w:rPr>
        <w:t>-مساطر إيداع الإقرار التصحيحي</w:t>
      </w:r>
    </w:p>
    <w:p>
      <w:pPr>
        <w:pStyle w:val="any"/>
        <w:bidi/>
        <w:spacing w:before="240" w:after="240"/>
        <w:ind w:left="300" w:right="300"/>
        <w:jc w:val="left"/>
        <w:rPr>
          <w:rFonts w:ascii="Almarai" w:eastAsia="Almarai" w:hAnsi="Almarai" w:cs="Almarai"/>
          <w:rtl/>
        </w:rPr>
      </w:pPr>
      <w:r>
        <w:rPr>
          <w:rStyle w:val="anyCharacter"/>
        </w:rPr>
        <w:t>I</w:t>
      </w:r>
      <w:r>
        <w:rPr>
          <w:rtl/>
        </w:rPr>
        <w:t>-..........</w:t>
      </w:r>
      <w:r>
        <w:rPr>
          <w:rStyle w:val="anyCharacter"/>
          <w:b/>
          <w:bCs/>
          <w:rtl/>
        </w:rPr>
        <w:t>......................................................................</w:t>
      </w:r>
    </w:p>
    <w:p>
      <w:pPr>
        <w:pStyle w:val="any"/>
        <w:bidi/>
        <w:spacing w:before="240" w:after="240"/>
        <w:ind w:left="300" w:right="300"/>
        <w:jc w:val="left"/>
        <w:rPr>
          <w:rFonts w:ascii="Almarai" w:eastAsia="Almarai" w:hAnsi="Almarai" w:cs="Almarai"/>
          <w:rtl/>
        </w:rPr>
      </w:pPr>
      <w:r>
        <w:rPr>
          <w:rStyle w:val="anyCharacter"/>
        </w:rPr>
        <w:t>II</w:t>
      </w:r>
      <w:r>
        <w:rPr>
          <w:rtl/>
        </w:rPr>
        <w:t>- ............................................................................... </w:t>
      </w:r>
    </w:p>
    <w:p>
      <w:pPr>
        <w:pStyle w:val="any"/>
        <w:bidi/>
        <w:spacing w:before="240" w:after="240"/>
        <w:ind w:left="300" w:right="300"/>
        <w:jc w:val="left"/>
        <w:rPr>
          <w:rFonts w:ascii="Almarai" w:eastAsia="Almarai" w:hAnsi="Almarai" w:cs="Almarai"/>
          <w:rtl/>
        </w:rPr>
      </w:pPr>
      <w:r>
        <w:rPr>
          <w:rStyle w:val="anyCharacter"/>
        </w:rPr>
        <w:t>III</w:t>
      </w:r>
      <w:r>
        <w:rPr>
          <w:rtl/>
        </w:rPr>
        <w:t>- ............................................................................</w:t>
      </w:r>
    </w:p>
    <w:p>
      <w:pPr>
        <w:pStyle w:val="any"/>
        <w:bidi/>
        <w:spacing w:before="240" w:after="240"/>
        <w:ind w:left="300" w:right="300"/>
        <w:jc w:val="left"/>
        <w:rPr>
          <w:rFonts w:ascii="Almarai" w:eastAsia="Almarai" w:hAnsi="Almarai" w:cs="Almarai"/>
          <w:rtl/>
          <w:lang w:bidi="ar-SA"/>
        </w:rPr>
      </w:pPr>
      <w:r>
        <w:rPr>
          <w:rStyle w:val="anyCharacter"/>
        </w:rPr>
        <w:t>IV</w:t>
      </w:r>
      <w:r>
        <w:rPr>
          <w:rtl/>
          <w:lang w:bidi="ar-SA"/>
        </w:rPr>
        <w:t>- ألف- يمكن للخاضعين للضريبة على الشركات أو للضريبة على الدخل وفق نظام النتيجة الصافية الحقيقية أو النتيجة الصافية المبسطة، أن يقوموا تلقائيا بتصحيح الإخلالات التي تتضمنها إقراراتهم الضريبية من خلال الإدلاء بطريقة إلكترونية بإقرارات تصحيحية وفق نموذج تعده الإدارة برسم السنوات المحاسبية غير المتقادمة وأن يقوموا، عند الاقتضاء، بالأداء التلقائي للواجبات التكميلية المستحقة. </w:t>
      </w:r>
    </w:p>
    <w:p>
      <w:pPr>
        <w:pStyle w:val="any"/>
        <w:bidi/>
        <w:spacing w:before="240" w:after="240"/>
        <w:ind w:left="300" w:right="300"/>
        <w:jc w:val="left"/>
        <w:rPr>
          <w:rFonts w:ascii="Almarai" w:eastAsia="Almarai" w:hAnsi="Almarai" w:cs="Almarai"/>
          <w:rtl/>
          <w:lang w:bidi="ar-SA"/>
        </w:rPr>
      </w:pPr>
      <w:r>
        <w:rPr>
          <w:rtl/>
          <w:lang w:bidi="ar-SA"/>
        </w:rPr>
        <w:t>ولهذا الغرض، وقبل الإدلاء بالإقرارات التصحيحية، يجب على الخاضعين للضريبة المذكورين، أن يطلبوا بطريقة إلكترونية من إدارة الضرائب موافاتهم ببيان الإخلالات التي تم رصدها في إقراراتهم الضريبية برسم السنوات المحاسبية غير المتقادمة.</w:t>
      </w:r>
    </w:p>
    <w:p>
      <w:pPr>
        <w:pStyle w:val="any"/>
        <w:bidi/>
        <w:spacing w:before="240" w:after="240"/>
        <w:ind w:left="300" w:right="300"/>
        <w:jc w:val="left"/>
        <w:rPr>
          <w:rFonts w:ascii="Almarai" w:eastAsia="Almarai" w:hAnsi="Almarai" w:cs="Almarai"/>
          <w:rtl/>
          <w:lang w:bidi="ar-SA"/>
        </w:rPr>
      </w:pPr>
      <w:r>
        <w:rPr>
          <w:rtl/>
          <w:lang w:bidi="ar-SA"/>
        </w:rPr>
        <w:t>ويتم إرسال هذا البيان</w:t>
      </w:r>
      <w:r>
        <w:rPr>
          <w:rStyle w:val="anyCharacter"/>
        </w:rPr>
        <w:t> </w:t>
      </w:r>
      <w:r>
        <w:rPr>
          <w:rtl/>
          <w:lang w:bidi="ar-SA"/>
        </w:rPr>
        <w:t>للخاضع للضريبة المعني بطريقة إلكترونية داخل أجل ستين (60) يوما ابتداء من تاريخ التوصل بطلبه.</w:t>
      </w:r>
    </w:p>
    <w:p>
      <w:pPr>
        <w:pStyle w:val="any"/>
        <w:bidi/>
        <w:spacing w:before="240" w:after="240"/>
        <w:ind w:left="300" w:right="300"/>
        <w:jc w:val="left"/>
        <w:rPr>
          <w:rFonts w:ascii="Almarai" w:eastAsia="Almarai" w:hAnsi="Almarai" w:cs="Almarai"/>
          <w:rtl/>
          <w:lang w:bidi="ar-SA"/>
        </w:rPr>
      </w:pPr>
      <w:r>
        <w:rPr>
          <w:rtl/>
          <w:lang w:bidi="ar-SA"/>
        </w:rPr>
        <w:t>ويجب الإدلاء بالإقرارات التصحيحية داخل أجل ستين (60) يوما ابتداء من تاريخ تسلم بيان الإخلالات السالف الذكر.</w:t>
      </w:r>
    </w:p>
    <w:p>
      <w:pPr>
        <w:pStyle w:val="any"/>
        <w:bidi/>
        <w:spacing w:before="240" w:after="240"/>
        <w:ind w:left="300" w:right="300"/>
        <w:jc w:val="left"/>
        <w:rPr>
          <w:rFonts w:ascii="Almarai" w:eastAsia="Almarai" w:hAnsi="Almarai" w:cs="Almarai"/>
          <w:rtl/>
          <w:lang w:bidi="ar-SA"/>
        </w:rPr>
      </w:pPr>
      <w:r>
        <w:rPr>
          <w:rtl/>
          <w:lang w:bidi="ar-SA"/>
        </w:rPr>
        <w:t>ويجب إرفاق هذا الإقرار بمذكرة تفسيرية يتم إعدادها من طرف:</w:t>
      </w:r>
    </w:p>
    <w:p>
      <w:pPr>
        <w:pStyle w:val="any"/>
        <w:numPr>
          <w:ilvl w:val="0"/>
          <w:numId w:val="10"/>
        </w:numPr>
        <w:bidi/>
        <w:spacing w:before="240"/>
        <w:ind w:left="1020" w:right="300" w:hanging="210"/>
        <w:jc w:val="left"/>
        <w:rPr>
          <w:rFonts w:ascii="Almarai" w:eastAsia="Almarai" w:hAnsi="Almarai" w:cs="Almarai"/>
          <w:rtl/>
          <w:lang w:bidi="ar-SA"/>
        </w:rPr>
      </w:pPr>
      <w:r>
        <w:rPr>
          <w:rtl/>
          <w:lang w:bidi="ar-SA"/>
        </w:rPr>
        <w:t> شخص مؤهل لممارسة مهام مراقب حسابات، عندما يساوي أو يفوق رقم الأعمال المحقق برسم آخر سنة محاسبية مختتمة خمسين مليون (</w:t>
      </w:r>
      <w:r>
        <w:rPr>
          <w:rStyle w:val="anyCharacter"/>
        </w:rPr>
        <w:t>50 000 000</w:t>
      </w:r>
      <w:r>
        <w:rPr>
          <w:rtl/>
          <w:lang w:bidi="ar-SA"/>
        </w:rPr>
        <w:t>) درهم دون احتساب الضريبة على القيمة المضافة؛</w:t>
      </w:r>
    </w:p>
    <w:p>
      <w:pPr>
        <w:pStyle w:val="any"/>
        <w:numPr>
          <w:ilvl w:val="0"/>
          <w:numId w:val="10"/>
        </w:numPr>
        <w:bidi/>
        <w:spacing w:after="240"/>
        <w:ind w:left="1020" w:right="300" w:hanging="210"/>
        <w:jc w:val="left"/>
        <w:rPr>
          <w:rFonts w:ascii="Almarai" w:eastAsia="Almarai" w:hAnsi="Almarai" w:cs="Almarai"/>
          <w:rtl/>
          <w:lang w:bidi="ar-SA"/>
        </w:rPr>
      </w:pPr>
      <w:r>
        <w:rPr>
          <w:rtl/>
          <w:lang w:bidi="ar-SA"/>
        </w:rPr>
        <w:t>خبير محاسب أو محاسب معتمد غير الشخص المكلف بمسك محاسبة الخاضع للضريبة المعني بالأمر، عندما يقل رقم الأعمال المحقق برسم آخر سنة محاسبية مختتمة عن خمسين مليون</w:t>
      </w:r>
      <w:r>
        <w:rPr>
          <w:rStyle w:val="anyCharacter"/>
        </w:rPr>
        <w:t> </w:t>
      </w:r>
      <w:r>
        <w:t>(</w:t>
      </w:r>
      <w:r>
        <w:rPr>
          <w:rStyle w:val="anyCharacter"/>
        </w:rPr>
        <w:t>50 000 000</w:t>
      </w:r>
      <w:r>
        <w:rPr>
          <w:rtl/>
          <w:lang w:bidi="ar-SA"/>
        </w:rPr>
        <w:t>) درهم دون احتساب الضريبة على القيمة المضافة.</w:t>
      </w:r>
    </w:p>
    <w:p>
      <w:pPr>
        <w:pStyle w:val="any"/>
        <w:bidi/>
        <w:spacing w:before="240" w:after="240"/>
        <w:ind w:left="300" w:right="300"/>
        <w:jc w:val="left"/>
        <w:rPr>
          <w:rFonts w:ascii="Almarai" w:eastAsia="Almarai" w:hAnsi="Almarai" w:cs="Almarai"/>
          <w:rtl/>
          <w:lang w:bidi="ar-SA"/>
        </w:rPr>
      </w:pPr>
      <w:r>
        <w:rPr>
          <w:rtl/>
          <w:lang w:bidi="ar-SA"/>
        </w:rPr>
        <w:t>ويجب إعداد المذكرة التفسيرية السالفة الذكر وفق نموذج تعده الإدارة يتضمن:</w:t>
      </w:r>
    </w:p>
    <w:p>
      <w:pPr>
        <w:pStyle w:val="any"/>
        <w:bidi/>
        <w:spacing w:before="240" w:after="240"/>
        <w:ind w:left="300" w:right="300"/>
        <w:jc w:val="left"/>
        <w:rPr>
          <w:rFonts w:ascii="Almarai" w:eastAsia="Almarai" w:hAnsi="Almarai" w:cs="Almarai"/>
          <w:rtl/>
          <w:lang w:bidi="ar-SA"/>
        </w:rPr>
      </w:pPr>
      <w:r>
        <w:rPr>
          <w:rtl/>
          <w:lang w:bidi="ar-SA"/>
        </w:rPr>
        <w:t>- الإخلالات التي يتم رصدها، حسب الحالة، من طرف مراقب الحسابات والخبير المحاسب والمحاسب المعتمد المشار إليهم أعلاه؛</w:t>
      </w:r>
    </w:p>
    <w:p>
      <w:pPr>
        <w:pStyle w:val="any"/>
        <w:bidi/>
        <w:spacing w:before="240" w:after="240"/>
        <w:ind w:left="300" w:right="300"/>
        <w:jc w:val="left"/>
        <w:rPr>
          <w:rFonts w:ascii="Almarai" w:eastAsia="Almarai" w:hAnsi="Almarai" w:cs="Almarai"/>
          <w:rtl/>
          <w:lang w:bidi="ar-SA"/>
        </w:rPr>
      </w:pPr>
      <w:r>
        <w:rPr>
          <w:rtl/>
          <w:lang w:bidi="ar-SA"/>
        </w:rPr>
        <w:t>- التصحيحات التي قام بها الخاضع للضريبة بالنسبة لجميع البنود والعمليات المعنية وكذا الأسباب المفصلة التي تبرر عدم التصحيح الكلي أو الجزئي للإخلالات التي أدلت بها إدارة الضرائب في البيان السالف الذكر.</w:t>
      </w:r>
    </w:p>
    <w:p>
      <w:pPr>
        <w:pStyle w:val="any"/>
        <w:bidi/>
        <w:spacing w:before="240" w:after="240"/>
        <w:ind w:left="300" w:right="300"/>
        <w:jc w:val="left"/>
        <w:rPr>
          <w:rFonts w:ascii="Almarai" w:eastAsia="Almarai" w:hAnsi="Almarai" w:cs="Almarai"/>
          <w:rtl/>
          <w:lang w:bidi="ar-SA"/>
        </w:rPr>
      </w:pPr>
      <w:r>
        <w:rPr>
          <w:rtl/>
          <w:lang w:bidi="ar-SA"/>
        </w:rPr>
        <w:t>باء-لا يمكن أن تكون موضوع الإقرار التصحيحي المنصوص عليه في "ألف" من هذه المادة، الإقرارات التي كانت موضوع إحدى مساطر تصحيح الضرائب المنصوص عليها في المادتين 220 و221 أعلاه.</w:t>
      </w:r>
    </w:p>
    <w:p>
      <w:pPr>
        <w:pStyle w:val="any"/>
        <w:bidi/>
        <w:spacing w:before="240" w:after="240"/>
        <w:ind w:left="300" w:right="300"/>
        <w:jc w:val="left"/>
        <w:rPr>
          <w:rFonts w:ascii="Almarai" w:eastAsia="Almarai" w:hAnsi="Almarai" w:cs="Almarai"/>
          <w:rtl/>
          <w:lang w:bidi="ar-SA"/>
        </w:rPr>
      </w:pPr>
      <w:r>
        <w:rPr>
          <w:rStyle w:val="anyCharacter"/>
        </w:rPr>
        <w:t>.V</w:t>
      </w:r>
      <w:r>
        <w:rPr>
          <w:rtl/>
          <w:lang w:bidi="ar-SA"/>
        </w:rPr>
        <w:t>- لا تطبق الزيادة المنصوص عليها في المادة 184 أعلاه وكذا الذعيرة المنصوص عليها في المادة 208 أعلاه في الحالات التي يقوم فيها الخاضع للضريبة بإيداع الإقرار التصحيحي المشار إليه في البنود </w:t>
      </w:r>
      <w:r>
        <w:rPr>
          <w:rStyle w:val="anyCharacter"/>
        </w:rPr>
        <w:t>I</w:t>
      </w:r>
      <w:r>
        <w:rPr>
          <w:rtl/>
          <w:lang w:bidi="ar-SA"/>
        </w:rPr>
        <w:t> و</w:t>
      </w:r>
      <w:r>
        <w:rPr>
          <w:rStyle w:val="anyCharacter"/>
        </w:rPr>
        <w:t>II</w:t>
      </w:r>
      <w:r>
        <w:rPr>
          <w:rtl/>
          <w:lang w:bidi="ar-SA"/>
        </w:rPr>
        <w:t xml:space="preserve"> و</w:t>
      </w:r>
      <w:r>
        <w:rPr>
          <w:rStyle w:val="anyCharacter"/>
        </w:rPr>
        <w:t> III</w:t>
      </w:r>
      <w:r>
        <w:rPr>
          <w:rtl/>
          <w:lang w:bidi="ar-SA"/>
        </w:rPr>
        <w:t xml:space="preserve"> و</w:t>
      </w:r>
      <w:r>
        <w:rPr>
          <w:rStyle w:val="anyCharacter"/>
        </w:rPr>
        <w:t> </w:t>
      </w:r>
      <w:r>
        <w:rPr>
          <w:rStyle w:val="anyCharacter"/>
        </w:rPr>
        <w:t>IV</w:t>
      </w:r>
      <w:r>
        <w:rPr>
          <w:rtl/>
          <w:lang w:bidi="ar-SA"/>
        </w:rPr>
        <w:t xml:space="preserve"> أعلاه."</w:t>
      </w:r>
    </w:p>
    <w:p>
      <w:pPr>
        <w:pStyle w:val="any"/>
        <w:bidi/>
        <w:spacing w:before="300" w:after="240"/>
        <w:ind w:left="300" w:right="300"/>
        <w:jc w:val="left"/>
        <w:rPr>
          <w:rFonts w:ascii="Almarai" w:eastAsia="Almarai" w:hAnsi="Almarai" w:cs="Almarai"/>
          <w:rtl/>
          <w:lang w:bidi="ar-SA"/>
        </w:rPr>
      </w:pPr>
      <w:r>
        <w:rPr>
          <w:rtl/>
          <w:lang w:bidi="ar-SA"/>
        </w:rPr>
        <w:t>المادة 232-</w:t>
      </w:r>
      <w:r>
        <w:rPr>
          <w:rStyle w:val="anyCharacter"/>
        </w:rPr>
        <w:t>V</w:t>
      </w:r>
      <w:r>
        <w:rPr>
          <w:rtl/>
          <w:lang w:bidi="ar-SA"/>
        </w:rPr>
        <w:t>. - ينقطع</w:t>
      </w:r>
      <w:r>
        <w:rPr>
          <w:rStyle w:val="anyCharacter"/>
        </w:rPr>
        <w:t> </w:t>
      </w:r>
      <w:r>
        <w:rPr>
          <w:rtl/>
          <w:lang w:bidi="ar-SA"/>
        </w:rPr>
        <w:t>التقادم</w:t>
      </w:r>
      <w:r>
        <w:rPr>
          <w:rStyle w:val="anyCharacter"/>
        </w:rPr>
        <w:t> </w:t>
      </w:r>
      <w:r>
        <w:rPr>
          <w:rtl/>
          <w:lang w:bidi="ar-SA"/>
        </w:rPr>
        <w:t>بالتبليغ</w:t>
      </w:r>
      <w:r>
        <w:rPr>
          <w:rStyle w:val="anyCharacter"/>
        </w:rPr>
        <w:t> </w:t>
      </w:r>
      <w:r>
        <w:rPr>
          <w:rtl/>
          <w:lang w:bidi="ar-SA"/>
        </w:rPr>
        <w:t>المنصوص</w:t>
      </w:r>
      <w:r>
        <w:rPr>
          <w:rStyle w:val="anyCharacter"/>
        </w:rPr>
        <w:t> </w:t>
      </w:r>
      <w:r>
        <w:rPr>
          <w:rtl/>
          <w:lang w:bidi="ar-SA"/>
        </w:rPr>
        <w:t>عليه</w:t>
      </w:r>
      <w:r>
        <w:rPr>
          <w:rStyle w:val="anyCharacter"/>
        </w:rPr>
        <w:t> </w:t>
      </w:r>
      <w:r>
        <w:rPr>
          <w:rtl/>
          <w:lang w:bidi="ar-SA"/>
        </w:rPr>
        <w:t>في المادة 216 و المادة 220-</w:t>
      </w:r>
      <w:r>
        <w:rPr>
          <w:rStyle w:val="anyCharacter"/>
        </w:rPr>
        <w:t> I</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 xml:space="preserve">المادة </w:t>
      </w:r>
      <w:r>
        <w:t>247</w:t>
      </w:r>
      <w:r>
        <w:rPr>
          <w:rStyle w:val="anyCharacter"/>
        </w:rPr>
        <w:t> - </w:t>
      </w:r>
      <w:r>
        <w:t> </w:t>
      </w:r>
      <w:r>
        <w:rPr>
          <w:rStyle w:val="anyCharacter"/>
        </w:rPr>
        <w:t>XXXXI</w:t>
      </w:r>
      <w:r>
        <w:t> - </w:t>
      </w:r>
      <w:r>
        <w:rPr>
          <w:rStyle w:val="anyCharacter"/>
        </w:rPr>
        <w:t> </w:t>
      </w:r>
      <w:r>
        <w:rPr>
          <w:rtl/>
          <w:lang w:bidi="ar-SA"/>
        </w:rPr>
        <w:t>ألف</w:t>
      </w:r>
      <w:r>
        <w:rPr>
          <w:rStyle w:val="anyCharacter"/>
        </w:rPr>
        <w:t>-</w:t>
      </w:r>
      <w:r>
        <w:rPr>
          <w:rtl/>
          <w:lang w:bidi="ar-SA"/>
        </w:rPr>
        <w:t> بصفة انتقالية واستثناء من أحكام المادتين 99 و121 أعلاه،</w:t>
      </w:r>
      <w:r>
        <w:rPr>
          <w:rStyle w:val="anyCharacter"/>
        </w:rPr>
        <w:t> </w:t>
      </w:r>
      <w:r>
        <w:rPr>
          <w:rtl/>
          <w:lang w:bidi="ar-SA"/>
        </w:rPr>
        <w:t>يرفع سعر</w:t>
      </w:r>
      <w:r>
        <w:rPr>
          <w:rStyle w:val="anyCharacter"/>
        </w:rPr>
        <w:t> </w:t>
      </w:r>
      <w:r>
        <w:rPr>
          <w:rtl/>
          <w:lang w:bidi="ar-SA"/>
        </w:rPr>
        <w:t>الضريبة على القيمة المضافة البالغ 7% الجاري به العمل في 31 ديسمبر 2023 والمطبق على عمليات البيع والتسليم المتعلقة بالماء المزودة به شبكات التوزيع العمومي وبخدمات التطهير المقدمة للمشتركين من طرف الهيئات المكلفة بالتطهير وكذا إيجار عداد</w:t>
      </w:r>
      <w:r>
        <w:rPr>
          <w:rStyle w:val="anyCharacter"/>
        </w:rPr>
        <w:t> </w:t>
      </w:r>
      <w:r>
        <w:rPr>
          <w:rtl/>
          <w:lang w:bidi="ar-SA"/>
        </w:rPr>
        <w:t>الماء كما يلي:</w:t>
      </w:r>
    </w:p>
    <w:p>
      <w:pPr>
        <w:pStyle w:val="any"/>
        <w:numPr>
          <w:ilvl w:val="0"/>
          <w:numId w:val="11"/>
        </w:numPr>
        <w:bidi/>
        <w:spacing w:before="240"/>
        <w:ind w:left="1020" w:right="300" w:hanging="210"/>
        <w:jc w:val="left"/>
        <w:rPr>
          <w:rFonts w:ascii="Almarai" w:eastAsia="Almarai" w:hAnsi="Almarai" w:cs="Almarai"/>
          <w:rtl/>
          <w:lang w:bidi="ar-SA"/>
        </w:rPr>
      </w:pPr>
      <w:r>
        <w:t>8</w:t>
      </w:r>
      <w:r>
        <w:rPr>
          <w:rStyle w:val="anyCharacter"/>
        </w:rPr>
        <w:t>%</w:t>
      </w:r>
      <w:r>
        <w:rPr>
          <w:rtl/>
          <w:lang w:bidi="ar-SA"/>
        </w:rPr>
        <w:t xml:space="preserve"> ابتداء من فاتح يناير 2024؛</w:t>
      </w:r>
    </w:p>
    <w:p>
      <w:pPr>
        <w:pStyle w:val="any"/>
        <w:numPr>
          <w:ilvl w:val="0"/>
          <w:numId w:val="11"/>
        </w:numPr>
        <w:bidi/>
        <w:ind w:left="1020" w:right="300" w:hanging="210"/>
        <w:jc w:val="left"/>
        <w:rPr>
          <w:rFonts w:ascii="Almarai" w:eastAsia="Almarai" w:hAnsi="Almarai" w:cs="Almarai"/>
          <w:rtl/>
          <w:lang w:bidi="ar-SA"/>
        </w:rPr>
      </w:pPr>
      <w:r>
        <w:t>9</w:t>
      </w:r>
      <w:r>
        <w:rPr>
          <w:rStyle w:val="anyCharacter"/>
        </w:rPr>
        <w:t>%</w:t>
      </w:r>
      <w:r>
        <w:rPr>
          <w:rtl/>
          <w:lang w:bidi="ar-SA"/>
        </w:rPr>
        <w:t xml:space="preserve"> ابتداء من فاتح يناير 2025؛</w:t>
      </w:r>
    </w:p>
    <w:p>
      <w:pPr>
        <w:pStyle w:val="any"/>
        <w:numPr>
          <w:ilvl w:val="0"/>
          <w:numId w:val="11"/>
        </w:numPr>
        <w:bidi/>
        <w:spacing w:after="240"/>
        <w:ind w:left="1020" w:right="300" w:hanging="210"/>
        <w:jc w:val="left"/>
        <w:rPr>
          <w:rFonts w:ascii="Almarai" w:eastAsia="Almarai" w:hAnsi="Almarai" w:cs="Almarai"/>
          <w:rtl/>
          <w:lang w:bidi="ar-SA"/>
        </w:rPr>
      </w:pPr>
      <w:r>
        <w:t>10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باء</w:t>
      </w:r>
      <w:r>
        <w:rPr>
          <w:rStyle w:val="anyCharacter"/>
        </w:rPr>
        <w:t>-</w:t>
      </w:r>
      <w:r>
        <w:rPr>
          <w:rtl/>
          <w:lang w:bidi="ar-SA"/>
        </w:rPr>
        <w:t>بصفة انتقالية واستثناء من أحكام المادتين 99 و121 أعلاه،</w:t>
      </w:r>
      <w:r>
        <w:rPr>
          <w:rStyle w:val="anyCharacter"/>
        </w:rPr>
        <w:t> </w:t>
      </w:r>
      <w:r>
        <w:rPr>
          <w:rtl/>
          <w:lang w:bidi="ar-SA"/>
        </w:rPr>
        <w:t>يرفع سعر</w:t>
      </w:r>
      <w:r>
        <w:rPr>
          <w:rStyle w:val="anyCharacter"/>
        </w:rPr>
        <w:t> </w:t>
      </w:r>
      <w:r>
        <w:rPr>
          <w:rtl/>
          <w:lang w:bidi="ar-SA"/>
        </w:rPr>
        <w:t>الضريبة على القيمة المضافة البالغ 14% الجاري به العمل في 31 ديسمبر 2023 والمطبق على الطاقة الكهربائية كما يلي:</w:t>
      </w:r>
    </w:p>
    <w:p>
      <w:pPr>
        <w:pStyle w:val="any"/>
        <w:numPr>
          <w:ilvl w:val="0"/>
          <w:numId w:val="12"/>
        </w:numPr>
        <w:bidi/>
        <w:spacing w:before="240"/>
        <w:ind w:left="1020" w:right="300" w:hanging="210"/>
        <w:jc w:val="left"/>
        <w:rPr>
          <w:rFonts w:ascii="Almarai" w:eastAsia="Almarai" w:hAnsi="Almarai" w:cs="Almarai"/>
          <w:rtl/>
          <w:lang w:bidi="ar-SA"/>
        </w:rPr>
      </w:pPr>
      <w:r>
        <w:t>16</w:t>
      </w:r>
      <w:r>
        <w:rPr>
          <w:rStyle w:val="anyCharacter"/>
        </w:rPr>
        <w:t>%</w:t>
      </w:r>
      <w:r>
        <w:rPr>
          <w:rtl/>
          <w:lang w:bidi="ar-SA"/>
        </w:rPr>
        <w:t xml:space="preserve"> ابتداء من فاتح يناير 2024؛</w:t>
      </w:r>
    </w:p>
    <w:p>
      <w:pPr>
        <w:pStyle w:val="any"/>
        <w:numPr>
          <w:ilvl w:val="0"/>
          <w:numId w:val="12"/>
        </w:numPr>
        <w:bidi/>
        <w:ind w:left="1020" w:right="300" w:hanging="210"/>
        <w:jc w:val="left"/>
        <w:rPr>
          <w:rFonts w:ascii="Almarai" w:eastAsia="Almarai" w:hAnsi="Almarai" w:cs="Almarai"/>
          <w:rtl/>
          <w:lang w:bidi="ar-SA"/>
        </w:rPr>
      </w:pPr>
      <w:r>
        <w:t>18</w:t>
      </w:r>
      <w:r>
        <w:rPr>
          <w:rStyle w:val="anyCharacter"/>
        </w:rPr>
        <w:t>%</w:t>
      </w:r>
      <w:r>
        <w:rPr>
          <w:rtl/>
          <w:lang w:bidi="ar-SA"/>
        </w:rPr>
        <w:t xml:space="preserve"> ابتداء من فاتح يناير 2025؛</w:t>
      </w:r>
    </w:p>
    <w:p>
      <w:pPr>
        <w:pStyle w:val="any"/>
        <w:numPr>
          <w:ilvl w:val="0"/>
          <w:numId w:val="12"/>
        </w:numPr>
        <w:bidi/>
        <w:spacing w:after="240"/>
        <w:ind w:left="1020" w:right="300" w:hanging="210"/>
        <w:jc w:val="left"/>
        <w:rPr>
          <w:rFonts w:ascii="Almarai" w:eastAsia="Almarai" w:hAnsi="Almarai" w:cs="Almarai"/>
          <w:rtl/>
          <w:lang w:bidi="ar-SA"/>
        </w:rPr>
      </w:pPr>
      <w:r>
        <w:t>20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جيم-بصفة انتقالية واستثناء من أحكام المادتين 99 و121 أعلاه،</w:t>
      </w:r>
      <w:r>
        <w:rPr>
          <w:rStyle w:val="anyCharacter"/>
        </w:rPr>
        <w:t> </w:t>
      </w:r>
      <w:r>
        <w:rPr>
          <w:rtl/>
          <w:lang w:bidi="ar-SA"/>
        </w:rPr>
        <w:t>يرفع سعر</w:t>
      </w:r>
      <w:r>
        <w:rPr>
          <w:rStyle w:val="anyCharacter"/>
        </w:rPr>
        <w:t> </w:t>
      </w:r>
      <w:r>
        <w:rPr>
          <w:rtl/>
          <w:lang w:bidi="ar-SA"/>
        </w:rPr>
        <w:t>الضريبة على القيمة المضافة البالغ </w:t>
      </w:r>
      <w:r>
        <w:rPr>
          <w:rStyle w:val="anyCharacter"/>
          <w:rtl/>
        </w:rPr>
        <w:t>7</w:t>
      </w:r>
      <w:r>
        <w:rPr>
          <w:rtl/>
          <w:lang w:bidi="ar-SA"/>
        </w:rPr>
        <w:t>% الجاري به العمل في 31 ديسمبر 2023 والمطبق على إيجار عداد الكهرباء كما يلي:</w:t>
      </w:r>
    </w:p>
    <w:p>
      <w:pPr>
        <w:pStyle w:val="any"/>
        <w:numPr>
          <w:ilvl w:val="0"/>
          <w:numId w:val="13"/>
        </w:numPr>
        <w:bidi/>
        <w:spacing w:before="240"/>
        <w:ind w:left="1020" w:right="300" w:hanging="210"/>
        <w:jc w:val="left"/>
        <w:rPr>
          <w:rFonts w:ascii="Almarai" w:eastAsia="Almarai" w:hAnsi="Almarai" w:cs="Almarai"/>
          <w:rtl/>
          <w:lang w:bidi="ar-SA"/>
        </w:rPr>
      </w:pPr>
      <w:r>
        <w:t>11</w:t>
      </w:r>
      <w:r>
        <w:rPr>
          <w:rStyle w:val="anyCharacter"/>
        </w:rPr>
        <w:t>%</w:t>
      </w:r>
      <w:r>
        <w:rPr>
          <w:rtl/>
          <w:lang w:bidi="ar-SA"/>
        </w:rPr>
        <w:t xml:space="preserve"> ابتداء من فاتح يناير 2024؛</w:t>
      </w:r>
    </w:p>
    <w:p>
      <w:pPr>
        <w:pStyle w:val="any"/>
        <w:numPr>
          <w:ilvl w:val="0"/>
          <w:numId w:val="13"/>
        </w:numPr>
        <w:bidi/>
        <w:ind w:left="1020" w:right="300" w:hanging="210"/>
        <w:jc w:val="left"/>
        <w:rPr>
          <w:rFonts w:ascii="Almarai" w:eastAsia="Almarai" w:hAnsi="Almarai" w:cs="Almarai"/>
          <w:rtl/>
          <w:lang w:bidi="ar-SA"/>
        </w:rPr>
      </w:pPr>
      <w:r>
        <w:t>15</w:t>
      </w:r>
      <w:r>
        <w:rPr>
          <w:rStyle w:val="anyCharacter"/>
        </w:rPr>
        <w:t>%</w:t>
      </w:r>
      <w:r>
        <w:rPr>
          <w:rtl/>
          <w:lang w:bidi="ar-SA"/>
        </w:rPr>
        <w:t xml:space="preserve"> ابتداء من فاتح يناير 2025؛</w:t>
      </w:r>
    </w:p>
    <w:p>
      <w:pPr>
        <w:pStyle w:val="any"/>
        <w:numPr>
          <w:ilvl w:val="0"/>
          <w:numId w:val="13"/>
        </w:numPr>
        <w:bidi/>
        <w:spacing w:after="240"/>
        <w:ind w:left="1020" w:right="300" w:hanging="210"/>
        <w:jc w:val="left"/>
        <w:rPr>
          <w:rFonts w:ascii="Almarai" w:eastAsia="Almarai" w:hAnsi="Almarai" w:cs="Almarai"/>
          <w:rtl/>
          <w:lang w:bidi="ar-SA"/>
        </w:rPr>
      </w:pPr>
      <w:r>
        <w:t>20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دال-بصفة انتقالية واستثناء من أحكام المادتين 99 و121 أعلاه،</w:t>
      </w:r>
      <w:r>
        <w:rPr>
          <w:rStyle w:val="anyCharacter"/>
        </w:rPr>
        <w:t> </w:t>
      </w:r>
      <w:r>
        <w:rPr>
          <w:rtl/>
          <w:lang w:bidi="ar-SA"/>
        </w:rPr>
        <w:t>يخفض سعر</w:t>
      </w:r>
      <w:r>
        <w:rPr>
          <w:rStyle w:val="anyCharacter"/>
        </w:rPr>
        <w:t> </w:t>
      </w:r>
      <w:r>
        <w:rPr>
          <w:rtl/>
          <w:lang w:bidi="ar-SA"/>
        </w:rPr>
        <w:t>الضريبة على القيمة المضافة البالغ 14% الجاري به العمل في 31 ديسمبر 2023 والمطبق على عمليات البيع المنجزة من طرف منتجي الطاقة الكهربائية المنتجة من الطاقات المتجددة كما يلي:</w:t>
      </w:r>
    </w:p>
    <w:p>
      <w:pPr>
        <w:pStyle w:val="any"/>
        <w:numPr>
          <w:ilvl w:val="0"/>
          <w:numId w:val="14"/>
        </w:numPr>
        <w:bidi/>
        <w:spacing w:before="240"/>
        <w:ind w:left="1020" w:right="300" w:hanging="210"/>
        <w:jc w:val="left"/>
        <w:rPr>
          <w:rFonts w:ascii="Almarai" w:eastAsia="Almarai" w:hAnsi="Almarai" w:cs="Almarai"/>
          <w:rtl/>
          <w:lang w:bidi="ar-SA"/>
        </w:rPr>
      </w:pPr>
      <w:r>
        <w:t>12</w:t>
      </w:r>
      <w:r>
        <w:rPr>
          <w:rStyle w:val="anyCharacter"/>
        </w:rPr>
        <w:t>%</w:t>
      </w:r>
      <w:r>
        <w:rPr>
          <w:rtl/>
          <w:lang w:bidi="ar-SA"/>
        </w:rPr>
        <w:t xml:space="preserve"> ابتداء من فاتح يناير 2024؛</w:t>
      </w:r>
    </w:p>
    <w:p>
      <w:pPr>
        <w:pStyle w:val="any"/>
        <w:numPr>
          <w:ilvl w:val="0"/>
          <w:numId w:val="14"/>
        </w:numPr>
        <w:bidi/>
        <w:spacing w:after="240"/>
        <w:ind w:left="1020" w:right="300" w:hanging="210"/>
        <w:jc w:val="left"/>
        <w:rPr>
          <w:rFonts w:ascii="Almarai" w:eastAsia="Almarai" w:hAnsi="Almarai" w:cs="Almarai"/>
          <w:rtl/>
          <w:lang w:bidi="ar-SA"/>
        </w:rPr>
      </w:pPr>
      <w:r>
        <w:t>10</w:t>
      </w:r>
      <w:r>
        <w:rPr>
          <w:rStyle w:val="anyCharacter"/>
        </w:rPr>
        <w:t>%</w:t>
      </w:r>
      <w:r>
        <w:rPr>
          <w:rtl/>
          <w:lang w:bidi="ar-SA"/>
        </w:rPr>
        <w:t xml:space="preserve"> ابتداء من فاتح يناير 2025.</w:t>
      </w:r>
    </w:p>
    <w:p>
      <w:pPr>
        <w:pStyle w:val="any"/>
        <w:bidi/>
        <w:spacing w:before="240" w:after="240"/>
        <w:ind w:left="300" w:right="300"/>
        <w:jc w:val="left"/>
        <w:rPr>
          <w:rFonts w:ascii="Almarai" w:eastAsia="Almarai" w:hAnsi="Almarai" w:cs="Almarai"/>
          <w:rtl/>
          <w:lang w:bidi="ar-SA"/>
        </w:rPr>
      </w:pPr>
      <w:r>
        <w:rPr>
          <w:rtl/>
          <w:lang w:bidi="ar-SA"/>
        </w:rPr>
        <w:t>هاء-بصفة انتقالية واستثناء من أحكام المادتين 99 و121 أعلاه، يرفع سعر</w:t>
      </w:r>
      <w:r>
        <w:rPr>
          <w:rStyle w:val="anyCharacter"/>
        </w:rPr>
        <w:t> </w:t>
      </w:r>
      <w:r>
        <w:rPr>
          <w:rtl/>
          <w:lang w:bidi="ar-SA"/>
        </w:rPr>
        <w:t>الضريبة على القيمة المضافة البالغ </w:t>
      </w:r>
      <w:r>
        <w:rPr>
          <w:rStyle w:val="anyCharacter"/>
          <w:rtl/>
        </w:rPr>
        <w:t>7</w:t>
      </w:r>
      <w:r>
        <w:rPr>
          <w:rtl/>
          <w:lang w:bidi="ar-SA"/>
        </w:rPr>
        <w:t>% الجاري به العمل في 31 ديسمبر 2023 والمطبق على عمليات البيع والتسليم المتعلقة بالسكر المصفى أو المكتل بما في ذلك السكر المصنوع من نفايات المصافي "فرجواز" والقند وأشربة السكر الخالص غير المعطرة وغير الملونة، ما عدا المنتجات الأخرى التي لا تندرج ضمن هذا التعريف كما يلي:</w:t>
      </w:r>
    </w:p>
    <w:p>
      <w:pPr>
        <w:pStyle w:val="any"/>
        <w:numPr>
          <w:ilvl w:val="0"/>
          <w:numId w:val="15"/>
        </w:numPr>
        <w:bidi/>
        <w:spacing w:before="240"/>
        <w:ind w:left="1020" w:right="300" w:hanging="210"/>
        <w:jc w:val="left"/>
        <w:rPr>
          <w:rFonts w:ascii="Almarai" w:eastAsia="Almarai" w:hAnsi="Almarai" w:cs="Almarai"/>
          <w:rtl/>
          <w:lang w:bidi="ar-SA"/>
        </w:rPr>
      </w:pPr>
      <w:r>
        <w:t>8</w:t>
      </w:r>
      <w:r>
        <w:rPr>
          <w:rStyle w:val="anyCharacter"/>
        </w:rPr>
        <w:t>%</w:t>
      </w:r>
      <w:r>
        <w:rPr>
          <w:rtl/>
          <w:lang w:bidi="ar-SA"/>
        </w:rPr>
        <w:t xml:space="preserve"> ابتداء من فاتح يناير 2024؛</w:t>
      </w:r>
    </w:p>
    <w:p>
      <w:pPr>
        <w:pStyle w:val="any"/>
        <w:numPr>
          <w:ilvl w:val="0"/>
          <w:numId w:val="15"/>
        </w:numPr>
        <w:bidi/>
        <w:ind w:left="1020" w:right="300" w:hanging="210"/>
        <w:jc w:val="left"/>
        <w:rPr>
          <w:rFonts w:ascii="Almarai" w:eastAsia="Almarai" w:hAnsi="Almarai" w:cs="Almarai"/>
          <w:rtl/>
          <w:lang w:bidi="ar-SA"/>
        </w:rPr>
      </w:pPr>
      <w:r>
        <w:t>9</w:t>
      </w:r>
      <w:r>
        <w:rPr>
          <w:rStyle w:val="anyCharacter"/>
        </w:rPr>
        <w:t>%</w:t>
      </w:r>
      <w:r>
        <w:rPr>
          <w:rtl/>
          <w:lang w:bidi="ar-SA"/>
        </w:rPr>
        <w:t xml:space="preserve"> ابتداء من فاتح يناير 2025؛</w:t>
      </w:r>
    </w:p>
    <w:p>
      <w:pPr>
        <w:pStyle w:val="any"/>
        <w:numPr>
          <w:ilvl w:val="0"/>
          <w:numId w:val="15"/>
        </w:numPr>
        <w:bidi/>
        <w:spacing w:after="240"/>
        <w:ind w:left="1020" w:right="300" w:hanging="210"/>
        <w:jc w:val="left"/>
        <w:rPr>
          <w:rFonts w:ascii="Almarai" w:eastAsia="Almarai" w:hAnsi="Almarai" w:cs="Almarai"/>
          <w:rtl/>
          <w:lang w:bidi="ar-SA"/>
        </w:rPr>
      </w:pPr>
      <w:r>
        <w:t>10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واو-بصفة انتقالية واستثناء من أحكام المادة 99 أعلاه، يرفع سعر</w:t>
      </w:r>
      <w:r>
        <w:rPr>
          <w:rStyle w:val="anyCharacter"/>
        </w:rPr>
        <w:t> </w:t>
      </w:r>
      <w:r>
        <w:rPr>
          <w:rtl/>
          <w:lang w:bidi="ar-SA"/>
        </w:rPr>
        <w:t>الضريبة على القيمة المضافة البالغ 14% الجاري به العمل في 31 ديسمبر 2023 والمطبق على عمليات نقل المسافرين والبضائع باستثناء عمليات النقل السككي كما يلي:</w:t>
      </w:r>
    </w:p>
    <w:p>
      <w:pPr>
        <w:pStyle w:val="any"/>
        <w:numPr>
          <w:ilvl w:val="0"/>
          <w:numId w:val="16"/>
        </w:numPr>
        <w:bidi/>
        <w:spacing w:before="240"/>
        <w:ind w:left="1020" w:right="300" w:hanging="210"/>
        <w:jc w:val="left"/>
        <w:rPr>
          <w:rFonts w:ascii="Almarai" w:eastAsia="Almarai" w:hAnsi="Almarai" w:cs="Almarai"/>
          <w:rtl/>
          <w:lang w:bidi="ar-SA"/>
        </w:rPr>
      </w:pPr>
      <w:r>
        <w:t>16</w:t>
      </w:r>
      <w:r>
        <w:rPr>
          <w:rStyle w:val="anyCharacter"/>
        </w:rPr>
        <w:t>%</w:t>
      </w:r>
      <w:r>
        <w:rPr>
          <w:rtl/>
          <w:lang w:bidi="ar-SA"/>
        </w:rPr>
        <w:t xml:space="preserve"> ابتداء من فاتح يناير 2024؛</w:t>
      </w:r>
    </w:p>
    <w:p>
      <w:pPr>
        <w:pStyle w:val="any"/>
        <w:numPr>
          <w:ilvl w:val="0"/>
          <w:numId w:val="16"/>
        </w:numPr>
        <w:bidi/>
        <w:ind w:left="1020" w:right="300" w:hanging="210"/>
        <w:jc w:val="left"/>
        <w:rPr>
          <w:rFonts w:ascii="Almarai" w:eastAsia="Almarai" w:hAnsi="Almarai" w:cs="Almarai"/>
          <w:rtl/>
          <w:lang w:bidi="ar-SA"/>
        </w:rPr>
      </w:pPr>
      <w:r>
        <w:t>18</w:t>
      </w:r>
      <w:r>
        <w:rPr>
          <w:rStyle w:val="anyCharacter"/>
        </w:rPr>
        <w:t>%</w:t>
      </w:r>
      <w:r>
        <w:rPr>
          <w:rtl/>
          <w:lang w:bidi="ar-SA"/>
        </w:rPr>
        <w:t xml:space="preserve"> ابتداء من فاتح يناير 2025؛</w:t>
      </w:r>
    </w:p>
    <w:p>
      <w:pPr>
        <w:pStyle w:val="any"/>
        <w:numPr>
          <w:ilvl w:val="0"/>
          <w:numId w:val="16"/>
        </w:numPr>
        <w:bidi/>
        <w:spacing w:after="240"/>
        <w:ind w:left="1020" w:right="300" w:hanging="210"/>
        <w:jc w:val="left"/>
        <w:rPr>
          <w:rFonts w:ascii="Almarai" w:eastAsia="Almarai" w:hAnsi="Almarai" w:cs="Almarai"/>
          <w:rtl/>
          <w:lang w:bidi="ar-SA"/>
        </w:rPr>
      </w:pPr>
      <w:r>
        <w:t>20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زاي- بصفة انتقالية واستثناء من أحكام المادة 99 أعلاه، يخفض سعر</w:t>
      </w:r>
      <w:r>
        <w:rPr>
          <w:rStyle w:val="anyCharacter"/>
        </w:rPr>
        <w:t> </w:t>
      </w:r>
      <w:r>
        <w:rPr>
          <w:rtl/>
          <w:lang w:bidi="ar-SA"/>
        </w:rPr>
        <w:t>الضريبة على القيمة المضافة البالغ 14% الجاري به العمل في 31 ديسمبر 2023 والمطبق على الخدمات التي يقدمها كل عون أو وسيط أو سمسار، برسم العقود التي يقدمها لإحدى مقاولات التأمين كما يلي:</w:t>
      </w:r>
    </w:p>
    <w:p>
      <w:pPr>
        <w:pStyle w:val="any"/>
        <w:numPr>
          <w:ilvl w:val="0"/>
          <w:numId w:val="17"/>
        </w:numPr>
        <w:bidi/>
        <w:spacing w:before="240"/>
        <w:ind w:left="1020" w:right="300" w:hanging="210"/>
        <w:jc w:val="left"/>
        <w:rPr>
          <w:rFonts w:ascii="Almarai" w:eastAsia="Almarai" w:hAnsi="Almarai" w:cs="Almarai"/>
          <w:rtl/>
          <w:lang w:bidi="ar-SA"/>
        </w:rPr>
      </w:pPr>
      <w:r>
        <w:t>12</w:t>
      </w:r>
      <w:r>
        <w:rPr>
          <w:rStyle w:val="anyCharacter"/>
        </w:rPr>
        <w:t>%</w:t>
      </w:r>
      <w:r>
        <w:rPr>
          <w:rtl/>
          <w:lang w:bidi="ar-SA"/>
        </w:rPr>
        <w:t xml:space="preserve"> ابتداء من فاتح يناير 2024؛</w:t>
      </w:r>
    </w:p>
    <w:p>
      <w:pPr>
        <w:pStyle w:val="any"/>
        <w:numPr>
          <w:ilvl w:val="0"/>
          <w:numId w:val="17"/>
        </w:numPr>
        <w:bidi/>
        <w:spacing w:after="240"/>
        <w:ind w:left="1020" w:right="300" w:hanging="210"/>
        <w:jc w:val="left"/>
        <w:rPr>
          <w:rFonts w:ascii="Almarai" w:eastAsia="Almarai" w:hAnsi="Almarai" w:cs="Almarai"/>
          <w:rtl/>
          <w:lang w:bidi="ar-SA"/>
        </w:rPr>
      </w:pPr>
      <w:r>
        <w:t>10</w:t>
      </w:r>
      <w:r>
        <w:rPr>
          <w:rStyle w:val="anyCharacter"/>
        </w:rPr>
        <w:t>%</w:t>
      </w:r>
      <w:r>
        <w:rPr>
          <w:rtl/>
          <w:lang w:bidi="ar-SA"/>
        </w:rPr>
        <w:t xml:space="preserve"> ابتداء من فاتح يناير 2025."</w:t>
      </w:r>
    </w:p>
    <w:p>
      <w:pPr>
        <w:pStyle w:val="any"/>
        <w:bidi/>
        <w:spacing w:before="30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تتألف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اللجنة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المحلية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-1°</w:t>
      </w:r>
      <w:r>
        <w:rPr>
          <w:rStyle w:val="anyCharacter"/>
          <w:rFonts w:ascii="Simplified Arabic" w:eastAsia="Simplified Arabic" w:hAnsi="Simplified Arabic" w:cs="Simplified Arabic"/>
          <w:rtl/>
          <w:lang w:bidi="ar-SA"/>
        </w:rPr>
        <w:t xml:space="preserve"> ممثل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للسلطة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المحلية،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رئيسا؛</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-2°</w:t>
      </w:r>
      <w:r>
        <w:rPr>
          <w:rStyle w:val="anyCharacter"/>
          <w:rFonts w:ascii="Simplified Arabic" w:eastAsia="Simplified Arabic" w:hAnsi="Simplified Arabic" w:cs="Simplified Arabic"/>
          <w:rtl/>
          <w:lang w:bidi="ar-SA"/>
        </w:rPr>
        <w:t xml:space="preserve"> ثلاثة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ممثلين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للفلاحين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يكونون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أعضاء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غرفة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الفلاحة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والمنظمات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المهنية؛</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-3°</w:t>
      </w:r>
      <w:r>
        <w:rPr>
          <w:rStyle w:val="anyCharacter"/>
          <w:rFonts w:ascii="Simplified Arabic" w:eastAsia="Simplified Arabic" w:hAnsi="Simplified Arabic" w:cs="Simplified Arabic"/>
          <w:rtl/>
          <w:lang w:bidi="ar-SA"/>
        </w:rPr>
        <w:t>مفتش</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للضرائب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يعينه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مدير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الضرائب،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كاتبا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مقررا</w:t>
      </w:r>
      <w:r>
        <w:rPr>
          <w:rStyle w:val="anyCharacter"/>
          <w:rFonts w:ascii="Simplified Arabic" w:eastAsia="Simplified Arabic" w:hAnsi="Simplified Arabic" w:cs="Simplified Arabic"/>
        </w:rPr>
        <w:t>.</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يكون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لكل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واحد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أعضاء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اللجنة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الخمسة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صوت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تقريري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ويمكن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تضيف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اللجنة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إليها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ممثلا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لوزارة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الفلاحة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يكون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صوت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استشاري</w:t>
      </w:r>
      <w:r>
        <w:rPr>
          <w:rStyle w:val="anyCharacter"/>
          <w:rFonts w:ascii="Simplified Arabic" w:eastAsia="Simplified Arabic" w:hAnsi="Simplified Arabic" w:cs="Simplified Arabic"/>
        </w:rPr>
        <w:t>.</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يشترط</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لصحة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مداولات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اللجنة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يحضر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اجتماعها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الأول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الرئيس</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وعضوان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أعضائها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يمثل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أحدهما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وجوبا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الفلاح</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وذلك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بعد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استدعاء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جميع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أعضائها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بواسطة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رسالة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مضمونة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إشعار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بالتسلم،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فإن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تعادلت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الأصوات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رجح</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الجانب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الذي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يكون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الرئيس</w:t>
      </w:r>
      <w:r>
        <w:rPr>
          <w:rStyle w:val="anyCharacter"/>
          <w:rFonts w:ascii="Simplified Arabic" w:eastAsia="Simplified Arabic" w:hAnsi="Simplified Arabic" w:cs="Simplified Arabic"/>
        </w:rPr>
        <w:t>.</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تجتمع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اللجنة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خلال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الخمسة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عشر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يوما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الأولى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شهر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أكتوبر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بدعوة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رئيسها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الذي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يحدد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مكان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وتاريخ</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الاجتماع</w:t>
      </w:r>
      <w:r>
        <w:rPr>
          <w:rStyle w:val="anyCharacter"/>
          <w:rFonts w:ascii="Simplified Arabic" w:eastAsia="Simplified Arabic" w:hAnsi="Simplified Arabic" w:cs="Simplified Arabic"/>
        </w:rPr>
        <w:t>.</w:t>
      </w:r>
    </w:p>
    <w:p>
      <w:pPr>
        <w:pStyle w:val="any"/>
        <w:bidi/>
        <w:spacing w:before="0" w:after="120"/>
        <w:ind w:left="300" w:right="300"/>
        <w:jc w:val="left"/>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يوقع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الأعضاء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الحاضرون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محضرا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للاجتماع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قبل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انفضاض</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اللجنة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ويوجه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رئيس</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اللجنة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نسخة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داخل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الثمانية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أيام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التالية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رئيس</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غرفة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الفلاحة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المعنية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وإلى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مدير</w:t>
      </w:r>
      <w:r>
        <w:rPr>
          <w:rStyle w:val="anyCharacter"/>
          <w:rFonts w:ascii="Simplified Arabic" w:eastAsia="Simplified Arabic" w:hAnsi="Simplified Arabic" w:cs="Simplified Arabic"/>
          <w:rtl/>
          <w:lang w:bidi="ar-SA"/>
        </w:rPr>
        <w:t xml:space="preserve"> الضرائب</w:t>
      </w:r>
      <w:r>
        <w:rPr>
          <w:rStyle w:val="anyCharacter"/>
          <w:rFonts w:ascii="Simplified Arabic" w:eastAsia="Simplified Arabic" w:hAnsi="Simplified Arabic" w:cs="Simplified Arabic"/>
        </w:rPr>
        <w:t>.</w:t>
      </w:r>
    </w:p>
    <w:p>
      <w:pPr>
        <w:pStyle w:val="any"/>
        <w:bidi/>
        <w:spacing w:before="300" w:after="240"/>
        <w:ind w:left="300" w:right="300"/>
        <w:jc w:val="left"/>
        <w:rPr>
          <w:rFonts w:ascii="Almarai" w:eastAsia="Almarai" w:hAnsi="Almarai" w:cs="Almarai"/>
          <w:rtl/>
          <w:lang w:bidi="ar-SA"/>
        </w:rPr>
      </w:pPr>
      <w:r>
        <w:rPr>
          <w:rStyle w:val="anyCharacter"/>
          <w:b/>
          <w:bCs/>
        </w:rPr>
        <w:t>II</w:t>
      </w:r>
      <w:r>
        <w:rPr>
          <w:rStyle w:val="anyCharacter"/>
          <w:b/>
          <w:bCs/>
          <w:rtl/>
          <w:lang w:bidi="ar-SA"/>
        </w:rPr>
        <w:t>.- ابتداء من فاتح يناير 2024، تتمم المدونة العامة للضرائب بالمواد 115 المكررة و125 المكررة أربع مرات و</w:t>
      </w:r>
      <w:r>
        <w:rPr>
          <w:rStyle w:val="anyCharacter"/>
          <w:b/>
          <w:bCs/>
          <w:rtl/>
        </w:rPr>
        <w:t>204</w:t>
      </w:r>
      <w:r>
        <w:rPr>
          <w:rStyle w:val="anyCharacter"/>
          <w:b/>
          <w:bCs/>
          <w:rtl/>
          <w:lang w:bidi="ar-SA"/>
        </w:rPr>
        <w:t> المكررة كالتالي</w:t>
      </w:r>
      <w:r>
        <w:rPr>
          <w:rStyle w:val="anyCharacter"/>
          <w:b/>
          <w:bCs/>
        </w:rPr>
        <w:t> :</w:t>
      </w:r>
    </w:p>
    <w:p>
      <w:pPr>
        <w:pStyle w:val="any"/>
        <w:bidi/>
        <w:spacing w:before="300" w:after="240"/>
        <w:ind w:left="300" w:right="300"/>
        <w:jc w:val="left"/>
        <w:rPr>
          <w:rFonts w:ascii="Almarai" w:eastAsia="Almarai" w:hAnsi="Almarai" w:cs="Almarai"/>
          <w:rtl/>
          <w:lang w:bidi="ar-SA"/>
        </w:rPr>
      </w:pPr>
      <w:r>
        <w:rPr>
          <w:rStyle w:val="anyCharacter"/>
          <w:b/>
          <w:bCs/>
          <w:rtl/>
          <w:lang w:bidi="ar-SA"/>
        </w:rPr>
        <w:t>المادة </w:t>
      </w:r>
      <w:r>
        <w:rPr>
          <w:rStyle w:val="anyCharacter"/>
          <w:b/>
          <w:bCs/>
          <w:rtl/>
        </w:rPr>
        <w:t>115</w:t>
      </w:r>
      <w:r>
        <w:rPr>
          <w:rStyle w:val="anyCharacter"/>
          <w:b/>
          <w:bCs/>
          <w:rtl/>
          <w:lang w:bidi="ar-SA"/>
        </w:rPr>
        <w:t> المكررة-. واجبات موردي الخدمات عن بعد غير المقيمين</w:t>
      </w:r>
    </w:p>
    <w:p>
      <w:pPr>
        <w:pStyle w:val="any"/>
        <w:bidi/>
        <w:spacing w:before="240" w:after="240"/>
        <w:ind w:left="300" w:right="300"/>
        <w:jc w:val="left"/>
        <w:rPr>
          <w:rFonts w:ascii="Almarai" w:eastAsia="Almarai" w:hAnsi="Almarai" w:cs="Almarai"/>
          <w:rtl/>
          <w:lang w:bidi="ar-SA"/>
        </w:rPr>
      </w:pPr>
      <w:r>
        <w:rPr>
          <w:rStyle w:val="anyCharacter"/>
          <w:b/>
          <w:bCs/>
          <w:rtl/>
          <w:lang w:bidi="ar-SA"/>
        </w:rPr>
        <w:t> في حالة عدم اعتماد ممثل </w:t>
      </w:r>
      <w:r>
        <w:rPr>
          <w:rStyle w:val="anyCharacter"/>
          <w:b/>
          <w:bCs/>
          <w:rtl/>
          <w:lang w:bidi="ar-SA"/>
        </w:rPr>
        <w:t>جبائي </w:t>
      </w:r>
      <w:r>
        <w:rPr>
          <w:rStyle w:val="anyCharacter"/>
          <w:b/>
          <w:bCs/>
          <w:rtl/>
          <w:lang w:bidi="ar-SA"/>
        </w:rPr>
        <w:t>وفق</w:t>
      </w:r>
      <w:r>
        <w:rPr>
          <w:rStyle w:val="anyCharacter"/>
          <w:b/>
          <w:bCs/>
          <w:rtl/>
        </w:rPr>
        <w:t> </w:t>
      </w:r>
      <w:r>
        <w:rPr>
          <w:rStyle w:val="anyCharacter"/>
          <w:b/>
          <w:bCs/>
          <w:rtl/>
          <w:lang w:bidi="ar-SA"/>
        </w:rPr>
        <w:t>أحكام</w:t>
      </w:r>
      <w:r>
        <w:rPr>
          <w:rStyle w:val="anyCharacter"/>
          <w:b/>
          <w:bCs/>
          <w:rtl/>
          <w:lang w:bidi="ar-SA"/>
        </w:rPr>
        <w:t> المادة 115 أعلاه،</w:t>
      </w:r>
      <w:r>
        <w:rPr>
          <w:rtl/>
        </w:rPr>
        <w:t xml:space="preserve"> </w:t>
      </w:r>
      <w:r>
        <w:rPr>
          <w:rStyle w:val="anyCharacter"/>
          <w:b/>
          <w:bCs/>
          <w:rtl/>
          <w:lang w:bidi="ar-SA"/>
        </w:rPr>
        <w:t>يجب على كل شخص</w:t>
      </w:r>
      <w:r>
        <w:rPr>
          <w:rStyle w:val="anyCharacter"/>
          <w:b/>
          <w:bCs/>
          <w:rtl/>
          <w:lang w:bidi="ar-SA"/>
        </w:rPr>
        <w:t> غير مقيم</w:t>
      </w:r>
      <w:r>
        <w:rPr>
          <w:rStyle w:val="anyCharacter"/>
          <w:b/>
          <w:bCs/>
          <w:rtl/>
        </w:rPr>
        <w:t> </w:t>
      </w:r>
      <w:r>
        <w:rPr>
          <w:rStyle w:val="anyCharacter"/>
          <w:b/>
          <w:bCs/>
          <w:rtl/>
          <w:lang w:bidi="ar-SA"/>
        </w:rPr>
        <w:t>لا يتوفر على </w:t>
      </w:r>
      <w:r>
        <w:rPr>
          <w:rStyle w:val="anyCharacter"/>
          <w:b/>
          <w:bCs/>
          <w:rtl/>
          <w:lang w:bidi="ar-SA"/>
        </w:rPr>
        <w:t>مؤسسة بالمغرب والذي </w:t>
      </w:r>
      <w:r>
        <w:rPr>
          <w:rStyle w:val="anyCharacter"/>
          <w:b/>
          <w:bCs/>
          <w:rtl/>
          <w:lang w:bidi="ar-SA"/>
        </w:rPr>
        <w:t>يقدم</w:t>
      </w:r>
      <w:r>
        <w:rPr>
          <w:rStyle w:val="anyCharacter"/>
          <w:b/>
          <w:bCs/>
          <w:rtl/>
          <w:lang w:bidi="ar-SA"/>
        </w:rPr>
        <w:t> خدمات عن بعد</w:t>
      </w:r>
      <w:r>
        <w:rPr>
          <w:rStyle w:val="anyCharacter"/>
          <w:b/>
          <w:bCs/>
          <w:rtl/>
          <w:lang w:bidi="ar-SA"/>
        </w:rPr>
        <w:t> بطريقة غير مادية </w:t>
      </w:r>
      <w:r>
        <w:rPr>
          <w:rStyle w:val="anyCharacter"/>
          <w:b/>
          <w:bCs/>
          <w:rtl/>
          <w:lang w:bidi="ar-SA"/>
        </w:rPr>
        <w:t>للزبناء غير الخاضعين للضريبة على القيمة المضافة والذين </w:t>
      </w:r>
      <w:r>
        <w:rPr>
          <w:rStyle w:val="anyCharacter"/>
          <w:b/>
          <w:bCs/>
          <w:rtl/>
          <w:lang w:bidi="ar-SA"/>
        </w:rPr>
        <w:t>يتوفرون على مقر أو مؤسسة أو موطن ضريبي في المغرب أو للزبناء المقيمين مؤقتا بالمغرب</w:t>
      </w:r>
      <w:r>
        <w:rPr>
          <w:rStyle w:val="anyCharacter"/>
          <w:b/>
          <w:bCs/>
          <w:rtl/>
          <w:lang w:bidi="ar-SA"/>
        </w:rPr>
        <w:t>، أن يقوم بالتسجيل في </w:t>
      </w:r>
      <w:r>
        <w:rPr>
          <w:rStyle w:val="anyCharacter"/>
          <w:b/>
          <w:bCs/>
          <w:rtl/>
          <w:lang w:bidi="ar-SA"/>
        </w:rPr>
        <w:t>المنصة الإلكترونية </w:t>
      </w:r>
      <w:r>
        <w:rPr>
          <w:rStyle w:val="anyCharacter"/>
          <w:b/>
          <w:bCs/>
          <w:rtl/>
          <w:lang w:bidi="ar-SA"/>
        </w:rPr>
        <w:t>المخصصة لهذا الغرض والحصول على تعريف ضريبي</w:t>
      </w:r>
      <w:r>
        <w:rPr>
          <w:rStyle w:val="anyCharacter"/>
          <w:b/>
          <w:bCs/>
          <w:rtl/>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كما يجب عليه، قبل انصرام </w:t>
      </w:r>
      <w:r>
        <w:rPr>
          <w:rStyle w:val="anyCharacter"/>
          <w:b/>
          <w:bCs/>
          <w:rtl/>
          <w:lang w:bidi="ar-SA"/>
        </w:rPr>
        <w:t>كل </w:t>
      </w:r>
      <w:r>
        <w:rPr>
          <w:rStyle w:val="anyCharacter"/>
          <w:b/>
          <w:bCs/>
          <w:rtl/>
          <w:lang w:bidi="ar-SA"/>
        </w:rPr>
        <w:t>شهر،</w:t>
      </w:r>
      <w:r>
        <w:rPr>
          <w:rStyle w:val="anyCharacter"/>
          <w:b/>
          <w:bCs/>
          <w:rtl/>
        </w:rPr>
        <w:t> </w:t>
      </w:r>
      <w:r>
        <w:rPr>
          <w:rStyle w:val="anyCharacter"/>
          <w:b/>
          <w:bCs/>
          <w:rtl/>
          <w:lang w:bidi="ar-SA"/>
        </w:rPr>
        <w:t>الإدلاء </w:t>
      </w:r>
      <w:r>
        <w:rPr>
          <w:rStyle w:val="anyCharacter"/>
          <w:b/>
          <w:bCs/>
          <w:rtl/>
          <w:lang w:bidi="ar-SA"/>
        </w:rPr>
        <w:t>عبر</w:t>
      </w:r>
      <w:r>
        <w:rPr>
          <w:rStyle w:val="anyCharacter"/>
          <w:b/>
          <w:bCs/>
          <w:rtl/>
          <w:lang w:bidi="ar-SA"/>
        </w:rPr>
        <w:t> المنصة المذكورة </w:t>
      </w:r>
      <w:r>
        <w:rPr>
          <w:rStyle w:val="anyCharacter"/>
          <w:b/>
          <w:bCs/>
          <w:rtl/>
          <w:lang w:bidi="ar-SA"/>
        </w:rPr>
        <w:t>بالإقرار برقم الأعمال المحقق في المغرب </w:t>
      </w:r>
      <w:r>
        <w:rPr>
          <w:rStyle w:val="anyCharacter"/>
          <w:b/>
          <w:bCs/>
          <w:rtl/>
          <w:lang w:bidi="ar-SA"/>
        </w:rPr>
        <w:t>برسم الشهر المنصرم فيما يتعلق بالخدمات المذكورة</w:t>
      </w:r>
      <w:r>
        <w:rPr>
          <w:rStyle w:val="anyCharacter"/>
          <w:b/>
          <w:bCs/>
          <w:rtl/>
          <w:lang w:bidi="ar-SA"/>
        </w:rPr>
        <w:t> المقدمة للزبناء غير الخاضعين </w:t>
      </w:r>
      <w:r>
        <w:rPr>
          <w:rStyle w:val="anyCharacter"/>
          <w:b/>
          <w:bCs/>
          <w:rtl/>
          <w:lang w:bidi="ar-SA"/>
        </w:rPr>
        <w:t>للضريبة على القيمة المضافة</w:t>
      </w:r>
      <w:r>
        <w:rPr>
          <w:rStyle w:val="anyCharacter"/>
          <w:b/>
          <w:bCs/>
          <w:rtl/>
          <w:lang w:bidi="ar-SA"/>
        </w:rPr>
        <w:t>، غير أولئك الذين قاموا بالحجز في المنبع المنصوص عليه في الفقرة الرابعة من المادة 115 أعلاه والمادة 117-</w:t>
      </w:r>
      <w:r>
        <w:rPr>
          <w:rStyle w:val="anyCharacter"/>
          <w:b/>
          <w:bCs/>
        </w:rPr>
        <w:t>III</w:t>
      </w:r>
      <w:r>
        <w:rPr>
          <w:rStyle w:val="anyCharacter"/>
          <w:b/>
          <w:bCs/>
          <w:rtl/>
        </w:rPr>
        <w:t> </w:t>
      </w:r>
      <w:r>
        <w:rPr>
          <w:rStyle w:val="anyCharacter"/>
          <w:b/>
          <w:bCs/>
          <w:rtl/>
          <w:lang w:bidi="ar-SA"/>
        </w:rPr>
        <w:t>أ</w:t>
      </w:r>
      <w:r>
        <w:rPr>
          <w:rStyle w:val="anyCharacter"/>
          <w:b/>
          <w:bCs/>
          <w:rtl/>
          <w:lang w:bidi="ar-SA"/>
        </w:rPr>
        <w:t>دناه،</w:t>
      </w:r>
      <w:r>
        <w:rPr>
          <w:rStyle w:val="anyCharacter"/>
          <w:b/>
          <w:bCs/>
          <w:rtl/>
          <w:lang w:bidi="ar-SA"/>
        </w:rPr>
        <w:t> و</w:t>
      </w:r>
      <w:r>
        <w:rPr>
          <w:rStyle w:val="anyCharacter"/>
          <w:b/>
          <w:bCs/>
          <w:rtl/>
          <w:lang w:bidi="ar-SA"/>
        </w:rPr>
        <w:t>أن </w:t>
      </w:r>
      <w:r>
        <w:rPr>
          <w:rStyle w:val="anyCharacter"/>
          <w:b/>
          <w:bCs/>
          <w:rtl/>
          <w:lang w:bidi="ar-SA"/>
        </w:rPr>
        <w:t>يدفع في نفس الوقت الضريبة المطابقة له</w:t>
      </w:r>
      <w:r>
        <w:rPr>
          <w:rStyle w:val="anyCharacter"/>
          <w:b/>
          <w:bCs/>
          <w:rtl/>
          <w:lang w:bidi="ar-SA"/>
        </w:rPr>
        <w:t> دون الحق في الخصم</w:t>
      </w:r>
      <w:r>
        <w:rPr>
          <w:rStyle w:val="anyCharacter"/>
          <w:b/>
          <w:bCs/>
          <w:rtl/>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ويجب أن يتم مسك سجل الخدمات المقدمة من طرف الأشخاص</w:t>
      </w:r>
      <w:r>
        <w:rPr>
          <w:rStyle w:val="anyCharacter"/>
          <w:b/>
          <w:bCs/>
          <w:rtl/>
          <w:lang w:bidi="ar-SA"/>
        </w:rPr>
        <w:t> غير </w:t>
      </w:r>
      <w:r>
        <w:rPr>
          <w:rStyle w:val="anyCharacter"/>
          <w:b/>
          <w:bCs/>
          <w:rtl/>
          <w:lang w:bidi="ar-SA"/>
        </w:rPr>
        <w:t>ال</w:t>
      </w:r>
      <w:r>
        <w:rPr>
          <w:rStyle w:val="anyCharacter"/>
          <w:b/>
          <w:bCs/>
          <w:rtl/>
          <w:lang w:bidi="ar-SA"/>
        </w:rPr>
        <w:t>مقيم</w:t>
      </w:r>
      <w:r>
        <w:rPr>
          <w:rStyle w:val="anyCharacter"/>
          <w:b/>
          <w:bCs/>
          <w:rtl/>
          <w:lang w:bidi="ar-SA"/>
        </w:rPr>
        <w:t>ين</w:t>
      </w:r>
      <w:r>
        <w:rPr>
          <w:rStyle w:val="anyCharacter"/>
          <w:b/>
          <w:bCs/>
          <w:rtl/>
          <w:lang w:bidi="ar-SA"/>
        </w:rPr>
        <w:t> السالفي الذكر وأن يتم وضعه، بطريقة إلكترونية</w:t>
      </w:r>
      <w:r>
        <w:rPr>
          <w:rStyle w:val="anyCharacter"/>
          <w:b/>
          <w:bCs/>
          <w:rtl/>
        </w:rPr>
        <w:t>، </w:t>
      </w:r>
      <w:r>
        <w:rPr>
          <w:rStyle w:val="anyCharacter"/>
          <w:b/>
          <w:bCs/>
          <w:rtl/>
          <w:lang w:bidi="ar-SA"/>
        </w:rPr>
        <w:t>رهن </w:t>
      </w:r>
      <w:r>
        <w:rPr>
          <w:rStyle w:val="anyCharacter"/>
          <w:b/>
          <w:bCs/>
          <w:rtl/>
          <w:lang w:bidi="ar-SA"/>
        </w:rPr>
        <w:t>إشارة</w:t>
      </w:r>
      <w:r>
        <w:rPr>
          <w:rStyle w:val="anyCharacter"/>
          <w:b/>
          <w:bCs/>
          <w:rtl/>
          <w:lang w:bidi="ar-SA"/>
        </w:rPr>
        <w:t> الإدارة </w:t>
      </w:r>
      <w:r>
        <w:rPr>
          <w:rStyle w:val="anyCharacter"/>
          <w:b/>
          <w:bCs/>
          <w:rtl/>
          <w:lang w:bidi="ar-SA"/>
        </w:rPr>
        <w:t>تحت</w:t>
      </w:r>
      <w:r>
        <w:rPr>
          <w:rStyle w:val="anyCharacter"/>
          <w:b/>
          <w:bCs/>
          <w:rtl/>
          <w:lang w:bidi="ar-SA"/>
        </w:rPr>
        <w:t> طلبها.</w:t>
      </w:r>
      <w:r>
        <w:rPr>
          <w:rStyle w:val="anyCharacter"/>
          <w:b/>
          <w:bCs/>
        </w:rPr>
        <w:t> </w:t>
      </w:r>
      <w:r>
        <w:rPr>
          <w:rStyle w:val="anyCharacter"/>
          <w:b/>
          <w:bCs/>
          <w:rtl/>
          <w:lang w:bidi="ar-SA"/>
        </w:rPr>
        <w:t>ويحتفظ بهذا السجل لمدة عشر (10) سنوات.</w:t>
      </w:r>
    </w:p>
    <w:p>
      <w:pPr>
        <w:pStyle w:val="any"/>
        <w:bidi/>
        <w:spacing w:before="240" w:after="240"/>
        <w:ind w:left="300" w:right="300"/>
        <w:jc w:val="left"/>
        <w:rPr>
          <w:rFonts w:ascii="Almarai" w:eastAsia="Almarai" w:hAnsi="Almarai" w:cs="Almarai"/>
          <w:rtl/>
          <w:lang w:bidi="ar-SA"/>
        </w:rPr>
      </w:pPr>
      <w:r>
        <w:rPr>
          <w:rStyle w:val="anyCharacter"/>
          <w:b/>
          <w:bCs/>
          <w:rtl/>
          <w:lang w:bidi="ar-SA"/>
        </w:rPr>
        <w:t>تحدد بنص تنظيمي كيفيات تطبيق أحكام هذه المادة."</w:t>
      </w:r>
    </w:p>
    <w:p>
      <w:pPr>
        <w:pStyle w:val="any"/>
        <w:bidi/>
        <w:spacing w:before="300" w:after="240"/>
        <w:ind w:left="300" w:right="300"/>
        <w:jc w:val="left"/>
        <w:rPr>
          <w:rFonts w:ascii="Almarai" w:eastAsia="Almarai" w:hAnsi="Almarai" w:cs="Almarai"/>
          <w:rtl/>
          <w:lang w:bidi="ar-SA"/>
        </w:rPr>
      </w:pPr>
      <w:r>
        <w:rPr>
          <w:rStyle w:val="anyCharacter"/>
          <w:b/>
          <w:bCs/>
          <w:rtl/>
          <w:lang w:bidi="ar-SA"/>
        </w:rPr>
        <w:t>المادة </w:t>
      </w:r>
      <w:r>
        <w:rPr>
          <w:rStyle w:val="anyCharacter"/>
          <w:b/>
          <w:bCs/>
          <w:rtl/>
        </w:rPr>
        <w:t>125</w:t>
      </w:r>
      <w:r>
        <w:rPr>
          <w:rStyle w:val="anyCharacter"/>
          <w:b/>
          <w:bCs/>
          <w:rtl/>
          <w:lang w:bidi="ar-SA"/>
        </w:rPr>
        <w:t> المكررة أربع مرات -. النظام الخاص بالتصفية الذاتية</w:t>
      </w:r>
      <w:r>
        <w:rPr>
          <w:rStyle w:val="anyCharacter"/>
          <w:b/>
          <w:bCs/>
        </w:rPr>
        <w:t> </w:t>
      </w:r>
      <w:r>
        <w:rPr>
          <w:rStyle w:val="anyCharacter"/>
          <w:b/>
          <w:bCs/>
          <w:rtl/>
          <w:lang w:bidi="ar-SA"/>
        </w:rPr>
        <w:t>للضريبة على القيمة المضافة</w:t>
      </w:r>
    </w:p>
    <w:p>
      <w:pPr>
        <w:pStyle w:val="any"/>
        <w:bidi/>
        <w:spacing w:before="240" w:after="240"/>
        <w:ind w:left="300" w:right="300"/>
        <w:jc w:val="left"/>
        <w:rPr>
          <w:rFonts w:ascii="Almarai" w:eastAsia="Almarai" w:hAnsi="Almarai" w:cs="Almarai"/>
          <w:rtl/>
          <w:lang w:bidi="ar-SA"/>
        </w:rPr>
      </w:pPr>
      <w:r>
        <w:rPr>
          <w:rStyle w:val="anyCharacter"/>
          <w:b/>
          <w:bCs/>
          <w:rtl/>
          <w:lang w:bidi="ar-SA"/>
        </w:rPr>
        <w:t>استثناء من أحكام المواد </w:t>
      </w:r>
      <w:r>
        <w:rPr>
          <w:rStyle w:val="anyCharacter"/>
          <w:b/>
          <w:bCs/>
          <w:rtl/>
        </w:rPr>
        <w:t>87</w:t>
      </w:r>
      <w:r>
        <w:rPr>
          <w:rStyle w:val="anyCharacter"/>
          <w:b/>
          <w:bCs/>
          <w:rtl/>
          <w:lang w:bidi="ar-SA"/>
        </w:rPr>
        <w:t> و</w:t>
      </w:r>
      <w:r>
        <w:rPr>
          <w:rStyle w:val="anyCharacter"/>
          <w:b/>
          <w:bCs/>
          <w:rtl/>
        </w:rPr>
        <w:t>89</w:t>
      </w:r>
      <w:r>
        <w:rPr>
          <w:rStyle w:val="anyCharacter"/>
          <w:b/>
          <w:bCs/>
          <w:rtl/>
          <w:lang w:bidi="ar-SA"/>
        </w:rPr>
        <w:t> و</w:t>
      </w:r>
      <w:r>
        <w:rPr>
          <w:rStyle w:val="anyCharacter"/>
          <w:b/>
          <w:bCs/>
          <w:rtl/>
        </w:rPr>
        <w:t>91</w:t>
      </w:r>
      <w:r>
        <w:rPr>
          <w:rStyle w:val="anyCharacter"/>
          <w:b/>
          <w:bCs/>
          <w:rtl/>
          <w:lang w:bidi="ar-SA"/>
        </w:rPr>
        <w:t> أعلاه، يمكن للزبون الخاضع للضريبة أن يصرح ويؤدي الضريبة </w:t>
      </w:r>
      <w:r>
        <w:rPr>
          <w:rStyle w:val="anyCharacter"/>
          <w:b/>
          <w:bCs/>
          <w:rtl/>
          <w:lang w:bidi="ar-SA"/>
        </w:rPr>
        <w:t>على القيمة المضافة </w:t>
      </w:r>
      <w:r>
        <w:rPr>
          <w:rStyle w:val="anyCharacter"/>
          <w:b/>
          <w:bCs/>
          <w:rtl/>
          <w:lang w:bidi="ar-SA"/>
        </w:rPr>
        <w:t>برسم مشتريات السلع والخدمات التي تتم مع الموردين الخارجين عن نطاق تطبيق الضريبة أو المعفيين منها دون الحق في الخصم، باستثناء عمليات اقتناء الأراضي والمنتجات الفلاحية.</w:t>
      </w:r>
    </w:p>
    <w:p>
      <w:pPr>
        <w:pStyle w:val="any"/>
        <w:bidi/>
        <w:spacing w:before="240" w:after="240"/>
        <w:ind w:left="300" w:right="300"/>
        <w:jc w:val="left"/>
        <w:rPr>
          <w:rFonts w:ascii="Almarai" w:eastAsia="Almarai" w:hAnsi="Almarai" w:cs="Almarai"/>
          <w:rtl/>
          <w:lang w:bidi="ar-SA"/>
        </w:rPr>
      </w:pPr>
      <w:r>
        <w:rPr>
          <w:rStyle w:val="anyCharacter"/>
          <w:b/>
          <w:bCs/>
          <w:rtl/>
          <w:lang w:bidi="ar-SA"/>
        </w:rPr>
        <w:t>وفي هذه الحالة، يجب على الزبون الخاضع للضريبة على القيمة المضافة أن يصرح في إقراره برقم الأعمال، حسب نظامه الضريبي، بالنسبة للشهر أو ربع السنة الذي تم خلاله</w:t>
      </w:r>
      <w:r>
        <w:rPr>
          <w:rStyle w:val="anyCharacter"/>
          <w:b/>
          <w:bCs/>
        </w:rPr>
        <w:t> </w:t>
      </w:r>
      <w:r>
        <w:rPr>
          <w:rStyle w:val="anyCharacter"/>
          <w:b/>
          <w:bCs/>
          <w:rtl/>
          <w:lang w:bidi="ar-SA"/>
        </w:rPr>
        <w:t>أداء العملية، بمبلغ هذه العملية دون احتساب الضريبة على القيمة المضافة وأن يقوم باحتساب الضريبة المستحقة وخصمها من الضريبة المصرح بها والواجب أداؤها طبقا لأحكام المادة </w:t>
      </w:r>
      <w:r>
        <w:rPr>
          <w:rStyle w:val="anyCharacter"/>
          <w:b/>
          <w:bCs/>
          <w:rtl/>
        </w:rPr>
        <w:t>101</w:t>
      </w:r>
      <w:r>
        <w:rPr>
          <w:rStyle w:val="anyCharacter"/>
          <w:b/>
          <w:bCs/>
          <w:rtl/>
          <w:lang w:bidi="ar-SA"/>
        </w:rPr>
        <w:t> أعلاه."</w:t>
      </w:r>
    </w:p>
    <w:p>
      <w:pPr>
        <w:pStyle w:val="any"/>
        <w:bidi/>
        <w:spacing w:before="300" w:after="240"/>
        <w:ind w:left="300" w:right="300"/>
        <w:jc w:val="left"/>
        <w:rPr>
          <w:rFonts w:ascii="Almarai" w:eastAsia="Almarai" w:hAnsi="Almarai" w:cs="Almarai"/>
          <w:rtl/>
          <w:lang w:bidi="ar-SA"/>
        </w:rPr>
      </w:pPr>
      <w:r>
        <w:rPr>
          <w:rtl/>
          <w:lang w:bidi="ar-SA"/>
        </w:rPr>
        <w:t xml:space="preserve">المادة </w:t>
      </w:r>
      <w:r>
        <w:rPr>
          <w:rStyle w:val="anyCharacter"/>
          <w:rtl/>
        </w:rPr>
        <w:t>204</w:t>
      </w:r>
      <w:r>
        <w:rPr>
          <w:rtl/>
          <w:lang w:bidi="ar-SA"/>
        </w:rPr>
        <w:t> المكررة</w:t>
      </w:r>
      <w:r>
        <w:rPr>
          <w:rStyle w:val="anyCharacter"/>
          <w:b/>
          <w:bCs/>
          <w:rtl/>
          <w:lang w:bidi="ar-SA"/>
        </w:rPr>
        <w:t xml:space="preserve"> -. الجزاء المترتب على المخالفات المتعلقة بأجل الحق في الخصم</w:t>
      </w:r>
    </w:p>
    <w:p>
      <w:pPr>
        <w:pStyle w:val="any"/>
        <w:bidi/>
        <w:spacing w:before="240" w:after="240"/>
        <w:ind w:left="300" w:right="300"/>
        <w:jc w:val="left"/>
        <w:rPr>
          <w:rFonts w:ascii="Almarai" w:eastAsia="Almarai" w:hAnsi="Almarai" w:cs="Almarai"/>
          <w:rtl/>
          <w:lang w:bidi="ar-SA"/>
        </w:rPr>
      </w:pPr>
      <w:r>
        <w:rPr>
          <w:rtl/>
          <w:lang w:bidi="ar-SA"/>
        </w:rPr>
        <w:t>عندما لا يتم الخصم داخل أجل سنة المنصوص عليه في المادة 101-°3 أعلاه، يتعرض الخاضع للضريبة لغرامة</w:t>
      </w:r>
      <w:r>
        <w:rPr>
          <w:rStyle w:val="anyCharacter"/>
        </w:rPr>
        <w:t> </w:t>
      </w:r>
      <w:r>
        <w:rPr>
          <w:rtl/>
          <w:lang w:bidi="ar-SA"/>
        </w:rPr>
        <w:t xml:space="preserve">قدرها </w:t>
      </w:r>
      <w:r>
        <w:t>15</w:t>
      </w:r>
      <w:r>
        <w:rPr>
          <w:rStyle w:val="anyCharacter"/>
        </w:rPr>
        <w:t> %</w:t>
      </w:r>
      <w:r>
        <w:rPr>
          <w:rtl/>
          <w:lang w:bidi="ar-SA"/>
        </w:rPr>
        <w:t>من مبلغ الضريبة على القيمة المضافة القابلة للخصم</w:t>
      </w:r>
      <w:r>
        <w:rPr>
          <w:rStyle w:val="anyCharacter"/>
        </w:rPr>
        <w:t> </w:t>
      </w:r>
      <w:r>
        <w:rPr>
          <w:rtl/>
          <w:lang w:bidi="ar-SA"/>
        </w:rPr>
        <w:t>مع حد أدنى قدره خمسمائة (500) درهم</w:t>
      </w:r>
      <w:r>
        <w:rPr>
          <w:rStyle w:val="anyCharacter"/>
        </w:rPr>
        <w:t>.</w:t>
      </w:r>
      <w:r>
        <w:rPr>
          <w:rtl/>
        </w:rPr>
        <w:t>"</w:t>
      </w:r>
    </w:p>
    <w:p>
      <w:pPr>
        <w:pStyle w:val="any"/>
        <w:bidi/>
        <w:spacing w:before="30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rPr>
        <w:t>III</w:t>
      </w:r>
      <w:r>
        <w:rPr>
          <w:rtl/>
          <w:lang w:bidi="ar-SA"/>
        </w:rPr>
        <w:t>.- تنسخ ابتداء من فاتح يناير 2024، أحكام البند </w:t>
      </w:r>
      <w:r>
        <w:rPr>
          <w:rStyle w:val="anyCharacter"/>
        </w:rPr>
        <w:t>IV</w:t>
      </w:r>
      <w:r>
        <w:rPr>
          <w:rtl/>
          <w:lang w:bidi="ar-SA"/>
        </w:rPr>
        <w:t xml:space="preserve"> من المادة 31 والمواد 98 و 165 و 226 المكررة من المدونة العامة للضرائب. </w:t>
      </w:r>
    </w:p>
    <w:p>
      <w:pPr>
        <w:pStyle w:val="any"/>
        <w:bidi/>
        <w:spacing w:before="30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rPr>
        <w:t>IV</w:t>
      </w:r>
      <w:r>
        <w:rPr>
          <w:rStyle w:val="anyCharacter"/>
          <w:b/>
          <w:bCs/>
          <w:rtl/>
        </w:rPr>
        <w:t>.-</w:t>
      </w:r>
      <w:r>
        <w:rPr>
          <w:rStyle w:val="anyCharacter"/>
          <w:b/>
          <w:bCs/>
          <w:rtl/>
          <w:lang w:bidi="ar-SA"/>
        </w:rPr>
        <w:t> دخول حيز التطبيق وأحكام انتقالية     </w:t>
      </w:r>
    </w:p>
    <w:p>
      <w:pPr>
        <w:pStyle w:val="any"/>
        <w:numPr>
          <w:ilvl w:val="0"/>
          <w:numId w:val="18"/>
        </w:numPr>
        <w:bidi/>
        <w:spacing w:before="240"/>
        <w:ind w:left="1020" w:right="300" w:hanging="233"/>
        <w:jc w:val="left"/>
        <w:rPr>
          <w:rFonts w:ascii="Almarai" w:eastAsia="Almarai" w:hAnsi="Almarai" w:cs="Almarai"/>
          <w:rtl/>
          <w:lang w:bidi="ar-SA"/>
        </w:rPr>
      </w:pPr>
      <w:r>
        <w:rPr>
          <w:rtl/>
          <w:lang w:bidi="ar-SA"/>
        </w:rPr>
        <w:t>تطبق</w:t>
      </w:r>
      <w:r>
        <w:rPr>
          <w:rStyle w:val="anyCharacter"/>
        </w:rPr>
        <w:t> </w:t>
      </w:r>
      <w:r>
        <w:rPr>
          <w:rtl/>
          <w:lang w:bidi="ar-SA"/>
        </w:rPr>
        <w:t>أحكام</w:t>
      </w:r>
      <w:r>
        <w:rPr>
          <w:rStyle w:val="anyCharacter"/>
        </w:rPr>
        <w:t> </w:t>
      </w:r>
      <w:r>
        <w:rPr>
          <w:rtl/>
          <w:lang w:bidi="ar-SA"/>
        </w:rPr>
        <w:t>المواد 29 و30 و34 و39 و175 و216 و220-</w:t>
      </w:r>
      <w:r>
        <w:rPr>
          <w:rStyle w:val="anyCharacter"/>
        </w:rPr>
        <w:t>VIII</w:t>
      </w:r>
      <w:r>
        <w:rPr>
          <w:rtl/>
          <w:lang w:bidi="ar-SA"/>
        </w:rPr>
        <w:t xml:space="preserve"> و232-</w:t>
      </w:r>
      <w:r>
        <w:rPr>
          <w:rStyle w:val="anyCharacter"/>
        </w:rPr>
        <w:t>V</w:t>
      </w:r>
      <w:r>
        <w:rPr>
          <w:rtl/>
          <w:lang w:bidi="ar-SA"/>
        </w:rPr>
        <w:t xml:space="preserve"> من</w:t>
      </w:r>
      <w:r>
        <w:rPr>
          <w:rStyle w:val="anyCharacter"/>
        </w:rPr>
        <w:t> </w:t>
      </w:r>
      <w:r>
        <w:rPr>
          <w:rtl/>
          <w:lang w:bidi="ar-SA"/>
        </w:rPr>
        <w:t>المدونة</w:t>
      </w:r>
      <w:r>
        <w:rPr>
          <w:rStyle w:val="anyCharacter"/>
        </w:rPr>
        <w:t> </w:t>
      </w:r>
      <w:r>
        <w:rPr>
          <w:rtl/>
          <w:lang w:bidi="ar-SA"/>
        </w:rPr>
        <w:t>العامة</w:t>
      </w:r>
      <w:r>
        <w:rPr>
          <w:rStyle w:val="anyCharacter"/>
        </w:rPr>
        <w:t> </w:t>
      </w:r>
      <w:r>
        <w:rPr>
          <w:rtl/>
          <w:lang w:bidi="ar-SA"/>
        </w:rPr>
        <w:t>للضرائب</w:t>
      </w:r>
      <w:r>
        <w:rPr>
          <w:rStyle w:val="anyCharacter"/>
        </w:rPr>
        <w:t> </w:t>
      </w:r>
      <w:r>
        <w:rPr>
          <w:rtl/>
          <w:lang w:bidi="ar-SA"/>
        </w:rPr>
        <w:t>كما</w:t>
      </w:r>
      <w:r>
        <w:rPr>
          <w:rStyle w:val="anyCharacter"/>
        </w:rPr>
        <w:t> </w:t>
      </w:r>
      <w:r>
        <w:rPr>
          <w:rtl/>
          <w:lang w:bidi="ar-SA"/>
        </w:rPr>
        <w:t>تم تغييرها وتتميمها</w:t>
      </w:r>
      <w:r>
        <w:rPr>
          <w:rStyle w:val="anyCharacter"/>
        </w:rPr>
        <w:t> </w:t>
      </w:r>
      <w:r>
        <w:rPr>
          <w:rtl/>
          <w:lang w:bidi="ar-SA"/>
        </w:rPr>
        <w:t>بالبند</w:t>
      </w:r>
      <w:r>
        <w:rPr>
          <w:rStyle w:val="anyCharacter"/>
        </w:rPr>
        <w:t> I </w:t>
      </w:r>
      <w:r>
        <w:rPr>
          <w:rtl/>
          <w:lang w:bidi="ar-SA"/>
        </w:rPr>
        <w:t>أعلاه،</w:t>
      </w:r>
      <w:r>
        <w:rPr>
          <w:rStyle w:val="anyCharacter"/>
        </w:rPr>
        <w:t> </w:t>
      </w:r>
      <w:r>
        <w:rPr>
          <w:rtl/>
          <w:lang w:bidi="ar-SA"/>
        </w:rPr>
        <w:t>على</w:t>
      </w:r>
      <w:r>
        <w:rPr>
          <w:rStyle w:val="anyCharacter"/>
        </w:rPr>
        <w:t> </w:t>
      </w:r>
      <w:r>
        <w:rPr>
          <w:rtl/>
          <w:lang w:bidi="ar-SA"/>
        </w:rPr>
        <w:t>مساطر فحص</w:t>
      </w:r>
      <w:r>
        <w:rPr>
          <w:rStyle w:val="anyCharacter"/>
        </w:rPr>
        <w:t> </w:t>
      </w:r>
      <w:r>
        <w:rPr>
          <w:rtl/>
          <w:lang w:bidi="ar-SA"/>
        </w:rPr>
        <w:t>مجموع</w:t>
      </w:r>
      <w:r>
        <w:rPr>
          <w:rStyle w:val="anyCharacter"/>
        </w:rPr>
        <w:t> </w:t>
      </w:r>
      <w:r>
        <w:rPr>
          <w:rtl/>
          <w:lang w:bidi="ar-SA"/>
        </w:rPr>
        <w:t>الوضعية</w:t>
      </w:r>
      <w:r>
        <w:rPr>
          <w:rStyle w:val="anyCharacter"/>
        </w:rPr>
        <w:t> </w:t>
      </w:r>
      <w:r>
        <w:rPr>
          <w:rtl/>
          <w:lang w:bidi="ar-SA"/>
        </w:rPr>
        <w:t>الضريبية للأشخاص الذاتيين التي</w:t>
      </w:r>
      <w:r>
        <w:rPr>
          <w:rStyle w:val="anyCharacter"/>
        </w:rPr>
        <w:t> </w:t>
      </w:r>
      <w:r>
        <w:rPr>
          <w:rtl/>
          <w:lang w:bidi="ar-SA"/>
        </w:rPr>
        <w:t>تمت</w:t>
      </w:r>
      <w:r>
        <w:rPr>
          <w:rStyle w:val="anyCharacter"/>
        </w:rPr>
        <w:t> </w:t>
      </w:r>
      <w:r>
        <w:rPr>
          <w:rtl/>
          <w:lang w:bidi="ar-SA"/>
        </w:rPr>
        <w:t>مباشرتها</w:t>
      </w:r>
      <w:r>
        <w:rPr>
          <w:rStyle w:val="anyCharacter"/>
        </w:rPr>
        <w:t> </w:t>
      </w:r>
      <w:r>
        <w:rPr>
          <w:rtl/>
          <w:lang w:bidi="ar-SA"/>
        </w:rPr>
        <w:t>ابتداء</w:t>
      </w:r>
      <w:r>
        <w:rPr>
          <w:rStyle w:val="anyCharacter"/>
        </w:rPr>
        <w:t> </w:t>
      </w:r>
      <w:r>
        <w:rPr>
          <w:rtl/>
          <w:lang w:bidi="ar-SA"/>
        </w:rPr>
        <w:t>من</w:t>
      </w:r>
      <w:r>
        <w:rPr>
          <w:rStyle w:val="anyCharacter"/>
        </w:rPr>
        <w:t> </w:t>
      </w:r>
      <w:r>
        <w:rPr>
          <w:rtl/>
          <w:lang w:bidi="ar-SA"/>
        </w:rPr>
        <w:t>فاتح</w:t>
      </w:r>
      <w:r>
        <w:rPr>
          <w:rStyle w:val="anyCharacter"/>
        </w:rPr>
        <w:t> </w:t>
      </w:r>
      <w:r>
        <w:rPr>
          <w:rtl/>
          <w:lang w:bidi="ar-SA"/>
        </w:rPr>
        <w:t>يناير</w:t>
      </w:r>
      <w:r>
        <w:rPr>
          <w:rStyle w:val="anyCharacter"/>
        </w:rPr>
        <w:t> </w:t>
      </w:r>
      <w:r>
        <w:t>2024</w:t>
      </w:r>
      <w:r>
        <w:rPr>
          <w:rtl/>
        </w:rPr>
        <w:t>.</w:t>
      </w:r>
    </w:p>
    <w:p>
      <w:pPr>
        <w:pStyle w:val="any"/>
        <w:numPr>
          <w:ilvl w:val="0"/>
          <w:numId w:val="18"/>
        </w:numPr>
        <w:bidi/>
        <w:ind w:left="1020" w:right="300" w:hanging="263"/>
        <w:jc w:val="left"/>
        <w:rPr>
          <w:rFonts w:ascii="Almarai" w:eastAsia="Almarai" w:hAnsi="Almarai" w:cs="Almarai"/>
          <w:rtl/>
          <w:lang w:bidi="ar-SA"/>
        </w:rPr>
      </w:pPr>
      <w:r>
        <w:rPr>
          <w:rtl/>
          <w:lang w:bidi="ar-SA"/>
        </w:rPr>
        <w:t> تطبق أحكام المادتين 35 و38-</w:t>
      </w:r>
      <w:r>
        <w:rPr>
          <w:rStyle w:val="anyCharacter"/>
        </w:rPr>
        <w:t>II</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على الإقرارات السنوية بمجموع الدخل المدلى بها ابتداء من فاتح يناير 2024</w:t>
      </w:r>
      <w:r>
        <w:rPr>
          <w:rStyle w:val="anyCharacter"/>
        </w:rPr>
        <w:t>.</w:t>
      </w:r>
    </w:p>
    <w:p>
      <w:pPr>
        <w:pStyle w:val="any"/>
        <w:numPr>
          <w:ilvl w:val="0"/>
          <w:numId w:val="18"/>
        </w:numPr>
        <w:bidi/>
        <w:ind w:left="1020" w:right="300" w:hanging="262"/>
        <w:jc w:val="left"/>
        <w:rPr>
          <w:rFonts w:ascii="Almarai" w:eastAsia="Almarai" w:hAnsi="Almarai" w:cs="Almarai"/>
          <w:rtl/>
          <w:lang w:bidi="ar-SA"/>
        </w:rPr>
      </w:pPr>
      <w:r>
        <w:rPr>
          <w:rtl/>
          <w:lang w:bidi="ar-SA"/>
        </w:rPr>
        <w:t>بصفة انتقالية،</w:t>
      </w:r>
      <w:r>
        <w:rPr>
          <w:rStyle w:val="anyCharacter"/>
        </w:rPr>
        <w:t> </w:t>
      </w:r>
      <w:r>
        <w:rPr>
          <w:rtl/>
          <w:lang w:bidi="ar-SA"/>
        </w:rPr>
        <w:t>تستمر المؤسسات الخاصة للتعليم أو التكوين المهني المستفيدة من الإعفاء المنصوص عليه في المادتين 92-</w:t>
      </w:r>
      <w:r>
        <w:rPr>
          <w:rStyle w:val="anyCharacter"/>
        </w:rPr>
        <w:t> </w:t>
      </w:r>
      <w:r>
        <w:rPr>
          <w:rStyle w:val="anyCharacter"/>
        </w:rPr>
        <w:t>8°-I</w:t>
      </w:r>
      <w:r>
        <w:rPr>
          <w:rtl/>
          <w:lang w:bidi="ar-SA"/>
        </w:rPr>
        <w:t>و123-</w:t>
      </w:r>
      <w:r>
        <w:rPr>
          <w:rStyle w:val="anyCharacter"/>
        </w:rPr>
        <w:t>°</w:t>
      </w:r>
      <w:r>
        <w:t>24</w:t>
      </w:r>
      <w:r>
        <w:rPr>
          <w:rtl/>
          <w:lang w:bidi="ar-SA"/>
        </w:rPr>
        <w:t xml:space="preserve"> من المدونة العامة للضرائب المعمول بهما قبل فاتح  يناير 2024 والتي لم ينقض أجل إعفائها في 31 ديسمبر  2023،</w:t>
      </w:r>
      <w:r>
        <w:rPr>
          <w:rStyle w:val="anyCharacter"/>
        </w:rPr>
        <w:t> </w:t>
      </w:r>
      <w:r>
        <w:rPr>
          <w:rtl/>
          <w:lang w:bidi="ar-SA"/>
        </w:rPr>
        <w:t>في الاستفادة من الإعفاء المذكور إلى غاية انتهاء الأجل السالف الذكر.</w:t>
      </w:r>
    </w:p>
    <w:p>
      <w:pPr>
        <w:pStyle w:val="any"/>
        <w:numPr>
          <w:ilvl w:val="0"/>
          <w:numId w:val="18"/>
        </w:numPr>
        <w:bidi/>
        <w:ind w:left="1020" w:right="300" w:hanging="275"/>
        <w:jc w:val="left"/>
        <w:rPr>
          <w:rFonts w:ascii="Almarai" w:eastAsia="Almarai" w:hAnsi="Almarai" w:cs="Almarai"/>
          <w:rtl/>
          <w:lang w:bidi="ar-SA"/>
        </w:rPr>
      </w:pPr>
      <w:r>
        <w:rPr>
          <w:rtl/>
          <w:lang w:bidi="ar-SA"/>
        </w:rPr>
        <w:t>تطبق أحكام المادتين 102 و104-</w:t>
      </w:r>
      <w:r>
        <w:rPr>
          <w:rStyle w:val="anyCharacter"/>
        </w:rPr>
        <w:t>II</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على عمليات تفويت أو سحب أموال</w:t>
      </w:r>
      <w:r>
        <w:rPr>
          <w:rStyle w:val="anyCharacter"/>
        </w:rPr>
        <w:t> </w:t>
      </w:r>
      <w:r>
        <w:rPr>
          <w:rtl/>
          <w:lang w:bidi="ar-SA"/>
        </w:rPr>
        <w:t>الاستثمار المنقولة من الأصول المنجزة ابتداء من فاتح يناير 2024.</w:t>
      </w:r>
    </w:p>
    <w:p>
      <w:pPr>
        <w:pStyle w:val="any"/>
        <w:numPr>
          <w:ilvl w:val="0"/>
          <w:numId w:val="18"/>
        </w:numPr>
        <w:bidi/>
        <w:ind w:left="1020" w:right="300" w:hanging="262"/>
        <w:jc w:val="left"/>
        <w:rPr>
          <w:rFonts w:ascii="Almarai" w:eastAsia="Almarai" w:hAnsi="Almarai" w:cs="Almarai"/>
          <w:rtl/>
          <w:lang w:bidi="ar-SA"/>
        </w:rPr>
      </w:pPr>
      <w:r>
        <w:rPr>
          <w:rtl/>
          <w:lang w:bidi="ar-SA"/>
        </w:rPr>
        <w:t>تطبق أحكام المواد 103-°</w:t>
      </w:r>
      <w:r>
        <w:rPr>
          <w:rStyle w:val="anyCharacter"/>
          <w:rtl/>
        </w:rPr>
        <w:t>6</w:t>
      </w:r>
      <w:r>
        <w:rPr>
          <w:rtl/>
          <w:lang w:bidi="ar-SA"/>
        </w:rPr>
        <w:t xml:space="preserve"> و112 –</w:t>
      </w:r>
      <w:r>
        <w:rPr>
          <w:rStyle w:val="anyCharacter"/>
        </w:rPr>
        <w:t>II</w:t>
      </w:r>
      <w:r>
        <w:rPr>
          <w:rtl/>
          <w:lang w:bidi="ar-SA"/>
        </w:rPr>
        <w:t xml:space="preserve"> و117 (</w:t>
      </w:r>
      <w:r>
        <w:rPr>
          <w:rStyle w:val="anyCharacter"/>
        </w:rPr>
        <w:t>IV</w:t>
      </w:r>
      <w:r>
        <w:rPr>
          <w:rtl/>
          <w:lang w:bidi="ar-SA"/>
        </w:rPr>
        <w:t xml:space="preserve"> و</w:t>
      </w:r>
      <w:r>
        <w:rPr>
          <w:rStyle w:val="anyCharacter"/>
        </w:rPr>
        <w:t>V</w:t>
      </w:r>
      <w:r>
        <w:rPr>
          <w:rtl/>
          <w:lang w:bidi="ar-SA"/>
        </w:rPr>
        <w:t>) و177 و204-</w:t>
      </w:r>
      <w:r>
        <w:rPr>
          <w:rStyle w:val="anyCharacter"/>
        </w:rPr>
        <w:t>III</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وأحكام المادة 125 المكررة أربع مرات من نفس المدونة كما تمت إضافتها بالبند </w:t>
      </w:r>
      <w:r>
        <w:rPr>
          <w:rStyle w:val="anyCharacter"/>
        </w:rPr>
        <w:t>II</w:t>
      </w:r>
      <w:r>
        <w:rPr>
          <w:rtl/>
          <w:lang w:bidi="ar-SA"/>
        </w:rPr>
        <w:t xml:space="preserve"> أعلاه، على العمليات المنجزة ابتداء من فاتح يوليو 2024.</w:t>
      </w:r>
    </w:p>
    <w:p>
      <w:pPr>
        <w:pStyle w:val="any"/>
        <w:numPr>
          <w:ilvl w:val="0"/>
          <w:numId w:val="18"/>
        </w:numPr>
        <w:bidi/>
        <w:ind w:left="1020" w:right="300" w:hanging="271"/>
        <w:jc w:val="left"/>
        <w:rPr>
          <w:rFonts w:ascii="Almarai" w:eastAsia="Almarai" w:hAnsi="Almarai" w:cs="Almarai"/>
          <w:rtl/>
          <w:lang w:bidi="ar-SA"/>
        </w:rPr>
      </w:pPr>
      <w:r>
        <w:rPr>
          <w:rtl/>
          <w:lang w:bidi="ar-SA"/>
        </w:rPr>
        <w:t>تطبق أحكام المادة 133-</w:t>
      </w:r>
      <w:r>
        <w:rPr>
          <w:rStyle w:val="anyCharacter"/>
        </w:rPr>
        <w:t>I</w:t>
      </w:r>
      <w:r>
        <w:rPr>
          <w:rtl/>
          <w:lang w:bidi="ar-SA"/>
        </w:rPr>
        <w:t xml:space="preserve"> ("واو" و "زاي") والمادة 135-</w:t>
      </w:r>
      <w:r>
        <w:rPr>
          <w:rStyle w:val="anyCharacter"/>
        </w:rPr>
        <w:t>II</w:t>
      </w:r>
      <w:r>
        <w:t>-°9</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ابتداء من فاتح يناير 2024.  </w:t>
      </w:r>
    </w:p>
    <w:p>
      <w:pPr>
        <w:pStyle w:val="any"/>
        <w:numPr>
          <w:ilvl w:val="0"/>
          <w:numId w:val="18"/>
        </w:numPr>
        <w:bidi/>
        <w:ind w:left="1020" w:right="300" w:hanging="267"/>
        <w:jc w:val="left"/>
        <w:rPr>
          <w:rFonts w:ascii="Almarai" w:eastAsia="Almarai" w:hAnsi="Almarai" w:cs="Almarai"/>
          <w:rtl/>
          <w:lang w:bidi="ar-SA"/>
        </w:rPr>
      </w:pPr>
      <w:r>
        <w:rPr>
          <w:rtl/>
          <w:lang w:bidi="ar-SA"/>
        </w:rPr>
        <w:t>تطبق أحكام المادة 182-</w:t>
      </w:r>
      <w:r>
        <w:rPr>
          <w:rStyle w:val="anyCharacter"/>
        </w:rPr>
        <w:t>II</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على العمليات المنجزة ابتداء من فاتح يناير 2024. </w:t>
      </w:r>
    </w:p>
    <w:p>
      <w:pPr>
        <w:pStyle w:val="any"/>
        <w:numPr>
          <w:ilvl w:val="0"/>
          <w:numId w:val="18"/>
        </w:numPr>
        <w:bidi/>
        <w:spacing w:after="240"/>
        <w:ind w:left="1020" w:right="300" w:hanging="275"/>
        <w:jc w:val="left"/>
        <w:rPr>
          <w:rFonts w:ascii="Almarai" w:eastAsia="Almarai" w:hAnsi="Almarai" w:cs="Almarai"/>
          <w:rtl/>
          <w:lang w:bidi="ar-SA"/>
        </w:rPr>
      </w:pPr>
      <w:r>
        <w:rPr>
          <w:rtl/>
          <w:lang w:bidi="ar-SA"/>
        </w:rPr>
        <w:t>تطبق أحكام المادة 204 المكررة من المدونة العامة للضرائب كما تمت إضافتها بالبند </w:t>
      </w:r>
      <w:r>
        <w:rPr>
          <w:rStyle w:val="anyCharacter"/>
        </w:rPr>
        <w:t>II</w:t>
      </w:r>
      <w:r>
        <w:rPr>
          <w:rtl/>
          <w:lang w:bidi="ar-SA"/>
        </w:rPr>
        <w:t xml:space="preserve"> أعلاه، على إقرارات رقم الأعمال المودعة ابتداء من فاتح يناير 2024.</w:t>
      </w:r>
    </w:p>
    <w:p>
      <w:pPr>
        <w:pStyle w:val="any"/>
        <w:bidi/>
        <w:spacing w:before="240" w:after="240"/>
        <w:ind w:left="300" w:right="300"/>
        <w:jc w:val="left"/>
        <w:rPr>
          <w:rFonts w:ascii="Almarai" w:eastAsia="Almarai" w:hAnsi="Almarai" w:cs="Almarai"/>
        </w:rPr>
      </w:pP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التسوية الطوعية للوضعية الجبائية للخاضع للضريبة </w:t>
      </w:r>
    </w:p>
    <w:p>
      <w:pPr>
        <w:pStyle w:val="any"/>
        <w:bidi/>
        <w:spacing w:before="27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b/>
          <w:bCs/>
        </w:rPr>
        <w:t>I</w:t>
      </w:r>
      <w:r>
        <w:rPr>
          <w:rStyle w:val="anyCharacter"/>
          <w:b/>
          <w:bCs/>
          <w:rtl/>
          <w:lang w:bidi="ar-SA"/>
        </w:rPr>
        <w:t>-نطاق التطبيق</w:t>
      </w:r>
    </w:p>
    <w:p>
      <w:pPr>
        <w:pStyle w:val="any"/>
        <w:bidi/>
        <w:spacing w:before="240" w:after="240"/>
        <w:ind w:left="300" w:right="300"/>
        <w:jc w:val="left"/>
        <w:rPr>
          <w:rFonts w:ascii="Almarai" w:eastAsia="Almarai" w:hAnsi="Almarai" w:cs="Almarai"/>
          <w:rtl/>
          <w:lang w:bidi="ar-SA"/>
        </w:rPr>
      </w:pPr>
      <w:r>
        <w:rPr>
          <w:rStyle w:val="anyCharacter"/>
          <w:b/>
          <w:bCs/>
          <w:rtl/>
          <w:lang w:bidi="ar-SA"/>
        </w:rPr>
        <w:t>1-تعريف</w:t>
      </w:r>
    </w:p>
    <w:p>
      <w:pPr>
        <w:pStyle w:val="any"/>
        <w:bidi/>
        <w:spacing w:before="240" w:after="240"/>
        <w:ind w:left="300" w:right="300"/>
        <w:jc w:val="left"/>
        <w:rPr>
          <w:rFonts w:ascii="Almarai" w:eastAsia="Almarai" w:hAnsi="Almarai" w:cs="Almarai"/>
          <w:rtl/>
          <w:lang w:bidi="ar-SA"/>
        </w:rPr>
      </w:pPr>
      <w:r>
        <w:rPr>
          <w:rtl/>
          <w:lang w:bidi="ar-SA"/>
        </w:rPr>
        <w:t>تحدث مساهمة برسم الموجودات المودعة لدى الأبناك أو المحتفظ بها في شكل أوراق بنكية أو المنقولات أو العقارات غير المخصصة لغرض مهني التي تم اقتناؤها بواسطة هذه الموجودات أو برسم السلفات المدرجة في الحسابات الجارية للشركاء أو في حساب المستغل والقروض الممنوحة للغير، من قبل الأشخاص الذاتيين المشار إليهم في 2 أدناه والذين أخلوا بالتزاماتهم الجبائية المنصوص عليها في المدونة العامة للضرائب.</w:t>
      </w:r>
    </w:p>
    <w:p>
      <w:pPr>
        <w:pStyle w:val="any"/>
        <w:bidi/>
        <w:spacing w:before="240" w:after="240"/>
        <w:ind w:left="300" w:right="300"/>
        <w:jc w:val="left"/>
        <w:rPr>
          <w:rFonts w:ascii="Almarai" w:eastAsia="Almarai" w:hAnsi="Almarai" w:cs="Almarai"/>
          <w:rtl/>
          <w:lang w:bidi="ar-SA"/>
        </w:rPr>
      </w:pPr>
      <w:r>
        <w:rPr>
          <w:rtl/>
          <w:lang w:bidi="ar-SA"/>
        </w:rPr>
        <w:t>يجوز للأشخاص المعنيين التسوية الطوعية لوضعيتهم الجبائية وفق الشروط الواردة في البند </w:t>
      </w:r>
      <w:r>
        <w:rPr>
          <w:rStyle w:val="anyCharacter"/>
        </w:rPr>
        <w:t>II</w:t>
      </w:r>
      <w:r>
        <w:rPr>
          <w:rtl/>
          <w:lang w:bidi="ar-SA"/>
        </w:rPr>
        <w:t xml:space="preserve"> أدناه، مقابل أداء هذه المساهمة بالسعر المنصوص عليه في البند </w:t>
      </w:r>
      <w:r>
        <w:rPr>
          <w:rStyle w:val="anyCharacter"/>
        </w:rPr>
        <w:t>III</w:t>
      </w:r>
      <w:r>
        <w:rPr>
          <w:rtl/>
          <w:lang w:bidi="ar-SA"/>
        </w:rPr>
        <w:t xml:space="preserve"> أدناه.</w:t>
      </w:r>
    </w:p>
    <w:p>
      <w:pPr>
        <w:pStyle w:val="any"/>
        <w:bidi/>
        <w:spacing w:before="240" w:after="240"/>
        <w:ind w:left="300" w:right="300"/>
        <w:jc w:val="left"/>
        <w:rPr>
          <w:rFonts w:ascii="Almarai" w:eastAsia="Almarai" w:hAnsi="Almarai" w:cs="Almarai"/>
          <w:rtl/>
          <w:lang w:bidi="ar-SA"/>
        </w:rPr>
      </w:pPr>
      <w:r>
        <w:rPr>
          <w:rtl/>
          <w:lang w:bidi="ar-SA"/>
        </w:rPr>
        <w:t>ولا يؤخذ بعين الاعتبار مبلغ الموجودات والنفقات المصرح بها والتي كانت موضوع أداء المساهمة السالفة الذكر لتقييم الدخل العام في إطار فحص مجموع الوضعية الضريبية للأشخاص الذاتيين المشار إليه في المادة 216 من المدونة العامة للضرائب وكذا في إطار مساطر المراقبة الجبائية الأخرى المنصوص عليها بموجب أحكام نفس المدونة.</w:t>
      </w:r>
    </w:p>
    <w:p>
      <w:pPr>
        <w:pStyle w:val="any"/>
        <w:bidi/>
        <w:spacing w:before="240" w:after="240"/>
        <w:ind w:left="300" w:right="300"/>
        <w:jc w:val="left"/>
        <w:rPr>
          <w:rFonts w:ascii="Almarai" w:eastAsia="Almarai" w:hAnsi="Almarai" w:cs="Almarai"/>
          <w:rtl/>
          <w:lang w:bidi="ar-SA"/>
        </w:rPr>
      </w:pPr>
      <w:r>
        <w:rPr>
          <w:rStyle w:val="anyCharacter"/>
          <w:b/>
          <w:bCs/>
          <w:rtl/>
          <w:lang w:bidi="ar-SA"/>
        </w:rPr>
        <w:t>2-الأشخاص المعنيون </w:t>
      </w:r>
    </w:p>
    <w:p>
      <w:pPr>
        <w:pStyle w:val="any"/>
        <w:bidi/>
        <w:spacing w:before="240" w:after="240"/>
        <w:ind w:left="300" w:right="300"/>
        <w:jc w:val="left"/>
        <w:rPr>
          <w:rFonts w:ascii="Almarai" w:eastAsia="Almarai" w:hAnsi="Almarai" w:cs="Almarai"/>
          <w:rtl/>
          <w:lang w:bidi="ar-SA"/>
        </w:rPr>
      </w:pPr>
      <w:r>
        <w:rPr>
          <w:rtl/>
          <w:lang w:bidi="ar-SA"/>
        </w:rPr>
        <w:t>تهم هذه المساهمة الأشخاص الذاتيين برسم أرباحهم ودخولهم المفروضة عليها الضريبة بالمغرب التي لم يتم التصريح بها قبل فاتح يناير 2024، طبقا</w:t>
      </w:r>
      <w:r>
        <w:rPr>
          <w:rStyle w:val="anyCharacter"/>
        </w:rPr>
        <w:t> </w:t>
      </w:r>
      <w:r>
        <w:rPr>
          <w:rtl/>
          <w:lang w:bidi="ar-SA"/>
        </w:rPr>
        <w:t>لأحكام المدونة العامة للضرائب:</w:t>
      </w:r>
    </w:p>
    <w:p>
      <w:pPr>
        <w:pStyle w:val="any"/>
        <w:bidi/>
        <w:spacing w:before="240" w:after="240"/>
        <w:ind w:left="300" w:right="300"/>
        <w:jc w:val="left"/>
        <w:rPr>
          <w:rFonts w:ascii="Almarai" w:eastAsia="Almarai" w:hAnsi="Almarai" w:cs="Almarai"/>
          <w:rtl/>
          <w:lang w:bidi="ar-SA"/>
        </w:rPr>
      </w:pPr>
      <w:r>
        <w:rPr>
          <w:rtl/>
          <w:lang w:bidi="ar-SA"/>
        </w:rPr>
        <w:t>ألف -المتوفرين على موجودات مودعة في حسابات بنكية أو محتفظ بها في شكل أوراق بنكية؛</w:t>
      </w:r>
    </w:p>
    <w:p>
      <w:pPr>
        <w:pStyle w:val="any"/>
        <w:bidi/>
        <w:spacing w:before="240" w:after="240"/>
        <w:ind w:left="300" w:right="300"/>
        <w:jc w:val="left"/>
        <w:rPr>
          <w:rFonts w:ascii="Almarai" w:eastAsia="Almarai" w:hAnsi="Almarai" w:cs="Almarai"/>
          <w:rtl/>
          <w:lang w:bidi="ar-SA"/>
        </w:rPr>
      </w:pPr>
      <w:r>
        <w:rPr>
          <w:rtl/>
          <w:lang w:bidi="ar-SA"/>
        </w:rPr>
        <w:t>باء – المقتنين لمنقولات أو عقارات غير مخصصة لغرض مهني، بواسطة هذه الموجودات خلال السنوات غير المتقادمة؛</w:t>
      </w:r>
    </w:p>
    <w:p>
      <w:pPr>
        <w:pStyle w:val="any"/>
        <w:bidi/>
        <w:spacing w:before="240" w:after="240"/>
        <w:ind w:left="300" w:right="300"/>
        <w:jc w:val="left"/>
        <w:rPr>
          <w:rFonts w:ascii="Almarai" w:eastAsia="Almarai" w:hAnsi="Almarai" w:cs="Almarai"/>
          <w:rtl/>
          <w:lang w:bidi="ar-SA"/>
        </w:rPr>
      </w:pPr>
      <w:r>
        <w:rPr>
          <w:rtl/>
          <w:lang w:bidi="ar-SA"/>
        </w:rPr>
        <w:t>جيم -المنجزين لعمليات سلفات مدرجة في الحسابات الجارية للشركاء أو في حساب المستغل أو عمليات قروض ممنوحة للغير، خلال السنوات غير المتقادمة.</w:t>
      </w:r>
    </w:p>
    <w:p>
      <w:pPr>
        <w:pStyle w:val="any"/>
        <w:bidi/>
        <w:spacing w:before="240" w:after="240"/>
        <w:ind w:left="300" w:right="300"/>
        <w:jc w:val="left"/>
        <w:rPr>
          <w:rFonts w:ascii="Almarai" w:eastAsia="Almarai" w:hAnsi="Almarai" w:cs="Almarai"/>
          <w:rtl/>
          <w:lang w:bidi="ar-SA"/>
        </w:rPr>
      </w:pPr>
      <w:r>
        <w:rPr>
          <w:rStyle w:val="anyCharacter"/>
          <w:b/>
          <w:bCs/>
        </w:rPr>
        <w:t>II</w:t>
      </w:r>
      <w:r>
        <w:rPr>
          <w:rStyle w:val="anyCharacter"/>
          <w:b/>
          <w:bCs/>
          <w:rtl/>
          <w:lang w:bidi="ar-SA"/>
        </w:rPr>
        <w:t>-الالتزامات والشروط </w:t>
      </w:r>
    </w:p>
    <w:p>
      <w:pPr>
        <w:pStyle w:val="any"/>
        <w:bidi/>
        <w:spacing w:before="240" w:after="240"/>
        <w:ind w:left="300" w:right="300"/>
        <w:jc w:val="left"/>
        <w:rPr>
          <w:rFonts w:ascii="Almarai" w:eastAsia="Almarai" w:hAnsi="Almarai" w:cs="Almarai"/>
          <w:rtl/>
          <w:lang w:bidi="ar-SA"/>
        </w:rPr>
      </w:pPr>
      <w:r>
        <w:rPr>
          <w:rStyle w:val="anyCharacter"/>
          <w:b/>
          <w:bCs/>
          <w:rtl/>
          <w:lang w:bidi="ar-SA"/>
        </w:rPr>
        <w:t>1-الإلتزام بالإقرار وشروط الاستفادة من المساهمة</w:t>
      </w:r>
    </w:p>
    <w:p>
      <w:pPr>
        <w:pStyle w:val="any"/>
        <w:numPr>
          <w:ilvl w:val="0"/>
          <w:numId w:val="19"/>
        </w:numPr>
        <w:bidi/>
        <w:spacing w:before="240" w:after="240"/>
        <w:ind w:left="1020" w:right="300" w:hanging="210"/>
        <w:jc w:val="left"/>
        <w:rPr>
          <w:rFonts w:ascii="Almarai" w:eastAsia="Almarai" w:hAnsi="Almarai" w:cs="Almarai"/>
          <w:rtl/>
          <w:lang w:bidi="ar-SA"/>
        </w:rPr>
      </w:pPr>
      <w:r>
        <w:rPr>
          <w:rtl/>
          <w:lang w:bidi="ar-SA"/>
        </w:rPr>
        <w:t>بالنسبة للأشخاص المشار إليهم في </w:t>
      </w:r>
      <w:r>
        <w:rPr>
          <w:rStyle w:val="anyCharacter"/>
        </w:rPr>
        <w:t>I</w:t>
      </w:r>
      <w:r>
        <w:t>-2</w:t>
      </w:r>
      <w:r>
        <w:rPr>
          <w:rtl/>
          <w:lang w:bidi="ar-SA"/>
        </w:rPr>
        <w:t>-ألف أعلاه:</w:t>
      </w:r>
    </w:p>
    <w:p>
      <w:pPr>
        <w:pStyle w:val="any"/>
        <w:bidi/>
        <w:spacing w:before="240" w:after="240"/>
        <w:ind w:left="300" w:right="300"/>
        <w:jc w:val="left"/>
        <w:rPr>
          <w:rFonts w:ascii="Almarai" w:eastAsia="Almarai" w:hAnsi="Almarai" w:cs="Almarai"/>
          <w:rtl/>
          <w:lang w:bidi="ar-SA"/>
        </w:rPr>
      </w:pPr>
      <w:r>
        <w:rPr>
          <w:rtl/>
          <w:lang w:bidi="ar-SA"/>
        </w:rPr>
        <w:t>من أجل الاستفادة من المساهمة، يقوم الأشخاص المعنيون بإيداع الموجودات السالفة الذكر لدى مؤسسات الائتمان المعتمدة، باعتبارها بنكا، الخاضعة لأحكام القانون رقم </w:t>
      </w:r>
      <w:r>
        <w:rPr>
          <w:rStyle w:val="anyCharacter"/>
          <w:rtl/>
        </w:rPr>
        <w:t>103.12</w:t>
      </w:r>
      <w:r>
        <w:rPr>
          <w:rtl/>
          <w:lang w:bidi="ar-SA"/>
        </w:rPr>
        <w:t xml:space="preserve"> المتعلق بمؤسسات الائتمان والهيئات المعتبرة في حكمها، الصادر بتنفيذه الظهير الشريف رقم </w:t>
      </w:r>
      <w:r>
        <w:rPr>
          <w:rStyle w:val="anyCharacter"/>
          <w:rtl/>
        </w:rPr>
        <w:t>1.14.193</w:t>
      </w:r>
      <w:r>
        <w:rPr>
          <w:rtl/>
          <w:lang w:bidi="ar-SA"/>
        </w:rPr>
        <w:t xml:space="preserve"> بتاريخ فاتح ربيع الأول 1436 (24 ديسمبر 2014).</w:t>
      </w:r>
    </w:p>
    <w:p>
      <w:pPr>
        <w:pStyle w:val="any"/>
        <w:bidi/>
        <w:spacing w:before="240" w:after="240"/>
        <w:ind w:left="300" w:right="300"/>
        <w:jc w:val="left"/>
        <w:rPr>
          <w:rFonts w:ascii="Almarai" w:eastAsia="Almarai" w:hAnsi="Almarai" w:cs="Almarai"/>
          <w:rtl/>
          <w:lang w:bidi="ar-SA"/>
        </w:rPr>
      </w:pPr>
      <w:r>
        <w:rPr>
          <w:rtl/>
          <w:lang w:bidi="ar-SA"/>
        </w:rPr>
        <w:t>يجب أن تكون الودائع موضوع إقرار منجز وفق أو على مطبوع نموذجي تعده الإدارة، مقابل وصل يسلمه البنك المعني، يتضمن:</w:t>
      </w:r>
    </w:p>
    <w:p>
      <w:pPr>
        <w:pStyle w:val="any"/>
        <w:numPr>
          <w:ilvl w:val="0"/>
          <w:numId w:val="20"/>
        </w:numPr>
        <w:bidi/>
        <w:spacing w:before="240"/>
        <w:ind w:left="1020" w:right="300" w:hanging="210"/>
        <w:jc w:val="left"/>
        <w:rPr>
          <w:rFonts w:ascii="Almarai" w:eastAsia="Almarai" w:hAnsi="Almarai" w:cs="Almarai"/>
          <w:rtl/>
          <w:lang w:bidi="ar-SA"/>
        </w:rPr>
      </w:pPr>
      <w:r>
        <w:rPr>
          <w:rtl/>
          <w:lang w:bidi="ar-SA"/>
        </w:rPr>
        <w:t>عناصر التعريف المتعلقة بالطرف الدافع؛</w:t>
      </w:r>
    </w:p>
    <w:p>
      <w:pPr>
        <w:pStyle w:val="any"/>
        <w:numPr>
          <w:ilvl w:val="0"/>
          <w:numId w:val="20"/>
        </w:numPr>
        <w:bidi/>
        <w:ind w:left="1020" w:right="300" w:hanging="210"/>
        <w:jc w:val="left"/>
        <w:rPr>
          <w:rFonts w:ascii="Almarai" w:eastAsia="Almarai" w:hAnsi="Almarai" w:cs="Almarai"/>
          <w:rtl/>
          <w:lang w:bidi="ar-SA"/>
        </w:rPr>
      </w:pPr>
      <w:r>
        <w:rPr>
          <w:rtl/>
          <w:lang w:bidi="ar-SA"/>
        </w:rPr>
        <w:t>مبلغ الموجودات المودعة في حسابات بنكية أو المحتفظ بها في شكل أوراق بنكية.</w:t>
      </w:r>
    </w:p>
    <w:p>
      <w:pPr>
        <w:pStyle w:val="any"/>
        <w:numPr>
          <w:ilvl w:val="0"/>
          <w:numId w:val="20"/>
        </w:numPr>
        <w:bidi/>
        <w:spacing w:after="240"/>
        <w:ind w:left="1020" w:right="300" w:hanging="210"/>
        <w:jc w:val="left"/>
        <w:rPr>
          <w:rFonts w:ascii="Almarai" w:eastAsia="Almarai" w:hAnsi="Almarai" w:cs="Almarai"/>
          <w:rtl/>
          <w:lang w:bidi="ar-SA"/>
        </w:rPr>
      </w:pPr>
      <w:r>
        <w:rPr>
          <w:rtl/>
          <w:lang w:bidi="ar-SA"/>
        </w:rPr>
        <w:t>بالنسبة للأشخاص المشار إليهم في </w:t>
      </w:r>
      <w:r>
        <w:rPr>
          <w:rStyle w:val="anyCharacter"/>
        </w:rPr>
        <w:t>I</w:t>
      </w:r>
      <w:r>
        <w:t xml:space="preserve"> -2</w:t>
      </w:r>
      <w:r>
        <w:rPr>
          <w:rtl/>
          <w:lang w:bidi="ar-SA"/>
        </w:rPr>
        <w:t xml:space="preserve"> -باء وجيم أعلاه:</w:t>
      </w:r>
    </w:p>
    <w:p>
      <w:pPr>
        <w:pStyle w:val="any"/>
        <w:bidi/>
        <w:spacing w:before="240" w:after="240"/>
        <w:ind w:left="300" w:right="300"/>
        <w:jc w:val="left"/>
        <w:rPr>
          <w:rFonts w:ascii="Almarai" w:eastAsia="Almarai" w:hAnsi="Almarai" w:cs="Almarai"/>
          <w:rtl/>
          <w:lang w:bidi="ar-SA"/>
        </w:rPr>
      </w:pPr>
      <w:r>
        <w:rPr>
          <w:rtl/>
          <w:lang w:bidi="ar-SA"/>
        </w:rPr>
        <w:t>من أجل الاستفادة من المساهمة، يقوم الأشخاص المعنيون:</w:t>
      </w:r>
    </w:p>
    <w:p>
      <w:pPr>
        <w:pStyle w:val="any"/>
        <w:numPr>
          <w:ilvl w:val="0"/>
          <w:numId w:val="21"/>
        </w:numPr>
        <w:bidi/>
        <w:spacing w:before="240"/>
        <w:ind w:left="1020" w:right="300" w:hanging="210"/>
        <w:jc w:val="left"/>
        <w:rPr>
          <w:rFonts w:ascii="Almarai" w:eastAsia="Almarai" w:hAnsi="Almarai" w:cs="Almarai"/>
          <w:rtl/>
          <w:lang w:bidi="ar-SA"/>
        </w:rPr>
      </w:pPr>
      <w:r>
        <w:rPr>
          <w:rtl/>
          <w:lang w:bidi="ar-SA"/>
        </w:rPr>
        <w:t>بإيداع إقرار وفق نموذج تعده الإدارة مقابل وصل لدى قابض إدارة الضرائب التابع له موطنهم الضريبي أو مؤسستهم الرئيسية، يتضمن البيانات التالية:</w:t>
      </w:r>
    </w:p>
    <w:p>
      <w:pPr>
        <w:pStyle w:val="any"/>
        <w:numPr>
          <w:ilvl w:val="0"/>
          <w:numId w:val="21"/>
        </w:numPr>
        <w:bidi/>
        <w:ind w:left="1020" w:right="300" w:hanging="210"/>
        <w:jc w:val="left"/>
        <w:rPr>
          <w:rFonts w:ascii="Almarai" w:eastAsia="Almarai" w:hAnsi="Almarai" w:cs="Almarai"/>
          <w:rtl/>
          <w:lang w:bidi="ar-SA"/>
        </w:rPr>
      </w:pPr>
      <w:r>
        <w:rPr>
          <w:rtl/>
          <w:lang w:bidi="ar-SA"/>
        </w:rPr>
        <w:t>الاسم العائلي والشخصي والموطن الضريبي للملزم أو مقر مؤسسته الرئيسية؛</w:t>
      </w:r>
    </w:p>
    <w:p>
      <w:pPr>
        <w:pStyle w:val="any"/>
        <w:numPr>
          <w:ilvl w:val="0"/>
          <w:numId w:val="21"/>
        </w:numPr>
        <w:bidi/>
        <w:ind w:left="1020" w:right="300" w:hanging="210"/>
        <w:jc w:val="left"/>
        <w:rPr>
          <w:rFonts w:ascii="Almarai" w:eastAsia="Almarai" w:hAnsi="Almarai" w:cs="Almarai"/>
          <w:rtl/>
          <w:lang w:bidi="ar-SA"/>
        </w:rPr>
      </w:pPr>
      <w:r>
        <w:rPr>
          <w:rtl/>
          <w:lang w:bidi="ar-SA"/>
        </w:rPr>
        <w:t>رقم التعريف الضريبي؛</w:t>
      </w:r>
    </w:p>
    <w:p>
      <w:pPr>
        <w:pStyle w:val="any"/>
        <w:numPr>
          <w:ilvl w:val="0"/>
          <w:numId w:val="21"/>
        </w:numPr>
        <w:bidi/>
        <w:ind w:left="1020" w:right="300" w:hanging="210"/>
        <w:jc w:val="left"/>
        <w:rPr>
          <w:rFonts w:ascii="Almarai" w:eastAsia="Almarai" w:hAnsi="Almarai" w:cs="Almarai"/>
          <w:rtl/>
          <w:lang w:bidi="ar-SA"/>
        </w:rPr>
      </w:pPr>
      <w:r>
        <w:rPr>
          <w:rtl/>
          <w:lang w:bidi="ar-SA"/>
        </w:rPr>
        <w:t>قيمة اقتناء المنقولات أو الممتلكات العقارية أو مبلغ السلفات المدرجة في الحسابات الجارية للشركاء أو في حساب المستغل والقروض الممنوحة للغير؛</w:t>
      </w:r>
    </w:p>
    <w:p>
      <w:pPr>
        <w:pStyle w:val="any"/>
        <w:numPr>
          <w:ilvl w:val="0"/>
          <w:numId w:val="21"/>
        </w:numPr>
        <w:bidi/>
        <w:spacing w:after="240"/>
        <w:ind w:left="1020" w:right="300" w:hanging="210"/>
        <w:jc w:val="left"/>
        <w:rPr>
          <w:rFonts w:ascii="Almarai" w:eastAsia="Almarai" w:hAnsi="Almarai" w:cs="Almarai"/>
          <w:rtl/>
          <w:lang w:bidi="ar-SA"/>
        </w:rPr>
      </w:pPr>
      <w:r>
        <w:rPr>
          <w:rtl/>
          <w:lang w:bidi="ar-SA"/>
        </w:rPr>
        <w:t>بدفع المساهمة تلقائيا عند إيداع الإقرار السالف الذكر حسب السعر المشار إليه في البند </w:t>
      </w:r>
      <w:r>
        <w:rPr>
          <w:rStyle w:val="anyCharacter"/>
        </w:rPr>
        <w:t>III</w:t>
      </w:r>
      <w:r>
        <w:rPr>
          <w:rtl/>
          <w:lang w:bidi="ar-SA"/>
        </w:rPr>
        <w:t xml:space="preserve"> أدناه، على أساس قيمة اقتناء المنقولات أو الممتلكات العقارية أو مبلغ السلفات المدرجة في الحسابات الجارية للشركاء أو في حساب المستغل والقروض الممنوحة للغير.</w:t>
      </w:r>
    </w:p>
    <w:p>
      <w:pPr>
        <w:pStyle w:val="any"/>
        <w:bidi/>
        <w:spacing w:before="240" w:after="240"/>
        <w:ind w:left="300" w:right="300"/>
        <w:jc w:val="left"/>
        <w:rPr>
          <w:rFonts w:ascii="Almarai" w:eastAsia="Almarai" w:hAnsi="Almarai" w:cs="Almarai"/>
          <w:rtl/>
          <w:lang w:bidi="ar-SA"/>
        </w:rPr>
      </w:pPr>
      <w:r>
        <w:rPr>
          <w:rtl/>
          <w:lang w:bidi="ar-SA"/>
        </w:rPr>
        <w:t>ويتم دفع مبلغ المساهمة لدى قابض إدارة الضرائب التابع له موطنهم الضريبي أو مؤسستهم الرئيسية على أساس ورقة إعلام بالدفع محررة وفق نموذج تعده الإدارة يبين:</w:t>
      </w:r>
    </w:p>
    <w:p>
      <w:pPr>
        <w:pStyle w:val="any"/>
        <w:numPr>
          <w:ilvl w:val="0"/>
          <w:numId w:val="22"/>
        </w:numPr>
        <w:bidi/>
        <w:spacing w:before="240"/>
        <w:ind w:left="1020" w:right="300" w:hanging="210"/>
        <w:jc w:val="left"/>
        <w:rPr>
          <w:rFonts w:ascii="Almarai" w:eastAsia="Almarai" w:hAnsi="Almarai" w:cs="Almarai"/>
          <w:rtl/>
          <w:lang w:bidi="ar-SA"/>
        </w:rPr>
      </w:pPr>
      <w:r>
        <w:rPr>
          <w:rtl/>
          <w:lang w:bidi="ar-SA"/>
        </w:rPr>
        <w:t>الاسم العائلي والشخصي والموطن الضريبي للملزم أو مقر مؤسسته الرئيسية؛</w:t>
      </w:r>
    </w:p>
    <w:p>
      <w:pPr>
        <w:pStyle w:val="any"/>
        <w:numPr>
          <w:ilvl w:val="0"/>
          <w:numId w:val="22"/>
        </w:numPr>
        <w:bidi/>
        <w:ind w:left="1020" w:right="300" w:hanging="210"/>
        <w:jc w:val="left"/>
        <w:rPr>
          <w:rFonts w:ascii="Almarai" w:eastAsia="Almarai" w:hAnsi="Almarai" w:cs="Almarai"/>
          <w:rtl/>
          <w:lang w:bidi="ar-SA"/>
        </w:rPr>
      </w:pPr>
      <w:r>
        <w:rPr>
          <w:rtl/>
          <w:lang w:bidi="ar-SA"/>
        </w:rPr>
        <w:t>رقم التعريف الضريبي؛</w:t>
      </w:r>
    </w:p>
    <w:p>
      <w:pPr>
        <w:pStyle w:val="any"/>
        <w:numPr>
          <w:ilvl w:val="0"/>
          <w:numId w:val="22"/>
        </w:numPr>
        <w:bidi/>
        <w:ind w:left="1020" w:right="300" w:hanging="210"/>
        <w:jc w:val="left"/>
        <w:rPr>
          <w:rFonts w:ascii="Almarai" w:eastAsia="Almarai" w:hAnsi="Almarai" w:cs="Almarai"/>
          <w:rtl/>
          <w:lang w:bidi="ar-SA"/>
        </w:rPr>
      </w:pPr>
      <w:r>
        <w:rPr>
          <w:rtl/>
          <w:lang w:bidi="ar-SA"/>
        </w:rPr>
        <w:t>أساس احتساب المساهمة؛</w:t>
      </w:r>
    </w:p>
    <w:p>
      <w:pPr>
        <w:pStyle w:val="any"/>
        <w:numPr>
          <w:ilvl w:val="0"/>
          <w:numId w:val="22"/>
        </w:numPr>
        <w:bidi/>
        <w:spacing w:after="240"/>
        <w:ind w:left="1020" w:right="300" w:hanging="210"/>
        <w:jc w:val="left"/>
        <w:rPr>
          <w:rFonts w:ascii="Almarai" w:eastAsia="Almarai" w:hAnsi="Almarai" w:cs="Almarai"/>
          <w:rtl/>
          <w:lang w:bidi="ar-SA"/>
        </w:rPr>
      </w:pPr>
      <w:r>
        <w:rPr>
          <w:rtl/>
          <w:lang w:bidi="ar-SA"/>
        </w:rPr>
        <w:t>مبلغ المساهمة المدفوع.</w:t>
      </w:r>
    </w:p>
    <w:p>
      <w:pPr>
        <w:pStyle w:val="any"/>
        <w:bidi/>
        <w:spacing w:before="240" w:after="240"/>
        <w:ind w:left="300" w:right="300"/>
        <w:jc w:val="left"/>
        <w:rPr>
          <w:rFonts w:ascii="Almarai" w:eastAsia="Almarai" w:hAnsi="Almarai" w:cs="Almarai"/>
          <w:rtl/>
          <w:lang w:bidi="ar-SA"/>
        </w:rPr>
      </w:pPr>
      <w:r>
        <w:rPr>
          <w:rStyle w:val="anyCharacter"/>
          <w:b/>
          <w:bCs/>
          <w:rtl/>
          <w:lang w:bidi="ar-SA"/>
        </w:rPr>
        <w:t>2-إلتزامات مؤسسات الائتمان المعتمدة باعتبارها بنكا</w:t>
      </w:r>
    </w:p>
    <w:p>
      <w:pPr>
        <w:pStyle w:val="any"/>
        <w:bidi/>
        <w:spacing w:before="240" w:after="240"/>
        <w:ind w:left="300" w:right="300"/>
        <w:jc w:val="left"/>
        <w:rPr>
          <w:rFonts w:ascii="Almarai" w:eastAsia="Almarai" w:hAnsi="Almarai" w:cs="Almarai"/>
          <w:rtl/>
          <w:lang w:bidi="ar-SA"/>
        </w:rPr>
      </w:pPr>
      <w:r>
        <w:rPr>
          <w:rtl/>
          <w:lang w:bidi="ar-SA"/>
        </w:rPr>
        <w:t>يتعين على مؤسسات الائتمان المعتمدة باعتبارها بنكا الخاضعة للقانون رقم </w:t>
      </w:r>
      <w:r>
        <w:rPr>
          <w:rStyle w:val="anyCharacter"/>
          <w:rtl/>
        </w:rPr>
        <w:t>103.12</w:t>
      </w:r>
      <w:r>
        <w:rPr>
          <w:rtl/>
          <w:lang w:bidi="ar-SA"/>
        </w:rPr>
        <w:t xml:space="preserve"> السالف الذكر أن تقتطع المساهمة برسم الموجودات المودعة في حسابات بنكية أو المحتفظ بها في شكل أوراق بنكية التي تم إيداعها، بالسعر المنصوص عليه في البند </w:t>
      </w:r>
      <w:r>
        <w:rPr>
          <w:rStyle w:val="anyCharacter"/>
        </w:rPr>
        <w:t>III</w:t>
      </w:r>
      <w:r>
        <w:rPr>
          <w:rtl/>
          <w:lang w:bidi="ar-SA"/>
        </w:rPr>
        <w:t xml:space="preserve"> بعده وأن تدفعها بطريقة إلكترونية لإدارة الضرائب خلال الشهر الموالي للشهر الذي تم فيه إيداع الإقرار.</w:t>
      </w:r>
    </w:p>
    <w:p>
      <w:pPr>
        <w:pStyle w:val="any"/>
        <w:bidi/>
        <w:spacing w:before="240" w:after="240"/>
        <w:ind w:left="300" w:right="300"/>
        <w:jc w:val="left"/>
        <w:rPr>
          <w:rFonts w:ascii="Almarai" w:eastAsia="Almarai" w:hAnsi="Almarai" w:cs="Almarai"/>
          <w:rtl/>
          <w:lang w:bidi="ar-SA"/>
        </w:rPr>
      </w:pPr>
      <w:r>
        <w:rPr>
          <w:rtl/>
          <w:lang w:bidi="ar-SA"/>
        </w:rPr>
        <w:t>ويرفق كل دفع بورقة</w:t>
      </w:r>
      <w:r>
        <w:rPr>
          <w:rStyle w:val="anyCharacter"/>
        </w:rPr>
        <w:t> </w:t>
      </w:r>
      <w:r>
        <w:rPr>
          <w:rtl/>
          <w:lang w:bidi="ar-SA"/>
        </w:rPr>
        <w:t>إعلام وفق نموذج تعده الإدارة يتضمن:</w:t>
      </w:r>
    </w:p>
    <w:p>
      <w:pPr>
        <w:pStyle w:val="any"/>
        <w:numPr>
          <w:ilvl w:val="0"/>
          <w:numId w:val="23"/>
        </w:numPr>
        <w:bidi/>
        <w:spacing w:before="240"/>
        <w:ind w:left="1020" w:right="300" w:hanging="210"/>
        <w:jc w:val="left"/>
        <w:rPr>
          <w:rFonts w:ascii="Almarai" w:eastAsia="Almarai" w:hAnsi="Almarai" w:cs="Almarai"/>
          <w:rtl/>
          <w:lang w:bidi="ar-SA"/>
        </w:rPr>
      </w:pPr>
      <w:r>
        <w:rPr>
          <w:rtl/>
          <w:lang w:bidi="ar-SA"/>
        </w:rPr>
        <w:t>رقم الإقرار المذكور؛</w:t>
      </w:r>
    </w:p>
    <w:p>
      <w:pPr>
        <w:pStyle w:val="any"/>
        <w:numPr>
          <w:ilvl w:val="0"/>
          <w:numId w:val="23"/>
        </w:numPr>
        <w:bidi/>
        <w:ind w:left="1020" w:right="300" w:hanging="210"/>
        <w:jc w:val="left"/>
        <w:rPr>
          <w:rFonts w:ascii="Almarai" w:eastAsia="Almarai" w:hAnsi="Almarai" w:cs="Almarai"/>
          <w:rtl/>
          <w:lang w:bidi="ar-SA"/>
        </w:rPr>
      </w:pPr>
      <w:r>
        <w:rPr>
          <w:rtl/>
          <w:lang w:bidi="ar-SA"/>
        </w:rPr>
        <w:t> مبلغ الموجودات المودعة في حسابات بنكية أو المحتفظ بها في شكل أوراق بنكية التي تم إيداعها من طرف الخاضع للضريبة؛</w:t>
      </w:r>
    </w:p>
    <w:p>
      <w:pPr>
        <w:pStyle w:val="any"/>
        <w:numPr>
          <w:ilvl w:val="0"/>
          <w:numId w:val="23"/>
        </w:numPr>
        <w:bidi/>
        <w:spacing w:after="240"/>
        <w:ind w:left="1020" w:right="300" w:hanging="210"/>
        <w:jc w:val="left"/>
        <w:rPr>
          <w:rFonts w:ascii="Almarai" w:eastAsia="Almarai" w:hAnsi="Almarai" w:cs="Almarai"/>
          <w:rtl/>
          <w:lang w:bidi="ar-SA"/>
        </w:rPr>
      </w:pPr>
      <w:r>
        <w:rPr>
          <w:rtl/>
          <w:lang w:bidi="ar-SA"/>
        </w:rPr>
        <w:t>مبلغ المساهمة المدفوع.</w:t>
      </w:r>
    </w:p>
    <w:p>
      <w:pPr>
        <w:pStyle w:val="any"/>
        <w:bidi/>
        <w:spacing w:before="240" w:after="240"/>
        <w:ind w:left="300" w:right="300"/>
        <w:jc w:val="left"/>
        <w:rPr>
          <w:rFonts w:ascii="Almarai" w:eastAsia="Almarai" w:hAnsi="Almarai" w:cs="Almarai"/>
          <w:rtl/>
          <w:lang w:bidi="ar-SA"/>
        </w:rPr>
      </w:pPr>
      <w:r>
        <w:rPr>
          <w:rStyle w:val="anyCharacter"/>
          <w:b/>
          <w:bCs/>
        </w:rPr>
        <w:t>III</w:t>
      </w:r>
      <w:r>
        <w:rPr>
          <w:rStyle w:val="anyCharacter"/>
          <w:b/>
          <w:bCs/>
          <w:rtl/>
          <w:lang w:bidi="ar-SA"/>
        </w:rPr>
        <w:t>- سعر المساهمة</w:t>
      </w:r>
    </w:p>
    <w:p>
      <w:pPr>
        <w:pStyle w:val="any"/>
        <w:bidi/>
        <w:spacing w:before="240" w:after="240"/>
        <w:ind w:left="300" w:right="300"/>
        <w:jc w:val="left"/>
        <w:rPr>
          <w:rFonts w:ascii="Almarai" w:eastAsia="Almarai" w:hAnsi="Almarai" w:cs="Almarai"/>
          <w:rtl/>
          <w:lang w:bidi="ar-SA"/>
        </w:rPr>
      </w:pPr>
      <w:r>
        <w:rPr>
          <w:rtl/>
          <w:lang w:bidi="ar-SA"/>
        </w:rPr>
        <w:t>يحدد سعر المساهمة في نسبة 5% من مبلغ الموجودات المودعة لدى الأبناك أو المحتفظ بها في شكل أوراق بنكية لدى مؤسسات الائتمان المعتمدة باعتبارها بنكا المقيمة بالمغرب أو من قيمة المنقولات أو العقارات غير المخصصة لغرض مهني التي تم اقتناؤها بواسطة هذه الموجودات أو من مبلغ السلفات المدرجة في الحسابات الجارية للشركاء أو في حساب المستغل والقروض الممنوحة للغير.</w:t>
      </w:r>
    </w:p>
    <w:p>
      <w:pPr>
        <w:pStyle w:val="any"/>
        <w:bidi/>
        <w:spacing w:before="240" w:after="240"/>
        <w:ind w:left="300" w:right="300"/>
        <w:jc w:val="left"/>
        <w:rPr>
          <w:rFonts w:ascii="Almarai" w:eastAsia="Almarai" w:hAnsi="Almarai" w:cs="Almarai"/>
          <w:rtl/>
          <w:lang w:bidi="ar-SA"/>
        </w:rPr>
      </w:pPr>
      <w:r>
        <w:rPr>
          <w:rStyle w:val="anyCharacter"/>
          <w:b/>
          <w:bCs/>
        </w:rPr>
        <w:t>IV</w:t>
      </w:r>
      <w:r>
        <w:rPr>
          <w:rStyle w:val="anyCharacter"/>
          <w:b/>
          <w:bCs/>
          <w:rtl/>
          <w:lang w:bidi="ar-SA"/>
        </w:rPr>
        <w:t>-الجزاءات </w:t>
      </w:r>
    </w:p>
    <w:p>
      <w:pPr>
        <w:pStyle w:val="any"/>
        <w:bidi/>
        <w:spacing w:before="240" w:after="240"/>
        <w:ind w:left="300" w:right="300"/>
        <w:jc w:val="left"/>
        <w:rPr>
          <w:rFonts w:ascii="Almarai" w:eastAsia="Almarai" w:hAnsi="Almarai" w:cs="Almarai"/>
          <w:rtl/>
          <w:lang w:bidi="ar-SA"/>
        </w:rPr>
      </w:pPr>
      <w:r>
        <w:rPr>
          <w:rtl/>
          <w:lang w:bidi="ar-SA"/>
        </w:rPr>
        <w:t>تتعرض مؤسسات الائتمان المعتمدة باعتبارها بنكا التي لم تقم بدفع مبلغ المساهمة داخل الأجل المنصوص عليه في البند </w:t>
      </w:r>
      <w:r>
        <w:rPr>
          <w:rStyle w:val="anyCharacter"/>
        </w:rPr>
        <w:t>II</w:t>
      </w:r>
      <w:r>
        <w:t>-2</w:t>
      </w:r>
      <w:r>
        <w:rPr>
          <w:rtl/>
          <w:lang w:bidi="ar-SA"/>
        </w:rPr>
        <w:t xml:space="preserve"> أعلاه، علاوة على أداء المبلغ الأصلي للمساهمة، للجزاءات المتعلقة بالتحصيل المنصوص عليها في المدونة العامة للضرائب.</w:t>
      </w:r>
    </w:p>
    <w:p>
      <w:pPr>
        <w:pStyle w:val="any"/>
        <w:bidi/>
        <w:spacing w:before="240" w:after="240"/>
        <w:ind w:left="300" w:right="300"/>
        <w:jc w:val="left"/>
        <w:rPr>
          <w:rFonts w:ascii="Almarai" w:eastAsia="Almarai" w:hAnsi="Almarai" w:cs="Almarai"/>
          <w:rtl/>
          <w:lang w:bidi="ar-SA"/>
        </w:rPr>
      </w:pPr>
      <w:r>
        <w:rPr>
          <w:rtl/>
          <w:lang w:bidi="ar-SA"/>
        </w:rPr>
        <w:t xml:space="preserve">كما يفقد الأشخاص الذاتيون المعنيون المشار إليهم في </w:t>
      </w:r>
      <w:r>
        <w:rPr>
          <w:rStyle w:val="anyCharacter"/>
        </w:rPr>
        <w:t>I</w:t>
      </w:r>
      <w:r>
        <w:t xml:space="preserve"> -2</w:t>
      </w:r>
      <w:r>
        <w:rPr>
          <w:rtl/>
          <w:lang w:bidi="ar-SA"/>
        </w:rPr>
        <w:t>-باء وجيم أعلاه الذين لم يحترموا الشروط والالتزامات المنصوص عليها أعلاه، الحق في الاستفادة من هذه المساهمة ويظلون خاضعين لأحكام القواعد العامة المنصوص عليها في المدونة العامة للضرائب.</w:t>
      </w:r>
    </w:p>
    <w:p>
      <w:pPr>
        <w:pStyle w:val="any"/>
        <w:bidi/>
        <w:spacing w:before="240" w:after="240"/>
        <w:ind w:left="300" w:right="300"/>
        <w:jc w:val="left"/>
        <w:rPr>
          <w:rFonts w:ascii="Almarai" w:eastAsia="Almarai" w:hAnsi="Almarai" w:cs="Almarai"/>
          <w:rtl/>
          <w:lang w:bidi="ar-SA"/>
        </w:rPr>
      </w:pPr>
      <w:r>
        <w:rPr>
          <w:rStyle w:val="anyCharacter"/>
          <w:b/>
          <w:bCs/>
        </w:rPr>
        <w:t>V</w:t>
      </w:r>
      <w:r>
        <w:rPr>
          <w:rStyle w:val="anyCharacter"/>
          <w:b/>
          <w:bCs/>
          <w:rtl/>
          <w:lang w:bidi="ar-SA"/>
        </w:rPr>
        <w:t>-مدة تطبيق المساهمة</w:t>
      </w:r>
    </w:p>
    <w:p>
      <w:pPr>
        <w:pStyle w:val="any"/>
        <w:bidi/>
        <w:spacing w:before="240" w:after="240"/>
        <w:ind w:left="300" w:right="300"/>
        <w:jc w:val="left"/>
        <w:rPr>
          <w:rFonts w:ascii="Almarai" w:eastAsia="Almarai" w:hAnsi="Almarai" w:cs="Almarai"/>
          <w:rtl/>
          <w:lang w:bidi="ar-SA"/>
        </w:rPr>
      </w:pPr>
      <w:r>
        <w:rPr>
          <w:rtl/>
          <w:lang w:bidi="ar-SA"/>
        </w:rPr>
        <w:t xml:space="preserve">تمنح للأشخاص المعنيين مدة تبتدئ من فاتح يناير إلى غاية </w:t>
      </w:r>
      <w:r>
        <w:t>31</w:t>
      </w:r>
      <w:r>
        <w:rPr>
          <w:rStyle w:val="anyCharacter"/>
        </w:rPr>
        <w:t> </w:t>
      </w:r>
      <w:r>
        <w:rPr>
          <w:rtl/>
          <w:lang w:bidi="ar-SA"/>
        </w:rPr>
        <w:t>ديسمبر 2024 للقيام بالإقرار المشار إليه أعلاه وأداء المساهمة برسم الموجودات المعنية أو برسم قيمة المنقولات أو العقارات التي تم اقتناؤها بواسطة هذه الموجودات أو السلفات المدرجة في الحسابات الجارية للشركاء أو في حساب المستغل والقروض الممنوحة للغير.</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التسوية التلقائية برسم الممتلكات والموجوادت المنشأة بالخارج </w:t>
      </w:r>
    </w:p>
    <w:p>
      <w:pPr>
        <w:pStyle w:val="any"/>
        <w:bidi/>
        <w:spacing w:before="270" w:after="0" w:line="360" w:lineRule="auto"/>
        <w:ind w:left="300" w:right="300"/>
        <w:jc w:val="left"/>
        <w:rPr>
          <w:rFonts w:ascii="Calibri" w:eastAsia="Calibri" w:hAnsi="Calibri" w:cs="Calibri"/>
          <w:sz w:val="23"/>
          <w:szCs w:val="23"/>
          <w:rtl/>
          <w:lang w:bidi="ar-SA"/>
        </w:rPr>
      </w:pPr>
      <w:r>
        <w:rPr>
          <w:rStyle w:val="anyCharacter"/>
          <w:rFonts w:ascii="serif" w:eastAsia="serif" w:hAnsi="serif" w:cs="serif"/>
          <w:b/>
          <w:bCs/>
          <w:sz w:val="29"/>
          <w:szCs w:val="29"/>
        </w:rPr>
        <w:t> -.I</w:t>
      </w:r>
      <w:r>
        <w:rPr>
          <w:rStyle w:val="anyCharacter"/>
          <w:rFonts w:ascii="serif" w:eastAsia="serif" w:hAnsi="serif" w:cs="serif"/>
          <w:b/>
          <w:bCs/>
          <w:sz w:val="29"/>
          <w:szCs w:val="29"/>
          <w:rtl/>
          <w:lang w:bidi="ar-SA"/>
        </w:rPr>
        <w:t> نطاق التطبيق</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تعريف</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تحدث مساهمة إبرائية متعلقة بالتسوية التلقائية برسم الممتلكات والموجودات المنشأة بالخارج المملوكة، قبل 30 سبتمبر </w:t>
      </w:r>
      <w:r>
        <w:rPr>
          <w:rStyle w:val="anyCharacter"/>
          <w:rFonts w:ascii="serif" w:eastAsia="serif" w:hAnsi="serif" w:cs="serif"/>
          <w:sz w:val="29"/>
          <w:szCs w:val="29"/>
          <w:rtl/>
        </w:rPr>
        <w:t>2023</w:t>
      </w:r>
      <w:r>
        <w:rPr>
          <w:rStyle w:val="anyCharacter"/>
          <w:rFonts w:ascii="serif" w:eastAsia="serif" w:hAnsi="serif" w:cs="serif"/>
          <w:sz w:val="29"/>
          <w:szCs w:val="29"/>
          <w:rtl/>
          <w:lang w:bidi="ar-SA"/>
        </w:rPr>
        <w:t>، من طرف الأشخاص المشار إليهم في 2 أدناه بشكل مخالف للقوانين المنظمة للصرف وللتشريع الجبائي</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الأشخاص المعنيون</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 xml:space="preserve">تهم هذه المساهمة الإبرائية الأشخاص الذاتيين والاعتباريين المتوفرين على إقامة أو مقر اجتماعي أو موطن ضريبي بالمغرب والذين ارتكبوا المخالفات المنصوص عليها في </w:t>
      </w:r>
      <w:r>
        <w:rPr>
          <w:rStyle w:val="anyCharacter"/>
          <w:rFonts w:ascii="serif" w:eastAsia="serif" w:hAnsi="serif" w:cs="serif"/>
          <w:sz w:val="29"/>
          <w:szCs w:val="29"/>
        </w:rPr>
        <w:t>3</w:t>
      </w:r>
      <w:r>
        <w:rPr>
          <w:rStyle w:val="anyCharacter"/>
          <w:rFonts w:ascii="serif" w:eastAsia="serif" w:hAnsi="serif" w:cs="serif"/>
          <w:sz w:val="29"/>
          <w:szCs w:val="29"/>
        </w:rPr>
        <w:t>  </w:t>
      </w:r>
      <w:r>
        <w:rPr>
          <w:rStyle w:val="anyCharacter"/>
          <w:rFonts w:ascii="serif" w:eastAsia="serif" w:hAnsi="serif" w:cs="serif"/>
          <w:sz w:val="29"/>
          <w:szCs w:val="29"/>
          <w:rtl/>
          <w:lang w:bidi="ar-SA"/>
        </w:rPr>
        <w:t>أدناه فيما يتعلق بالرقابة على الصرف، المنظمة بالظهير الشريف رقم</w:t>
      </w:r>
      <w:r>
        <w:rPr>
          <w:rStyle w:val="anyCharacter"/>
          <w:rFonts w:ascii="serif" w:eastAsia="serif" w:hAnsi="serif" w:cs="serif"/>
          <w:sz w:val="29"/>
          <w:szCs w:val="29"/>
        </w:rPr>
        <w:t> </w:t>
      </w:r>
      <w:hyperlink r:id="rId5" w:history="1">
        <w:r>
          <w:rPr>
            <w:rStyle w:val="anyCharacter"/>
            <w:color w:val="000000"/>
            <w:sz w:val="29"/>
            <w:szCs w:val="29"/>
            <w:u w:val="single" w:color="0000EE"/>
          </w:rPr>
          <w:t>1.59.358</w:t>
        </w:r>
      </w:hyperlink>
      <w:r>
        <w:rPr>
          <w:rStyle w:val="anyCharacter"/>
          <w:rFonts w:ascii="serif" w:eastAsia="serif" w:hAnsi="serif" w:cs="serif"/>
          <w:sz w:val="29"/>
          <w:szCs w:val="29"/>
        </w:rPr>
        <w:t> </w:t>
      </w:r>
      <w:r>
        <w:rPr>
          <w:rStyle w:val="anyCharacter"/>
          <w:rFonts w:ascii="serif" w:eastAsia="serif" w:hAnsi="serif" w:cs="serif"/>
          <w:sz w:val="29"/>
          <w:szCs w:val="29"/>
          <w:rtl/>
          <w:lang w:bidi="ar-SA"/>
        </w:rPr>
        <w:t>بتاريخ 14 من ربيع الآخر 1379 (17 أكتوبر 1959) بشأن الأموال الموجودة في الخارج أو المتألفة من نقود أجنبية وكذا المخالفات الجبائية المرتبطة بها والمنصوص عليها في المدونة العامة للضرائب</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3</w:t>
      </w:r>
      <w:r>
        <w:rPr>
          <w:rStyle w:val="anyCharacter"/>
          <w:rFonts w:ascii="serif" w:eastAsia="serif" w:hAnsi="serif" w:cs="serif"/>
          <w:b/>
          <w:bCs/>
          <w:sz w:val="29"/>
          <w:szCs w:val="29"/>
          <w:rtl/>
          <w:lang w:bidi="ar-SA"/>
        </w:rPr>
        <w:t>- مخالفات الصرف المعنية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يراد بمخالفات الصرف المعنية بهذه المساهمة، تلك المنصوص عليها في الظهير الشريف الصادر في 5 ذي القعدة 1368 (30 أغسطس 1949) المتعلق بزجر مخالفات الرقابة على الصرف وكذا بتكوين ممتلكات بالخارج على شكل</w:t>
      </w:r>
      <w:r>
        <w:rPr>
          <w:rStyle w:val="anyCharacter"/>
          <w:rFonts w:ascii="serif" w:eastAsia="serif" w:hAnsi="serif" w:cs="serif"/>
          <w:sz w:val="29"/>
          <w:szCs w:val="29"/>
        </w:rPr>
        <w:t> :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أملاك عقارية مملوكة بأي شكل من الأشكال بالخارج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 أصول مالية وقيم منقولة وغيرها من سندات رأس المال وديون مملوكة بالخارج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ج) ودائع نقدية مودعة بحسابات مفتوحة لدى هيئات مالية ، هيئات الائتمان أو مصارف موجودة بالخارج</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4</w:t>
      </w:r>
      <w:r>
        <w:rPr>
          <w:rStyle w:val="anyCharacter"/>
          <w:rFonts w:ascii="serif" w:eastAsia="serif" w:hAnsi="serif" w:cs="serif"/>
          <w:b/>
          <w:bCs/>
          <w:sz w:val="29"/>
          <w:szCs w:val="29"/>
          <w:rtl/>
          <w:lang w:bidi="ar-SA"/>
        </w:rPr>
        <w:t>- المخالفات الجبائية المعنية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 xml:space="preserve">يراد بالمخالفات المعنية بهذه المساهمة تلك الواردة في المدونة العامة للضرائب والمتعلقة بعدم التصريح بالدخول والحاصلات والأرباح وزائد القيمة برسم الممتلكات العقارية والمنقولة وكذا الموجودات من العملات الأجنبية بالخارج كما هو مشار إليه في </w:t>
      </w:r>
      <w:r>
        <w:rPr>
          <w:rStyle w:val="anyCharacter"/>
          <w:rFonts w:ascii="serif" w:eastAsia="serif" w:hAnsi="serif" w:cs="serif"/>
          <w:sz w:val="29"/>
          <w:szCs w:val="29"/>
        </w:rPr>
        <w:t>3</w:t>
      </w:r>
      <w:r>
        <w:rPr>
          <w:rStyle w:val="anyCharacter"/>
          <w:rFonts w:ascii="serif" w:eastAsia="serif" w:hAnsi="serif" w:cs="serif"/>
          <w:sz w:val="29"/>
          <w:szCs w:val="29"/>
        </w:rPr>
        <w:t> </w:t>
      </w:r>
      <w:r>
        <w:rPr>
          <w:rStyle w:val="anyCharacter"/>
          <w:rFonts w:ascii="serif" w:eastAsia="serif" w:hAnsi="serif" w:cs="serif"/>
          <w:sz w:val="29"/>
          <w:szCs w:val="29"/>
          <w:rtl/>
          <w:lang w:bidi="ar-SA"/>
        </w:rPr>
        <w:t>أعلاه</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-.II</w:t>
      </w:r>
      <w:r>
        <w:rPr>
          <w:rStyle w:val="anyCharacter"/>
          <w:rFonts w:ascii="serif" w:eastAsia="serif" w:hAnsi="serif" w:cs="serif"/>
          <w:b/>
          <w:bCs/>
          <w:sz w:val="29"/>
          <w:szCs w:val="29"/>
          <w:rtl/>
          <w:lang w:bidi="ar-SA"/>
        </w:rPr>
        <w:t> الالتزامات والشروط</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الشروط</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يمكن للأشخاص المشار إليهم في </w:t>
      </w:r>
      <w:r>
        <w:rPr>
          <w:rStyle w:val="anyCharacter"/>
          <w:rFonts w:ascii="serif" w:eastAsia="serif" w:hAnsi="serif" w:cs="serif"/>
          <w:sz w:val="29"/>
          <w:szCs w:val="29"/>
        </w:rPr>
        <w:t>-I</w:t>
      </w:r>
      <w:r>
        <w:rPr>
          <w:rStyle w:val="anyCharacter"/>
          <w:rFonts w:ascii="serif" w:eastAsia="serif" w:hAnsi="serif" w:cs="serif"/>
          <w:sz w:val="29"/>
          <w:szCs w:val="29"/>
        </w:rPr>
        <w:t>2</w:t>
      </w:r>
      <w:r>
        <w:rPr>
          <w:rStyle w:val="anyCharacter"/>
          <w:rFonts w:ascii="serif" w:eastAsia="serif" w:hAnsi="serif" w:cs="serif"/>
          <w:sz w:val="29"/>
          <w:szCs w:val="29"/>
        </w:rPr>
        <w:t> </w:t>
      </w:r>
      <w:r>
        <w:rPr>
          <w:rStyle w:val="anyCharacter"/>
          <w:rFonts w:ascii="serif" w:eastAsia="serif" w:hAnsi="serif" w:cs="serif"/>
          <w:sz w:val="29"/>
          <w:szCs w:val="29"/>
          <w:rtl/>
          <w:lang w:bidi="ar-SA"/>
        </w:rPr>
        <w:t>أعلاه أن يستفيدوا من عدم تطبيق العقوبات المتعلقة بمخالفات الصرف وكذا تلك الناجمة عن المخالفات الجبائية المشار إليهما على التوالي في </w:t>
      </w:r>
      <w:r>
        <w:rPr>
          <w:rStyle w:val="anyCharacter"/>
          <w:rFonts w:ascii="serif" w:eastAsia="serif" w:hAnsi="serif" w:cs="serif"/>
          <w:sz w:val="29"/>
          <w:szCs w:val="29"/>
        </w:rPr>
        <w:t>-I </w:t>
      </w:r>
      <w:r>
        <w:rPr>
          <w:rStyle w:val="anyCharacter"/>
          <w:rFonts w:ascii="serif" w:eastAsia="serif" w:hAnsi="serif" w:cs="serif"/>
          <w:sz w:val="29"/>
          <w:szCs w:val="29"/>
        </w:rPr>
        <w:t>3</w:t>
      </w:r>
      <w:r>
        <w:rPr>
          <w:rStyle w:val="anyCharacter"/>
          <w:rFonts w:ascii="serif" w:eastAsia="serif" w:hAnsi="serif" w:cs="serif"/>
          <w:sz w:val="29"/>
          <w:szCs w:val="29"/>
          <w:rtl/>
          <w:lang w:bidi="ar-SA"/>
        </w:rPr>
        <w:t xml:space="preserve"> و</w:t>
      </w:r>
      <w:r>
        <w:rPr>
          <w:rStyle w:val="anyCharacter"/>
          <w:rFonts w:ascii="serif" w:eastAsia="serif" w:hAnsi="serif" w:cs="serif"/>
          <w:sz w:val="29"/>
          <w:szCs w:val="29"/>
        </w:rPr>
        <w:t>-I</w:t>
      </w:r>
      <w:r>
        <w:rPr>
          <w:rStyle w:val="anyCharacter"/>
          <w:rFonts w:ascii="serif" w:eastAsia="serif" w:hAnsi="serif" w:cs="serif"/>
          <w:sz w:val="29"/>
          <w:szCs w:val="29"/>
        </w:rPr>
        <w:t>4</w:t>
      </w:r>
      <w:r>
        <w:rPr>
          <w:rStyle w:val="anyCharacter"/>
          <w:rFonts w:ascii="serif" w:eastAsia="serif" w:hAnsi="serif" w:cs="serif"/>
          <w:sz w:val="29"/>
          <w:szCs w:val="29"/>
          <w:rtl/>
          <w:lang w:bidi="ar-SA"/>
        </w:rPr>
        <w:t xml:space="preserve"> أعلاه، وفق الشروط التالية</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أن يقوموا بإيداع إقرار مكتوب على مطبوع نموذجي تعده الإدارة يبين نوعية الممتلكات المنشأة بالخارج كما هو مشار إليها في </w:t>
      </w:r>
      <w:r>
        <w:rPr>
          <w:rStyle w:val="anyCharacter"/>
          <w:rFonts w:ascii="serif" w:eastAsia="serif" w:hAnsi="serif" w:cs="serif"/>
          <w:sz w:val="29"/>
          <w:szCs w:val="29"/>
        </w:rPr>
        <w:t>3-I</w:t>
      </w:r>
      <w:r>
        <w:rPr>
          <w:rStyle w:val="anyCharacter"/>
          <w:rFonts w:ascii="serif" w:eastAsia="serif" w:hAnsi="serif" w:cs="serif"/>
          <w:sz w:val="29"/>
          <w:szCs w:val="29"/>
          <w:rtl/>
          <w:lang w:bidi="ar-SA"/>
        </w:rPr>
        <w:t> أعلاه لدى إحدى مؤسسات الائتمان المعتمدة باعتبارها بنكا خاضعة للقانون رقم </w:t>
      </w:r>
      <w:r>
        <w:rPr>
          <w:rStyle w:val="anyCharacter"/>
          <w:rFonts w:ascii="serif" w:eastAsia="serif" w:hAnsi="serif" w:cs="serif"/>
          <w:sz w:val="29"/>
          <w:szCs w:val="29"/>
          <w:rtl/>
        </w:rPr>
        <w:t>103.02</w:t>
      </w:r>
      <w:r>
        <w:rPr>
          <w:rStyle w:val="anyCharacter"/>
          <w:rFonts w:ascii="serif" w:eastAsia="serif" w:hAnsi="serif" w:cs="serif"/>
          <w:sz w:val="29"/>
          <w:szCs w:val="29"/>
          <w:rtl/>
          <w:lang w:bidi="ar-SA"/>
        </w:rPr>
        <w:t> المتعلق بمؤسسات الائتمان والهيئات المعتبرة في حكمها، الصادر بتنفيذه الظهير الشريف رقم</w:t>
      </w:r>
      <w:r>
        <w:rPr>
          <w:rStyle w:val="anyCharacter"/>
          <w:rFonts w:ascii="serif" w:eastAsia="serif" w:hAnsi="serif" w:cs="serif"/>
          <w:sz w:val="29"/>
          <w:szCs w:val="29"/>
        </w:rPr>
        <w:t> 1.14.193  </w:t>
      </w:r>
      <w:r>
        <w:rPr>
          <w:rStyle w:val="anyCharacter"/>
          <w:rFonts w:ascii="serif" w:eastAsia="serif" w:hAnsi="serif" w:cs="serif"/>
          <w:sz w:val="29"/>
          <w:szCs w:val="29"/>
          <w:rtl/>
          <w:lang w:bidi="ar-SA"/>
        </w:rPr>
        <w:t>بتاريخ فاتح ربيع الأول 1436 (24 ديسمبر 2014)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 أن يقوموا بجلب السيولة في شكل عملات نقدية وكذا الدخول والحاصلات الناجمة عن السيولة المذكورة وبيع نسبة من هذه السيولة لا تقل عن 25% منها في سوق الصرف بالمغرب مقابل الدرهم مع إمكانية إيداع الباقي في حسابات بالعملة أو بالدرهم القابل للتحويل مفتوحة لدى مؤسسات الائتمان المعتمدة باعتبارها بنكا المتواجدة بالمغرب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ج) أن يقوموا بأداء المساهمة وفق النسب المحددة في </w:t>
      </w:r>
      <w:r>
        <w:rPr>
          <w:rStyle w:val="anyCharacter"/>
          <w:rFonts w:ascii="serif" w:eastAsia="serif" w:hAnsi="serif" w:cs="serif"/>
          <w:sz w:val="29"/>
          <w:szCs w:val="29"/>
        </w:rPr>
        <w:t>1-III</w:t>
      </w:r>
      <w:r>
        <w:rPr>
          <w:rStyle w:val="anyCharacter"/>
          <w:rFonts w:ascii="serif" w:eastAsia="serif" w:hAnsi="serif" w:cs="serif"/>
          <w:sz w:val="29"/>
          <w:szCs w:val="29"/>
          <w:rtl/>
          <w:lang w:bidi="ar-SA"/>
        </w:rPr>
        <w:t> أدناه</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مضمون الإقرار ومسطرة إيداعه</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يجب أن يتضمن الإقرار المشار إليه في </w:t>
      </w:r>
      <w:r>
        <w:rPr>
          <w:rStyle w:val="anyCharacter"/>
          <w:rFonts w:ascii="serif" w:eastAsia="serif" w:hAnsi="serif" w:cs="serif"/>
          <w:sz w:val="29"/>
          <w:szCs w:val="29"/>
          <w:rtl/>
        </w:rPr>
        <w:t>1</w:t>
      </w:r>
      <w:r>
        <w:rPr>
          <w:rStyle w:val="anyCharacter"/>
          <w:rFonts w:ascii="serif" w:eastAsia="serif" w:hAnsi="serif" w:cs="serif"/>
          <w:sz w:val="29"/>
          <w:szCs w:val="29"/>
          <w:rtl/>
          <w:lang w:bidi="ar-SA"/>
        </w:rPr>
        <w:t> أعلاه البيانات التالية</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مجموع المعلومات المطلوبة عادة من طرف مؤسسات الائتمان المعتمدة باعتبارها بنكا لفتح حساب بنكي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 نوعية وبيان الموجودات المنصوص عليها في </w:t>
      </w:r>
      <w:r>
        <w:rPr>
          <w:rStyle w:val="anyCharacter"/>
          <w:rFonts w:ascii="serif" w:eastAsia="serif" w:hAnsi="serif" w:cs="serif"/>
          <w:sz w:val="29"/>
          <w:szCs w:val="29"/>
        </w:rPr>
        <w:t>3-I </w:t>
      </w:r>
      <w:r>
        <w:rPr>
          <w:rStyle w:val="anyCharacter"/>
          <w:rFonts w:ascii="serif" w:eastAsia="serif" w:hAnsi="serif" w:cs="serif"/>
          <w:sz w:val="29"/>
          <w:szCs w:val="29"/>
          <w:rtl/>
          <w:lang w:bidi="ar-SA"/>
        </w:rPr>
        <w:t> أعلاه مع تبيان القيمة المطابقة لها</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ويجب أن يودع الإقرار لدى إحدى مؤسسات الائتمان المعتمدة ًباعتبارها بنكا وفق النموذج المعد لهذا الغرض من طرف الإدارة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ويجب أن يرفق هذا الإقرار بالوثائق التي تثبت قيمة اقتناء الممتلكات المشار إليها في </w:t>
      </w:r>
      <w:r>
        <w:rPr>
          <w:rStyle w:val="anyCharacter"/>
          <w:rFonts w:ascii="serif" w:eastAsia="serif" w:hAnsi="serif" w:cs="serif"/>
          <w:sz w:val="29"/>
          <w:szCs w:val="29"/>
        </w:rPr>
        <w:t>3-I </w:t>
      </w:r>
      <w:r>
        <w:rPr>
          <w:rStyle w:val="anyCharacter"/>
          <w:rFonts w:ascii="serif" w:eastAsia="serif" w:hAnsi="serif" w:cs="serif"/>
          <w:sz w:val="29"/>
          <w:szCs w:val="29"/>
          <w:rtl/>
          <w:lang w:bidi="ar-SA"/>
        </w:rPr>
        <w:t>(أ وب) والكشوفات الحسابية البنكية الأخيرة التي تبين مبلغ الودائع النقدية المشار إليها في </w:t>
      </w:r>
      <w:r>
        <w:rPr>
          <w:rStyle w:val="anyCharacter"/>
          <w:rFonts w:ascii="serif" w:eastAsia="serif" w:hAnsi="serif" w:cs="serif"/>
          <w:sz w:val="29"/>
          <w:szCs w:val="29"/>
        </w:rPr>
        <w:t>3-I</w:t>
      </w:r>
      <w:r>
        <w:rPr>
          <w:rStyle w:val="anyCharacter"/>
          <w:rFonts w:ascii="serif" w:eastAsia="serif" w:hAnsi="serif" w:cs="serif"/>
          <w:sz w:val="29"/>
          <w:szCs w:val="29"/>
          <w:rtl/>
          <w:lang w:bidi="ar-SA"/>
        </w:rPr>
        <w:t> ج.</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3</w:t>
      </w:r>
      <w:r>
        <w:rPr>
          <w:rStyle w:val="anyCharacter"/>
          <w:rFonts w:ascii="serif" w:eastAsia="serif" w:hAnsi="serif" w:cs="serif"/>
          <w:b/>
          <w:bCs/>
          <w:sz w:val="29"/>
          <w:szCs w:val="29"/>
          <w:rtl/>
          <w:lang w:bidi="ar-SA"/>
        </w:rPr>
        <w:t>- الواجبات المفروضة على مؤسسات الائتمان المعتمدة باعتبارها بنكا</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يتعين على مؤسسات الائتمان المعتمدة باعتبارها بنكا أن تقوم بالواجبات التالية</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أن تفتح حسابا بالدرهم القابل للتحويل أو بالعملة في إسم الأشخاص الذاتيين أو الاعتباريين المعنيين من أجل إيداع الودائع بالعملة الأجنبية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 أن تقتطع من المنبع المساهمة الإبرائية بالنسب المنصوص عليها في </w:t>
      </w:r>
      <w:r>
        <w:rPr>
          <w:rStyle w:val="anyCharacter"/>
          <w:rFonts w:ascii="serif" w:eastAsia="serif" w:hAnsi="serif" w:cs="serif"/>
          <w:sz w:val="29"/>
          <w:szCs w:val="29"/>
        </w:rPr>
        <w:t>-III </w:t>
      </w:r>
      <w:r>
        <w:rPr>
          <w:rStyle w:val="anyCharacter"/>
          <w:rFonts w:ascii="serif" w:eastAsia="serif" w:hAnsi="serif" w:cs="serif"/>
          <w:sz w:val="29"/>
          <w:szCs w:val="29"/>
        </w:rPr>
        <w:t>1</w:t>
      </w:r>
      <w:r>
        <w:rPr>
          <w:rStyle w:val="anyCharacter"/>
          <w:rFonts w:ascii="serif" w:eastAsia="serif" w:hAnsi="serif" w:cs="serif"/>
          <w:sz w:val="29"/>
          <w:szCs w:val="29"/>
        </w:rPr>
        <w:t> </w:t>
      </w:r>
      <w:r>
        <w:rPr>
          <w:rStyle w:val="anyCharacter"/>
          <w:rFonts w:ascii="serif" w:eastAsia="serif" w:hAnsi="serif" w:cs="serif"/>
          <w:sz w:val="29"/>
          <w:szCs w:val="29"/>
          <w:rtl/>
          <w:lang w:bidi="ar-SA"/>
        </w:rPr>
        <w:t>أدناه وتقوم بدفعها إلى قابض إدارة الضرائب التابع لها مقرها وذلك خلال الشهر الموالي للشهر الذي تم خلاله توطين الموجودات والعملات الأجنبية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يتم كل دفع بواسطة بيان إعلام بالدفع محرر في ثلاثة (3) نظائر على مطبوع نموذجي تعده الإدارة مؤرخ وموقع من قبل الطرف الدافع يبين فقط</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lang w:bidi="ar-SA"/>
        </w:rPr>
        <w:t>رقم الإقرار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lang w:bidi="ar-SA"/>
        </w:rPr>
        <w:t>المبالغ المرجعة وكذا قيمة اقتناء الممتلكات العقارية وقيمة اكتتاب أو اقتناء الأصول المالية والقيم المنقولة وغيرها من سندات رأس المال أو الديون المنشأة بالخارج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lang w:bidi="ar-SA"/>
        </w:rPr>
        <w:t>مبلغ المساهمة المدفوع.</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ج) أن ترسل نظائر بيان الإعلام بالدفع إلى مقر مكتب الصرف وإلى المديرية العامة للضرائب خلال أجل أقصاه الشهر الموالي للشهر الذي تم فيه أداء المساهمة برسم التسوية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 -.III</w:t>
      </w:r>
      <w:r>
        <w:rPr>
          <w:rStyle w:val="anyCharacter"/>
          <w:rFonts w:ascii="serif" w:eastAsia="serif" w:hAnsi="serif" w:cs="serif"/>
          <w:b/>
          <w:bCs/>
          <w:sz w:val="29"/>
          <w:szCs w:val="29"/>
          <w:rtl/>
          <w:lang w:bidi="ar-SA"/>
        </w:rPr>
        <w:t>نسب وأداء المساهمة الإبرائية</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نسب المساهمة الإبرائية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تحدد نسبة المساهمة الإبرائية في</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w:t>
      </w:r>
      <w:r>
        <w:rPr>
          <w:rStyle w:val="anyCharacter"/>
          <w:rFonts w:ascii="serif" w:eastAsia="serif" w:hAnsi="serif" w:cs="serif"/>
          <w:sz w:val="29"/>
          <w:szCs w:val="29"/>
        </w:rPr>
        <w:t>10</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rPr>
        <w:t> </w:t>
      </w:r>
      <w:r>
        <w:rPr>
          <w:rStyle w:val="anyCharacter"/>
          <w:rFonts w:ascii="serif" w:eastAsia="serif" w:hAnsi="serif" w:cs="serif"/>
          <w:sz w:val="29"/>
          <w:szCs w:val="29"/>
          <w:rtl/>
          <w:lang w:bidi="ar-SA"/>
        </w:rPr>
        <w:t>من قيمة اقتناء الممتلكات العقارية المنشأة بالخارج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Pr>
        <w:t> </w:t>
      </w:r>
      <w:r>
        <w:rPr>
          <w:rStyle w:val="anyCharacter"/>
          <w:rFonts w:ascii="serif" w:eastAsia="serif" w:hAnsi="serif" w:cs="serif"/>
          <w:sz w:val="29"/>
          <w:szCs w:val="29"/>
        </w:rPr>
        <w:t>- </w:t>
      </w:r>
      <w:r>
        <w:rPr>
          <w:rStyle w:val="anyCharacter"/>
          <w:rFonts w:ascii="serif" w:eastAsia="serif" w:hAnsi="serif" w:cs="serif"/>
          <w:sz w:val="29"/>
          <w:szCs w:val="29"/>
          <w:rtl/>
          <w:lang w:bidi="ar-SA"/>
        </w:rPr>
        <w:t>من قيمة اكتتاب أو اقتناء الأصول المالية والقيم المنقولة وغيرها من سندات رأس المال أو الديون المنشأة بالخارج</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%5* </w:t>
      </w:r>
      <w:r>
        <w:rPr>
          <w:rStyle w:val="anyCharacter"/>
          <w:rFonts w:ascii="serif" w:eastAsia="serif" w:hAnsi="serif" w:cs="serif"/>
          <w:sz w:val="29"/>
          <w:szCs w:val="29"/>
          <w:rtl/>
          <w:lang w:bidi="ar-SA"/>
        </w:rPr>
        <w:t>من مبلغ الموجودات النقدية بالعملة المرجعة للمغرب والمودعة في حسابات بالعملة الأجنبية أو بالدرهم القابل للتحويل ؛</w:t>
      </w:r>
      <w:r>
        <w:rPr>
          <w:rStyle w:val="anyCharacter"/>
          <w:rFonts w:ascii="serif" w:eastAsia="serif" w:hAnsi="serif" w:cs="serif"/>
          <w:sz w:val="29"/>
          <w:szCs w:val="29"/>
        </w:rPr>
        <w:br/>
      </w:r>
      <w:r>
        <w:rPr>
          <w:rStyle w:val="anyCharacter"/>
          <w:rFonts w:ascii="serif" w:eastAsia="serif" w:hAnsi="serif" w:cs="serif"/>
          <w:sz w:val="29"/>
          <w:szCs w:val="29"/>
        </w:rPr>
        <w:t>  %2* </w:t>
      </w:r>
      <w:r>
        <w:rPr>
          <w:rStyle w:val="anyCharacter"/>
          <w:rFonts w:ascii="serif" w:eastAsia="serif" w:hAnsi="serif" w:cs="serif"/>
          <w:sz w:val="29"/>
          <w:szCs w:val="29"/>
          <w:rtl/>
          <w:lang w:bidi="ar-SA"/>
        </w:rPr>
        <w:t>من مبلغ السيولة بالعملة المرجعة للمغرب والمباعة في سوق الصرف بالمغرب مقابل الدرهم</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الآثار المترتبة عن أداء المساهمة الإبرائية</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ينتج عن أداء المساهمة الإبرائية تبرئة ذمة الشخص المعني من أداء الغرامات المتعلقة بمخالفة المقتضيات التنظيمية للصرف</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كما أن أداء المساهمة الإبرائية عن التسوية التلقائية يبرىء المعنيين من أداء الضريبة على الدخل أو الضريبة على الشركات وكذا الذعائر والغرامات والزيادات المرتبطة بهما برسم الجزاءات عن مخالفة واجبات الإقرار والدفع والأداء المنصوص عليها في المدونة العامة للضرائب</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 -.IV </w:t>
      </w:r>
      <w:r>
        <w:rPr>
          <w:rStyle w:val="anyCharacter"/>
          <w:rFonts w:ascii="serif" w:eastAsia="serif" w:hAnsi="serif" w:cs="serif"/>
          <w:b/>
          <w:bCs/>
          <w:sz w:val="29"/>
          <w:szCs w:val="29"/>
          <w:rtl/>
          <w:lang w:bidi="ar-SA"/>
        </w:rPr>
        <w:t>الجزاءات</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الجزاءات عن عدم احترام الواجبات من قبل الأشخاص المعنيين</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يفقد الأشخاص الذاتيون والاعتباريون المعنيون، الذين لم يحترموا الشروط والواجبات المنصوص عليها في </w:t>
      </w:r>
      <w:r>
        <w:rPr>
          <w:rStyle w:val="anyCharacter"/>
          <w:rFonts w:ascii="serif" w:eastAsia="serif" w:hAnsi="serif" w:cs="serif"/>
          <w:sz w:val="29"/>
          <w:szCs w:val="29"/>
        </w:rPr>
        <w:t>-II</w:t>
      </w:r>
      <w:r>
        <w:rPr>
          <w:rStyle w:val="anyCharacter"/>
          <w:rFonts w:ascii="serif" w:eastAsia="serif" w:hAnsi="serif" w:cs="serif"/>
          <w:sz w:val="29"/>
          <w:szCs w:val="29"/>
        </w:rPr>
        <w:t>1</w:t>
      </w:r>
      <w:r>
        <w:rPr>
          <w:rStyle w:val="anyCharacter"/>
          <w:rFonts w:ascii="serif" w:eastAsia="serif" w:hAnsi="serif" w:cs="serif"/>
          <w:sz w:val="29"/>
          <w:szCs w:val="29"/>
        </w:rPr>
        <w:t> </w:t>
      </w:r>
      <w:r>
        <w:rPr>
          <w:rStyle w:val="anyCharacter"/>
          <w:rFonts w:ascii="serif" w:eastAsia="serif" w:hAnsi="serif" w:cs="serif"/>
          <w:sz w:val="29"/>
          <w:szCs w:val="29"/>
          <w:rtl/>
          <w:lang w:bidi="ar-SA"/>
        </w:rPr>
        <w:t>و</w:t>
      </w:r>
      <w:r>
        <w:rPr>
          <w:rStyle w:val="anyCharacter"/>
          <w:rFonts w:ascii="serif" w:eastAsia="serif" w:hAnsi="serif" w:cs="serif"/>
          <w:sz w:val="29"/>
          <w:szCs w:val="29"/>
        </w:rPr>
        <w:t>-II</w:t>
      </w:r>
      <w:r>
        <w:rPr>
          <w:rStyle w:val="anyCharacter"/>
          <w:rFonts w:ascii="serif" w:eastAsia="serif" w:hAnsi="serif" w:cs="serif"/>
          <w:sz w:val="29"/>
          <w:szCs w:val="29"/>
        </w:rPr>
        <w:t>2</w:t>
      </w:r>
      <w:r>
        <w:rPr>
          <w:rStyle w:val="anyCharacter"/>
          <w:rFonts w:ascii="serif" w:eastAsia="serif" w:hAnsi="serif" w:cs="serif"/>
          <w:sz w:val="29"/>
          <w:szCs w:val="29"/>
          <w:rtl/>
          <w:lang w:bidi="ar-SA"/>
        </w:rPr>
        <w:t xml:space="preserve"> أعلاه، الحق في الاستفادة من المقتضيات المتعلقة بالمساهمة المذكورة ويظلوا خاضعين للمقتضيات التنظيمية للصرف والتشريع الجبائي الجاري به العمل</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Pr>
        <w:t> </w:t>
      </w:r>
      <w:r>
        <w:rPr>
          <w:rStyle w:val="anyCharacter"/>
          <w:b/>
          <w:bCs/>
          <w:sz w:val="29"/>
          <w:szCs w:val="29"/>
        </w:rPr>
        <w:t>2</w:t>
      </w:r>
      <w:r>
        <w:rPr>
          <w:rStyle w:val="anyCharacter"/>
          <w:b/>
          <w:bCs/>
          <w:sz w:val="29"/>
          <w:szCs w:val="29"/>
          <w:rtl/>
          <w:lang w:bidi="ar-SA"/>
        </w:rPr>
        <w:t>- الجزاءات عن عدم احترام الواجبات من قبل مؤسسات الائتمان</w:t>
      </w:r>
      <w:r>
        <w:rPr>
          <w:rStyle w:val="anyCharacter"/>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تتعرض مؤسسات الائتمان المعتمدة باعتبارها بنكا التي لم تقم بدفع مبلغ المساهمة الإبرائية داخل الأجل المنصوص عليه في </w:t>
      </w:r>
      <w:r>
        <w:rPr>
          <w:rStyle w:val="anyCharacter"/>
          <w:rFonts w:ascii="serif" w:eastAsia="serif" w:hAnsi="serif" w:cs="serif"/>
          <w:sz w:val="29"/>
          <w:szCs w:val="29"/>
        </w:rPr>
        <w:t>-II</w:t>
      </w:r>
      <w:r>
        <w:rPr>
          <w:rStyle w:val="anyCharacter"/>
          <w:rFonts w:ascii="serif" w:eastAsia="serif" w:hAnsi="serif" w:cs="serif"/>
          <w:sz w:val="29"/>
          <w:szCs w:val="29"/>
        </w:rPr>
        <w:t>3</w:t>
      </w:r>
      <w:r>
        <w:rPr>
          <w:rStyle w:val="anyCharacter"/>
          <w:rFonts w:ascii="serif" w:eastAsia="serif" w:hAnsi="serif" w:cs="serif"/>
          <w:sz w:val="29"/>
          <w:szCs w:val="29"/>
        </w:rPr>
        <w:t> </w:t>
      </w:r>
      <w:r>
        <w:rPr>
          <w:rStyle w:val="anyCharacter"/>
          <w:rFonts w:ascii="serif" w:eastAsia="serif" w:hAnsi="serif" w:cs="serif"/>
          <w:sz w:val="29"/>
          <w:szCs w:val="29"/>
          <w:rtl/>
          <w:lang w:bidi="ar-SA"/>
        </w:rPr>
        <w:t>أعلاه، علاوة على أداء المبلغ الرئيسي لهذه المساهمة، للجزاءات المنصوص عليها في القانون رقم 97</w:t>
      </w:r>
      <w:r>
        <w:rPr>
          <w:rStyle w:val="anyCharacter"/>
          <w:rFonts w:ascii="serif" w:eastAsia="serif" w:hAnsi="serif" w:cs="serif"/>
          <w:sz w:val="29"/>
          <w:szCs w:val="29"/>
          <w:rtl/>
        </w:rPr>
        <w:t>.</w:t>
      </w:r>
      <w:r>
        <w:rPr>
          <w:rStyle w:val="anyCharacter"/>
          <w:rFonts w:ascii="serif" w:eastAsia="serif" w:hAnsi="serif" w:cs="serif"/>
          <w:sz w:val="29"/>
          <w:szCs w:val="29"/>
        </w:rPr>
        <w:t>15</w:t>
      </w:r>
      <w:r>
        <w:rPr>
          <w:rStyle w:val="anyCharacter"/>
          <w:rFonts w:ascii="serif" w:eastAsia="serif" w:hAnsi="serif" w:cs="serif"/>
          <w:sz w:val="29"/>
          <w:szCs w:val="29"/>
          <w:rtl/>
          <w:lang w:bidi="ar-SA"/>
        </w:rPr>
        <w:t xml:space="preserve"> بمثابة مدونة تحصيل الديون العمومية، الصادر بتنفيذه الظهير الشريف رقم</w:t>
      </w:r>
      <w:r>
        <w:rPr>
          <w:rStyle w:val="anyCharacter"/>
          <w:rFonts w:ascii="serif" w:eastAsia="serif" w:hAnsi="serif" w:cs="serif"/>
          <w:sz w:val="29"/>
          <w:szCs w:val="29"/>
        </w:rPr>
        <w:t> 1.00.175 </w:t>
      </w:r>
      <w:r>
        <w:rPr>
          <w:rStyle w:val="anyCharacter"/>
          <w:rFonts w:ascii="serif" w:eastAsia="serif" w:hAnsi="serif" w:cs="serif"/>
          <w:sz w:val="29"/>
          <w:szCs w:val="29"/>
          <w:rtl/>
          <w:lang w:bidi="ar-SA"/>
        </w:rPr>
        <w:t>بتاريخ 28 من محرم 1421 (3 ماي 2000) كما تم تغييره وتتميمه</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 .V </w:t>
      </w:r>
      <w:r>
        <w:rPr>
          <w:rStyle w:val="anyCharacter"/>
          <w:rFonts w:ascii="serif" w:eastAsia="serif" w:hAnsi="serif" w:cs="serif"/>
          <w:b/>
          <w:bCs/>
          <w:sz w:val="29"/>
          <w:szCs w:val="29"/>
          <w:rtl/>
          <w:lang w:bidi="ar-SA"/>
        </w:rPr>
        <w:t>مقتضيات مختلفة</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 </w:t>
      </w:r>
      <w:r>
        <w:rPr>
          <w:rStyle w:val="anyCharacter"/>
          <w:rFonts w:ascii="serif" w:eastAsia="serif" w:hAnsi="serif" w:cs="serif"/>
          <w:b/>
          <w:bCs/>
          <w:sz w:val="29"/>
          <w:szCs w:val="29"/>
        </w:rPr>
        <w:t> </w:t>
      </w:r>
      <w:r>
        <w:rPr>
          <w:rStyle w:val="anyCharacter"/>
          <w:rFonts w:ascii="serif" w:eastAsia="serif" w:hAnsi="serif" w:cs="serif"/>
          <w:b/>
          <w:bCs/>
          <w:sz w:val="29"/>
          <w:szCs w:val="29"/>
          <w:rtl/>
          <w:lang w:bidi="ar-SA"/>
        </w:rPr>
        <w:t>مدة التطبيق</w:t>
      </w:r>
    </w:p>
    <w:p>
      <w:pPr>
        <w:pStyle w:val="any"/>
        <w:bidi/>
        <w:spacing w:before="0" w:after="75" w:line="360" w:lineRule="auto"/>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تمنح للأشخاص المعنيين فترة تبتدئ من فاتح يناير إلى غاية </w:t>
      </w:r>
      <w:r>
        <w:rPr>
          <w:rStyle w:val="anyCharacter"/>
          <w:rFonts w:ascii="serif" w:eastAsia="serif" w:hAnsi="serif" w:cs="serif"/>
          <w:sz w:val="29"/>
          <w:szCs w:val="29"/>
          <w:rtl/>
        </w:rPr>
        <w:t>31</w:t>
      </w:r>
      <w:r>
        <w:rPr>
          <w:rStyle w:val="anyCharacter"/>
          <w:rFonts w:ascii="serif" w:eastAsia="serif" w:hAnsi="serif" w:cs="serif"/>
          <w:sz w:val="29"/>
          <w:szCs w:val="29"/>
          <w:rtl/>
          <w:lang w:bidi="ar-SA"/>
        </w:rPr>
        <w:t> ديسمبر 2024 للقيام بالإقرار وأداء المساهمة الإبرائية للتسوية التلقائية برسم الممتلكات والموجودات المنشأة بالخارج</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الضمانات</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يستفيد الأشخاص المعنيون الذين قاموا بأداء المساهمة الإبرائية من ضمان كتمان الهوية برسم جميع العمليات المنجزة خلال فترة هذه التسوية. ولهذا الغرض يستفيدون من مقتضيات المادة 180 من القانون رقم 12</w:t>
      </w:r>
      <w:r>
        <w:rPr>
          <w:rStyle w:val="anyCharacter"/>
          <w:rFonts w:ascii="serif" w:eastAsia="serif" w:hAnsi="serif" w:cs="serif"/>
          <w:sz w:val="29"/>
          <w:szCs w:val="29"/>
          <w:rtl/>
        </w:rPr>
        <w:t>.</w:t>
      </w:r>
      <w:r>
        <w:rPr>
          <w:rStyle w:val="anyCharacter"/>
          <w:rFonts w:ascii="serif" w:eastAsia="serif" w:hAnsi="serif" w:cs="serif"/>
          <w:sz w:val="29"/>
          <w:szCs w:val="29"/>
          <w:rtl/>
        </w:rPr>
        <w:t>1</w:t>
      </w:r>
      <w:r>
        <w:rPr>
          <w:rStyle w:val="anyCharacter"/>
          <w:rFonts w:ascii="serif" w:eastAsia="serif" w:hAnsi="serif" w:cs="serif"/>
          <w:sz w:val="29"/>
          <w:szCs w:val="29"/>
        </w:rPr>
        <w:t>03</w:t>
      </w:r>
      <w:r>
        <w:rPr>
          <w:rStyle w:val="anyCharacter"/>
          <w:rFonts w:ascii="serif" w:eastAsia="serif" w:hAnsi="serif" w:cs="serif"/>
          <w:sz w:val="29"/>
          <w:szCs w:val="29"/>
          <w:rtl/>
          <w:lang w:bidi="ar-SA"/>
        </w:rPr>
        <w:t xml:space="preserve"> السالف الذكر، بما في ذلك تجاه</w:t>
      </w:r>
      <w:r>
        <w:rPr>
          <w:rStyle w:val="anyCharacter"/>
          <w:rFonts w:ascii="serif" w:eastAsia="serif" w:hAnsi="serif" w:cs="serif"/>
          <w:sz w:val="29"/>
          <w:szCs w:val="29"/>
        </w:rPr>
        <w:t> </w:t>
      </w:r>
      <w:r>
        <w:rPr>
          <w:rStyle w:val="anyCharacter"/>
          <w:rFonts w:ascii="serif" w:eastAsia="serif" w:hAnsi="serif" w:cs="serif"/>
          <w:sz w:val="29"/>
          <w:szCs w:val="29"/>
          <w:rtl/>
          <w:lang w:bidi="ar-SA"/>
        </w:rPr>
        <w:t>الإدارة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ولا تجرى أية متابعة إدارية أو قضائية، بعد أداء المساهمة الإبرائية موضوع التسوية التلقائية المصرح بها، ضد الأشخاص المعنيين سواء برسم الأحكام التشريعية المتعلقة بتنظيم الصرف أو برسم التشريع الجبائي</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3</w:t>
      </w:r>
      <w:r>
        <w:rPr>
          <w:rStyle w:val="anyCharacter"/>
          <w:rFonts w:ascii="serif" w:eastAsia="serif" w:hAnsi="serif" w:cs="serif"/>
          <w:b/>
          <w:bCs/>
          <w:sz w:val="29"/>
          <w:szCs w:val="29"/>
          <w:rtl/>
          <w:lang w:bidi="ar-SA"/>
        </w:rPr>
        <w:t>- ترصد حصيلة المساهمة الإبرائية لفائدة الحساب المرصد لأمور خصوصية المسمى "صندوق دعم الحماية الاجتماعية والتماسك الاجتماعي</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4</w:t>
      </w:r>
      <w:r>
        <w:rPr>
          <w:rStyle w:val="anyCharacter"/>
          <w:rFonts w:ascii="serif" w:eastAsia="serif" w:hAnsi="serif" w:cs="serif"/>
          <w:b/>
          <w:bCs/>
          <w:sz w:val="29"/>
          <w:szCs w:val="29"/>
          <w:rtl/>
          <w:lang w:bidi="ar-SA"/>
        </w:rPr>
        <w:t>- مقتضيات عامة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تظل الممتلكات والموجودات التي تمت تسويتها بالنسبة للفترة الموالية لتاريخ الإقرار في إطار هذه المادة خاضعة لأحكام الظهير الشريف </w:t>
      </w:r>
      <w:r>
        <w:rPr>
          <w:rStyle w:val="anyCharacter"/>
          <w:rFonts w:ascii="serif" w:eastAsia="serif" w:hAnsi="serif" w:cs="serif"/>
          <w:sz w:val="29"/>
          <w:szCs w:val="29"/>
          <w:rtl/>
          <w:lang w:bidi="ar-SA"/>
        </w:rPr>
        <w:t>رقم 1.59.358</w:t>
      </w:r>
      <w:r>
        <w:rPr>
          <w:rStyle w:val="anyCharacter"/>
          <w:rFonts w:ascii="serif" w:eastAsia="serif" w:hAnsi="serif" w:cs="serif"/>
          <w:sz w:val="29"/>
          <w:szCs w:val="29"/>
          <w:rtl/>
        </w:rPr>
        <w:t> </w:t>
      </w:r>
      <w:r>
        <w:rPr>
          <w:rStyle w:val="anyCharacter"/>
          <w:rFonts w:ascii="serif" w:eastAsia="serif" w:hAnsi="serif" w:cs="serif"/>
          <w:sz w:val="29"/>
          <w:szCs w:val="29"/>
          <w:rtl/>
          <w:lang w:bidi="ar-SA"/>
        </w:rPr>
        <w:t>السالف الذكر بشأن الأموال الموجودة في الخارج أو المتألفة من نقود أجنبية وكذا لأحكام المدونة العامة للضرائب.</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مدونة تحصيل الديون العمومية </w:t>
      </w:r>
    </w:p>
    <w:p>
      <w:pPr>
        <w:pStyle w:val="any"/>
        <w:bidi/>
        <w:spacing w:before="27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تغير</w:t>
      </w:r>
      <w:r>
        <w:rPr>
          <w:rStyle w:val="anyCharacter"/>
          <w:sz w:val="29"/>
          <w:szCs w:val="29"/>
        </w:rPr>
        <w:t> </w:t>
      </w:r>
      <w:r>
        <w:rPr>
          <w:rStyle w:val="anyCharacter"/>
          <w:rFonts w:ascii="serif" w:eastAsia="serif" w:hAnsi="serif" w:cs="serif"/>
          <w:sz w:val="29"/>
          <w:szCs w:val="29"/>
          <w:rtl/>
          <w:lang w:bidi="ar-SA"/>
        </w:rPr>
        <w:t>وتتمم على النحو التالي، ابتداء من فاتح يناير 2024،</w:t>
      </w:r>
      <w:r>
        <w:rPr>
          <w:rStyle w:val="anyCharacter"/>
          <w:sz w:val="29"/>
          <w:szCs w:val="29"/>
        </w:rPr>
        <w:t> </w:t>
      </w:r>
      <w:r>
        <w:rPr>
          <w:rStyle w:val="anyCharacter"/>
          <w:rFonts w:ascii="serif" w:eastAsia="serif" w:hAnsi="serif" w:cs="serif"/>
          <w:sz w:val="29"/>
          <w:szCs w:val="29"/>
          <w:rtl/>
          <w:lang w:bidi="ar-SA"/>
        </w:rPr>
        <w:t>أحكام</w:t>
      </w:r>
      <w:r>
        <w:rPr>
          <w:rStyle w:val="anyCharacter"/>
          <w:sz w:val="29"/>
          <w:szCs w:val="29"/>
        </w:rPr>
        <w:t> </w:t>
      </w:r>
      <w:r>
        <w:rPr>
          <w:rStyle w:val="anyCharacter"/>
          <w:rFonts w:ascii="serif" w:eastAsia="serif" w:hAnsi="serif" w:cs="serif"/>
          <w:sz w:val="29"/>
          <w:szCs w:val="29"/>
          <w:rtl/>
          <w:lang w:bidi="ar-SA"/>
        </w:rPr>
        <w:t>المواد 5 و36 و42 و122 من القانون رقم 15.97 بمثابة مدونة تحصيل الديون العمومية، الصادر</w:t>
      </w:r>
      <w:r>
        <w:rPr>
          <w:rStyle w:val="anyCharacter"/>
          <w:sz w:val="29"/>
          <w:szCs w:val="29"/>
        </w:rPr>
        <w:t> </w:t>
      </w:r>
      <w:r>
        <w:rPr>
          <w:rStyle w:val="anyCharacter"/>
          <w:rFonts w:ascii="serif" w:eastAsia="serif" w:hAnsi="serif" w:cs="serif"/>
          <w:sz w:val="29"/>
          <w:szCs w:val="29"/>
          <w:rtl/>
          <w:lang w:bidi="ar-SA"/>
        </w:rPr>
        <w:t>بتنفيذه الظهير</w:t>
      </w:r>
      <w:r>
        <w:rPr>
          <w:rStyle w:val="anyCharacter"/>
          <w:sz w:val="29"/>
          <w:szCs w:val="29"/>
        </w:rPr>
        <w:t> </w:t>
      </w:r>
      <w:r>
        <w:rPr>
          <w:rStyle w:val="anyCharacter"/>
          <w:rFonts w:ascii="serif" w:eastAsia="serif" w:hAnsi="serif" w:cs="serif"/>
          <w:sz w:val="29"/>
          <w:szCs w:val="29"/>
          <w:rtl/>
          <w:lang w:bidi="ar-SA"/>
        </w:rPr>
        <w:t>الشريف</w:t>
      </w:r>
      <w:r>
        <w:rPr>
          <w:rStyle w:val="anyCharacter"/>
          <w:sz w:val="29"/>
          <w:szCs w:val="29"/>
        </w:rPr>
        <w:t> </w:t>
      </w:r>
      <w:r>
        <w:rPr>
          <w:rStyle w:val="anyCharacter"/>
          <w:rFonts w:ascii="serif" w:eastAsia="serif" w:hAnsi="serif" w:cs="serif"/>
          <w:sz w:val="29"/>
          <w:szCs w:val="29"/>
          <w:rtl/>
          <w:lang w:bidi="ar-SA"/>
        </w:rPr>
        <w:t>رقم</w:t>
      </w:r>
      <w:r>
        <w:rPr>
          <w:rStyle w:val="anyCharacter"/>
          <w:sz w:val="29"/>
          <w:szCs w:val="29"/>
        </w:rPr>
        <w:t> 1.00.175 </w:t>
      </w:r>
      <w:r>
        <w:rPr>
          <w:rStyle w:val="anyCharacter"/>
          <w:rFonts w:ascii="serif" w:eastAsia="serif" w:hAnsi="serif" w:cs="serif"/>
          <w:sz w:val="29"/>
          <w:szCs w:val="29"/>
          <w:rtl/>
          <w:lang w:bidi="ar-SA"/>
        </w:rPr>
        <w:t>بتاريخ</w:t>
      </w:r>
      <w:r>
        <w:rPr>
          <w:rStyle w:val="anyCharacter"/>
          <w:sz w:val="29"/>
          <w:szCs w:val="29"/>
        </w:rPr>
        <w:t> 28 </w:t>
      </w:r>
      <w:r>
        <w:rPr>
          <w:rStyle w:val="anyCharacter"/>
          <w:rFonts w:ascii="serif" w:eastAsia="serif" w:hAnsi="serif" w:cs="serif"/>
          <w:sz w:val="29"/>
          <w:szCs w:val="29"/>
          <w:rtl/>
          <w:lang w:bidi="ar-SA"/>
        </w:rPr>
        <w:t>من</w:t>
      </w:r>
      <w:r>
        <w:rPr>
          <w:rStyle w:val="anyCharacter"/>
          <w:sz w:val="29"/>
          <w:szCs w:val="29"/>
        </w:rPr>
        <w:t> </w:t>
      </w:r>
      <w:r>
        <w:rPr>
          <w:rStyle w:val="anyCharacter"/>
          <w:rFonts w:ascii="serif" w:eastAsia="serif" w:hAnsi="serif" w:cs="serif"/>
          <w:sz w:val="29"/>
          <w:szCs w:val="29"/>
          <w:rtl/>
          <w:lang w:bidi="ar-SA"/>
        </w:rPr>
        <w:t>محرم1421 (3 ماي 2000)</w:t>
      </w:r>
      <w:r>
        <w:rPr>
          <w:rStyle w:val="anyCharacter"/>
          <w:rFonts w:ascii="serif" w:eastAsia="serif" w:hAnsi="serif" w:cs="serif"/>
          <w:sz w:val="29"/>
          <w:szCs w:val="29"/>
          <w:rtl/>
          <w:lang w:bidi="ar-SA"/>
        </w:rPr>
        <w:t>،كما وقع تغييره وتتميمه: </w:t>
      </w:r>
    </w:p>
    <w:p>
      <w:pPr>
        <w:pStyle w:val="any"/>
        <w:bidi/>
        <w:spacing w:before="0" w:after="0"/>
        <w:ind w:left="300" w:right="300"/>
        <w:jc w:val="both"/>
        <w:rPr>
          <w:rFonts w:ascii="Calibri" w:eastAsia="Calibri" w:hAnsi="Calibri" w:cs="Calibri"/>
          <w:sz w:val="23"/>
          <w:szCs w:val="23"/>
        </w:rPr>
      </w:pP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"المادة 5</w:t>
      </w:r>
      <w:r>
        <w:rPr>
          <w:rStyle w:val="anyCharacter"/>
          <w:rFonts w:ascii="serif" w:eastAsia="serif" w:hAnsi="serif" w:cs="serif"/>
          <w:sz w:val="29"/>
          <w:szCs w:val="29"/>
          <w:rtl/>
          <w:lang w:bidi="ar-SA"/>
        </w:rPr>
        <w:t> .- يجب</w:t>
      </w:r>
      <w:r>
        <w:rPr>
          <w:rStyle w:val="anyCharacter"/>
          <w:sz w:val="29"/>
          <w:szCs w:val="29"/>
        </w:rPr>
        <w:t> </w:t>
      </w:r>
      <w:r>
        <w:rPr>
          <w:rStyle w:val="anyCharacter"/>
          <w:rFonts w:ascii="serif" w:eastAsia="serif" w:hAnsi="serif" w:cs="serif"/>
          <w:sz w:val="29"/>
          <w:szCs w:val="29"/>
          <w:rtl/>
          <w:lang w:bidi="ar-SA"/>
        </w:rPr>
        <w:t>بمبادرة</w:t>
      </w:r>
      <w:r>
        <w:rPr>
          <w:rStyle w:val="anyCharacter"/>
          <w:sz w:val="29"/>
          <w:szCs w:val="29"/>
        </w:rPr>
        <w:t> </w:t>
      </w:r>
      <w:r>
        <w:rPr>
          <w:rStyle w:val="anyCharacter"/>
          <w:rFonts w:ascii="serif" w:eastAsia="serif" w:hAnsi="serif" w:cs="serif"/>
          <w:sz w:val="29"/>
          <w:szCs w:val="29"/>
          <w:rtl/>
          <w:lang w:bidi="ar-SA"/>
        </w:rPr>
        <w:t>من</w:t>
      </w:r>
      <w:r>
        <w:rPr>
          <w:rStyle w:val="anyCharacter"/>
          <w:sz w:val="29"/>
          <w:szCs w:val="29"/>
        </w:rPr>
        <w:t> </w:t>
      </w:r>
      <w:r>
        <w:rPr>
          <w:rStyle w:val="anyCharacter"/>
          <w:rFonts w:ascii="serif" w:eastAsia="serif" w:hAnsi="serif" w:cs="serif"/>
          <w:sz w:val="29"/>
          <w:szCs w:val="29"/>
          <w:rtl/>
          <w:lang w:bidi="ar-SA"/>
        </w:rPr>
        <w:t>الإدارة ...................................</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 تعليق</w:t>
      </w:r>
      <w:r>
        <w:rPr>
          <w:rStyle w:val="anyCharacter"/>
          <w:sz w:val="29"/>
          <w:szCs w:val="29"/>
        </w:rPr>
        <w:t> </w:t>
      </w:r>
      <w:r>
        <w:rPr>
          <w:rStyle w:val="anyCharacter"/>
          <w:rFonts w:ascii="serif" w:eastAsia="serif" w:hAnsi="serif" w:cs="serif"/>
          <w:sz w:val="29"/>
          <w:szCs w:val="29"/>
          <w:rtl/>
          <w:lang w:bidi="ar-SA"/>
        </w:rPr>
        <w:t>الملصقات"</w:t>
      </w:r>
      <w:r>
        <w:rPr>
          <w:rStyle w:val="anyCharacter"/>
          <w:sz w:val="29"/>
          <w:szCs w:val="29"/>
        </w:rPr>
        <w:t>.</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 وترسل الجداول</w:t>
      </w:r>
      <w:r>
        <w:rPr>
          <w:rStyle w:val="anyCharacter"/>
          <w:sz w:val="29"/>
          <w:szCs w:val="29"/>
        </w:rPr>
        <w:t>.</w:t>
      </w:r>
      <w:r>
        <w:rPr>
          <w:rStyle w:val="anyCharacter"/>
          <w:rFonts w:ascii="serif" w:eastAsia="serif" w:hAnsi="serif" w:cs="serif"/>
          <w:sz w:val="29"/>
          <w:szCs w:val="29"/>
          <w:rtl/>
          <w:lang w:bidi="ar-SA"/>
        </w:rPr>
        <w:t>..................................في</w:t>
      </w:r>
      <w:r>
        <w:rPr>
          <w:rStyle w:val="anyCharacter"/>
          <w:sz w:val="29"/>
          <w:szCs w:val="29"/>
        </w:rPr>
        <w:t> </w:t>
      </w:r>
      <w:r>
        <w:rPr>
          <w:rStyle w:val="anyCharacter"/>
          <w:rFonts w:ascii="serif" w:eastAsia="serif" w:hAnsi="serif" w:cs="serif"/>
          <w:sz w:val="29"/>
          <w:szCs w:val="29"/>
          <w:rtl/>
          <w:lang w:bidi="ar-SA"/>
        </w:rPr>
        <w:t>التحصيل</w:t>
      </w:r>
      <w:r>
        <w:rPr>
          <w:rStyle w:val="anyCharacter"/>
          <w:sz w:val="29"/>
          <w:szCs w:val="29"/>
        </w:rPr>
        <w:t>.</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"ويرسل</w:t>
      </w:r>
      <w:r>
        <w:rPr>
          <w:rStyle w:val="anyCharacter"/>
          <w:sz w:val="29"/>
          <w:szCs w:val="29"/>
        </w:rPr>
        <w:t> </w:t>
      </w:r>
      <w:r>
        <w:rPr>
          <w:rStyle w:val="anyCharacter"/>
          <w:rFonts w:ascii="serif" w:eastAsia="serif" w:hAnsi="serif" w:cs="serif"/>
          <w:sz w:val="29"/>
          <w:szCs w:val="29"/>
          <w:rtl/>
          <w:lang w:bidi="ar-SA"/>
        </w:rPr>
        <w:t>إعلام</w:t>
      </w:r>
      <w:r>
        <w:rPr>
          <w:rStyle w:val="anyCharacter"/>
          <w:sz w:val="29"/>
          <w:szCs w:val="29"/>
        </w:rPr>
        <w:t> </w:t>
      </w:r>
      <w:r>
        <w:rPr>
          <w:rStyle w:val="anyCharacter"/>
          <w:rFonts w:ascii="serif" w:eastAsia="serif" w:hAnsi="serif" w:cs="serif"/>
          <w:sz w:val="29"/>
          <w:szCs w:val="29"/>
          <w:rtl/>
          <w:lang w:bidi="ar-SA"/>
        </w:rPr>
        <w:t>الضريبة إلى كل ملزم مقيد بالجداول أو قوائم الإيرادات</w:t>
      </w:r>
      <w:r>
        <w:rPr>
          <w:rStyle w:val="anyCharacter"/>
          <w:sz w:val="29"/>
          <w:szCs w:val="29"/>
        </w:rPr>
        <w:t> </w:t>
      </w:r>
      <w:r>
        <w:rPr>
          <w:rStyle w:val="anyCharacter"/>
          <w:rFonts w:ascii="serif" w:eastAsia="serif" w:hAnsi="serif" w:cs="serif"/>
          <w:sz w:val="29"/>
          <w:szCs w:val="29"/>
          <w:rtl/>
          <w:lang w:bidi="ar-SA"/>
        </w:rPr>
        <w:t>عن</w:t>
      </w:r>
      <w:r>
        <w:rPr>
          <w:rStyle w:val="anyCharacter"/>
          <w:sz w:val="29"/>
          <w:szCs w:val="29"/>
        </w:rPr>
        <w:t> </w:t>
      </w:r>
      <w:r>
        <w:rPr>
          <w:rStyle w:val="anyCharacter"/>
          <w:rFonts w:ascii="serif" w:eastAsia="serif" w:hAnsi="serif" w:cs="serif"/>
          <w:sz w:val="29"/>
          <w:szCs w:val="29"/>
          <w:rtl/>
          <w:lang w:bidi="ar-SA"/>
        </w:rPr>
        <w:t>طريق</w:t>
      </w:r>
      <w:r>
        <w:rPr>
          <w:rStyle w:val="anyCharacter"/>
          <w:sz w:val="29"/>
          <w:szCs w:val="29"/>
        </w:rPr>
        <w:t> </w:t>
      </w:r>
      <w:r>
        <w:rPr>
          <w:rStyle w:val="anyCharacter"/>
          <w:rFonts w:ascii="serif" w:eastAsia="serif" w:hAnsi="serif" w:cs="serif"/>
          <w:sz w:val="29"/>
          <w:szCs w:val="29"/>
          <w:rtl/>
          <w:lang w:bidi="ar-SA"/>
        </w:rPr>
        <w:t>البريد</w:t>
      </w:r>
      <w:r>
        <w:rPr>
          <w:rStyle w:val="anyCharacter"/>
          <w:sz w:val="29"/>
          <w:szCs w:val="29"/>
        </w:rPr>
        <w:t> </w:t>
      </w:r>
      <w:r>
        <w:rPr>
          <w:rStyle w:val="anyCharacter"/>
          <w:rFonts w:ascii="serif" w:eastAsia="serif" w:hAnsi="serif" w:cs="serif"/>
          <w:sz w:val="29"/>
          <w:szCs w:val="29"/>
          <w:rtl/>
          <w:lang w:bidi="ar-SA"/>
        </w:rPr>
        <w:t>في</w:t>
      </w:r>
      <w:r>
        <w:rPr>
          <w:rStyle w:val="anyCharacter"/>
          <w:sz w:val="29"/>
          <w:szCs w:val="29"/>
        </w:rPr>
        <w:t> </w:t>
      </w:r>
      <w:r>
        <w:rPr>
          <w:rStyle w:val="anyCharacter"/>
          <w:rFonts w:ascii="serif" w:eastAsia="serif" w:hAnsi="serif" w:cs="serif"/>
          <w:sz w:val="29"/>
          <w:szCs w:val="29"/>
          <w:rtl/>
          <w:lang w:bidi="ar-SA"/>
        </w:rPr>
        <w:t>ظرف</w:t>
      </w:r>
      <w:r>
        <w:rPr>
          <w:rStyle w:val="anyCharacter"/>
          <w:sz w:val="29"/>
          <w:szCs w:val="29"/>
        </w:rPr>
        <w:t> </w:t>
      </w:r>
      <w:r>
        <w:rPr>
          <w:rStyle w:val="anyCharacter"/>
          <w:rFonts w:ascii="serif" w:eastAsia="serif" w:hAnsi="serif" w:cs="serif"/>
          <w:sz w:val="29"/>
          <w:szCs w:val="29"/>
          <w:rtl/>
          <w:lang w:bidi="ar-SA"/>
        </w:rPr>
        <w:t>مغلق</w:t>
      </w:r>
      <w:r>
        <w:rPr>
          <w:rStyle w:val="anyCharacter"/>
          <w:sz w:val="29"/>
          <w:szCs w:val="29"/>
        </w:rPr>
        <w:t> </w:t>
      </w:r>
      <w:r>
        <w:rPr>
          <w:rStyle w:val="anyCharacter"/>
          <w:rFonts w:ascii="serif" w:eastAsia="serif" w:hAnsi="serif" w:cs="serif"/>
          <w:sz w:val="29"/>
          <w:szCs w:val="29"/>
          <w:rtl/>
          <w:lang w:bidi="ar-SA"/>
        </w:rPr>
        <w:t>أو بالطريقة الإلكترونية في العنوان الإلكتروني المدلى به تلقائيا من طرف الملزم للإدارة وعلى</w:t>
      </w:r>
      <w:r>
        <w:rPr>
          <w:rStyle w:val="anyCharacter"/>
          <w:sz w:val="29"/>
          <w:szCs w:val="29"/>
        </w:rPr>
        <w:t> </w:t>
      </w:r>
      <w:r>
        <w:rPr>
          <w:rStyle w:val="anyCharacter"/>
          <w:rFonts w:ascii="serif" w:eastAsia="serif" w:hAnsi="serif" w:cs="serif"/>
          <w:sz w:val="29"/>
          <w:szCs w:val="29"/>
          <w:rtl/>
          <w:lang w:bidi="ar-SA"/>
        </w:rPr>
        <w:t>أبعد</w:t>
      </w:r>
      <w:r>
        <w:rPr>
          <w:rStyle w:val="anyCharacter"/>
          <w:sz w:val="29"/>
          <w:szCs w:val="29"/>
        </w:rPr>
        <w:t> </w:t>
      </w:r>
      <w:r>
        <w:rPr>
          <w:rStyle w:val="anyCharacter"/>
          <w:rFonts w:ascii="serif" w:eastAsia="serif" w:hAnsi="serif" w:cs="serif"/>
          <w:sz w:val="29"/>
          <w:szCs w:val="29"/>
          <w:rtl/>
          <w:lang w:bidi="ar-SA"/>
        </w:rPr>
        <w:t>تقدير</w:t>
      </w:r>
      <w:r>
        <w:rPr>
          <w:rStyle w:val="anyCharacter"/>
          <w:sz w:val="29"/>
          <w:szCs w:val="29"/>
        </w:rPr>
        <w:t> </w:t>
      </w:r>
      <w:r>
        <w:rPr>
          <w:rStyle w:val="anyCharacter"/>
          <w:rFonts w:ascii="serif" w:eastAsia="serif" w:hAnsi="serif" w:cs="serif"/>
          <w:sz w:val="29"/>
          <w:szCs w:val="29"/>
          <w:rtl/>
        </w:rPr>
        <w:t>.............</w:t>
      </w:r>
      <w:r>
        <w:rPr>
          <w:rStyle w:val="anyCharacter"/>
          <w:rFonts w:ascii="serif" w:eastAsia="serif" w:hAnsi="serif" w:cs="serif"/>
          <w:sz w:val="29"/>
          <w:szCs w:val="29"/>
          <w:rtl/>
          <w:lang w:bidi="ar-SA"/>
        </w:rPr>
        <w:t>............ والاستحقاق</w:t>
      </w:r>
      <w:r>
        <w:rPr>
          <w:rStyle w:val="anyCharacter"/>
          <w:sz w:val="29"/>
          <w:szCs w:val="29"/>
        </w:rPr>
        <w:t>.</w:t>
      </w:r>
      <w:r>
        <w:rPr>
          <w:rStyle w:val="anyCharacter"/>
          <w:rFonts w:ascii="serif" w:eastAsia="serif" w:hAnsi="serif" w:cs="serif"/>
          <w:sz w:val="29"/>
          <w:szCs w:val="29"/>
          <w:rtl/>
        </w:rPr>
        <w:t>"</w:t>
      </w:r>
    </w:p>
    <w:p>
      <w:pPr>
        <w:pStyle w:val="any"/>
        <w:bidi/>
        <w:spacing w:before="0" w:after="0"/>
        <w:ind w:left="300" w:right="300"/>
        <w:jc w:val="both"/>
        <w:rPr>
          <w:rFonts w:ascii="Calibri" w:eastAsia="Calibri" w:hAnsi="Calibri" w:cs="Calibri"/>
          <w:sz w:val="23"/>
          <w:szCs w:val="23"/>
        </w:rPr>
      </w:pP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w:t>
      </w:r>
      <w:r>
        <w:rPr>
          <w:rStyle w:val="anyCharacter"/>
          <w:sz w:val="29"/>
          <w:szCs w:val="29"/>
          <w:rtl/>
        </w:rPr>
        <w:t>36</w:t>
      </w:r>
      <w:r>
        <w:rPr>
          <w:rStyle w:val="anyCharacter"/>
          <w:rFonts w:ascii="serif" w:eastAsia="serif" w:hAnsi="serif" w:cs="serif"/>
          <w:sz w:val="29"/>
          <w:szCs w:val="29"/>
          <w:rtl/>
          <w:lang w:bidi="ar-SA"/>
        </w:rPr>
        <w:t>.- لا</w:t>
      </w:r>
      <w:r>
        <w:rPr>
          <w:rStyle w:val="anyCharacter"/>
          <w:sz w:val="29"/>
          <w:szCs w:val="29"/>
        </w:rPr>
        <w:t> </w:t>
      </w:r>
      <w:r>
        <w:rPr>
          <w:rStyle w:val="anyCharacter"/>
          <w:rFonts w:ascii="serif" w:eastAsia="serif" w:hAnsi="serif" w:cs="serif"/>
          <w:sz w:val="29"/>
          <w:szCs w:val="29"/>
          <w:rtl/>
          <w:lang w:bidi="ar-SA"/>
        </w:rPr>
        <w:t>يمكن</w:t>
      </w:r>
      <w:r>
        <w:rPr>
          <w:rStyle w:val="anyCharacter"/>
          <w:sz w:val="29"/>
          <w:szCs w:val="29"/>
        </w:rPr>
        <w:t> </w:t>
      </w:r>
      <w:r>
        <w:rPr>
          <w:rStyle w:val="anyCharacter"/>
          <w:rFonts w:ascii="serif" w:eastAsia="serif" w:hAnsi="serif" w:cs="serif"/>
          <w:sz w:val="29"/>
          <w:szCs w:val="29"/>
          <w:rtl/>
          <w:lang w:bidi="ar-SA"/>
        </w:rPr>
        <w:t>مباشرة</w:t>
      </w:r>
      <w:r>
        <w:rPr>
          <w:rStyle w:val="anyCharacter"/>
          <w:sz w:val="29"/>
          <w:szCs w:val="29"/>
        </w:rPr>
        <w:t> </w:t>
      </w:r>
      <w:r>
        <w:rPr>
          <w:rStyle w:val="anyCharacter"/>
          <w:rFonts w:ascii="serif" w:eastAsia="serif" w:hAnsi="serif" w:cs="serif"/>
          <w:sz w:val="29"/>
          <w:szCs w:val="29"/>
          <w:rtl/>
          <w:lang w:bidi="ar-SA"/>
        </w:rPr>
        <w:t>........... دون صوائر عن</w:t>
      </w:r>
      <w:r>
        <w:rPr>
          <w:rStyle w:val="anyCharacter"/>
          <w:sz w:val="29"/>
          <w:szCs w:val="29"/>
        </w:rPr>
        <w:t> </w:t>
      </w:r>
      <w:r>
        <w:rPr>
          <w:rStyle w:val="anyCharacter"/>
          <w:rFonts w:ascii="serif" w:eastAsia="serif" w:hAnsi="serif" w:cs="serif"/>
          <w:sz w:val="29"/>
          <w:szCs w:val="29"/>
          <w:rtl/>
          <w:lang w:bidi="ar-SA"/>
        </w:rPr>
        <w:t>طريق</w:t>
      </w:r>
      <w:r>
        <w:rPr>
          <w:rStyle w:val="anyCharacter"/>
          <w:sz w:val="29"/>
          <w:szCs w:val="29"/>
        </w:rPr>
        <w:t> </w:t>
      </w:r>
      <w:r>
        <w:rPr>
          <w:rStyle w:val="anyCharacter"/>
          <w:rFonts w:ascii="serif" w:eastAsia="serif" w:hAnsi="serif" w:cs="serif"/>
          <w:sz w:val="29"/>
          <w:szCs w:val="29"/>
          <w:rtl/>
          <w:lang w:bidi="ar-SA"/>
        </w:rPr>
        <w:t>البريد</w:t>
      </w:r>
      <w:r>
        <w:rPr>
          <w:rStyle w:val="anyCharacter"/>
          <w:sz w:val="29"/>
          <w:szCs w:val="29"/>
        </w:rPr>
        <w:t> </w:t>
      </w:r>
      <w:r>
        <w:rPr>
          <w:rStyle w:val="anyCharacter"/>
          <w:rFonts w:ascii="serif" w:eastAsia="serif" w:hAnsi="serif" w:cs="serif"/>
          <w:sz w:val="29"/>
          <w:szCs w:val="29"/>
          <w:rtl/>
          <w:lang w:bidi="ar-SA"/>
        </w:rPr>
        <w:t>في</w:t>
      </w:r>
      <w:r>
        <w:rPr>
          <w:rStyle w:val="anyCharacter"/>
          <w:sz w:val="29"/>
          <w:szCs w:val="29"/>
        </w:rPr>
        <w:t> </w:t>
      </w:r>
      <w:r>
        <w:rPr>
          <w:rStyle w:val="anyCharacter"/>
          <w:rFonts w:ascii="serif" w:eastAsia="serif" w:hAnsi="serif" w:cs="serif"/>
          <w:sz w:val="29"/>
          <w:szCs w:val="29"/>
          <w:rtl/>
          <w:lang w:bidi="ar-SA"/>
        </w:rPr>
        <w:t>ظرف</w:t>
      </w:r>
      <w:r>
        <w:rPr>
          <w:rStyle w:val="anyCharacter"/>
          <w:sz w:val="29"/>
          <w:szCs w:val="29"/>
        </w:rPr>
        <w:t> </w:t>
      </w:r>
      <w:r>
        <w:rPr>
          <w:rStyle w:val="anyCharacter"/>
          <w:rFonts w:ascii="serif" w:eastAsia="serif" w:hAnsi="serif" w:cs="serif"/>
          <w:sz w:val="29"/>
          <w:szCs w:val="29"/>
          <w:rtl/>
          <w:lang w:bidi="ar-SA"/>
        </w:rPr>
        <w:t>مغلق أو بالطريقة الإلكترونية في العنوان الإلكتروني المدلى به تلقائيا من طرف الملزم للإدارة ،</w:t>
      </w:r>
      <w:r>
        <w:rPr>
          <w:rStyle w:val="anyCharacter"/>
          <w:sz w:val="29"/>
          <w:szCs w:val="29"/>
        </w:rPr>
        <w:t> </w:t>
      </w:r>
      <w:r>
        <w:rPr>
          <w:rStyle w:val="anyCharacter"/>
          <w:rFonts w:ascii="serif" w:eastAsia="serif" w:hAnsi="serif" w:cs="serif"/>
          <w:sz w:val="29"/>
          <w:szCs w:val="29"/>
          <w:rtl/>
          <w:lang w:bidi="ar-SA"/>
        </w:rPr>
        <w:t>ويجب تقييد</w:t>
      </w:r>
      <w:r>
        <w:rPr>
          <w:rStyle w:val="anyCharacter"/>
          <w:sz w:val="29"/>
          <w:szCs w:val="29"/>
        </w:rPr>
        <w:t> </w:t>
      </w:r>
      <w:r>
        <w:rPr>
          <w:rStyle w:val="anyCharacter"/>
          <w:rFonts w:ascii="serif" w:eastAsia="serif" w:hAnsi="serif" w:cs="serif"/>
          <w:sz w:val="29"/>
          <w:szCs w:val="29"/>
        </w:rPr>
        <w:t>.........................</w:t>
      </w:r>
      <w:r>
        <w:rPr>
          <w:rStyle w:val="anyCharacter"/>
          <w:sz w:val="29"/>
          <w:szCs w:val="29"/>
        </w:rPr>
        <w:t> </w:t>
      </w:r>
      <w:r>
        <w:rPr>
          <w:rStyle w:val="anyCharacter"/>
          <w:rFonts w:ascii="serif" w:eastAsia="serif" w:hAnsi="serif" w:cs="serif"/>
          <w:sz w:val="29"/>
          <w:szCs w:val="29"/>
          <w:rtl/>
          <w:lang w:bidi="ar-SA"/>
        </w:rPr>
        <w:t>بالزور</w:t>
      </w:r>
      <w:r>
        <w:rPr>
          <w:rStyle w:val="anyCharacter"/>
          <w:sz w:val="29"/>
          <w:szCs w:val="29"/>
        </w:rPr>
        <w:t>.</w:t>
      </w:r>
      <w:r>
        <w:rPr>
          <w:rStyle w:val="anyCharacter"/>
          <w:rFonts w:ascii="serif" w:eastAsia="serif" w:hAnsi="serif" w:cs="serif"/>
          <w:sz w:val="29"/>
          <w:szCs w:val="29"/>
          <w:rtl/>
        </w:rPr>
        <w:t>"</w:t>
      </w:r>
    </w:p>
    <w:p>
      <w:pPr>
        <w:pStyle w:val="any"/>
        <w:bidi/>
        <w:spacing w:before="0" w:after="0"/>
        <w:ind w:left="300" w:right="300"/>
        <w:jc w:val="both"/>
        <w:rPr>
          <w:rFonts w:ascii="Calibri" w:eastAsia="Calibri" w:hAnsi="Calibri" w:cs="Calibri"/>
          <w:sz w:val="23"/>
          <w:szCs w:val="23"/>
        </w:rPr>
      </w:pP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42 .- يتم</w:t>
      </w:r>
      <w:r>
        <w:rPr>
          <w:rStyle w:val="anyCharacter"/>
          <w:sz w:val="29"/>
          <w:szCs w:val="29"/>
        </w:rPr>
        <w:t> </w:t>
      </w:r>
      <w:r>
        <w:rPr>
          <w:rStyle w:val="anyCharacter"/>
          <w:rFonts w:ascii="serif" w:eastAsia="serif" w:hAnsi="serif" w:cs="serif"/>
          <w:sz w:val="29"/>
          <w:szCs w:val="29"/>
          <w:rtl/>
          <w:lang w:bidi="ar-SA"/>
        </w:rPr>
        <w:t>تبليغ...................................لذلك. </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"كما</w:t>
      </w:r>
      <w:r>
        <w:rPr>
          <w:rStyle w:val="anyCharacter"/>
          <w:sz w:val="29"/>
          <w:szCs w:val="29"/>
        </w:rPr>
        <w:t> </w:t>
      </w:r>
      <w:r>
        <w:rPr>
          <w:rStyle w:val="anyCharacter"/>
          <w:rFonts w:ascii="serif" w:eastAsia="serif" w:hAnsi="serif" w:cs="serif"/>
          <w:sz w:val="29"/>
          <w:szCs w:val="29"/>
          <w:rtl/>
          <w:lang w:bidi="ar-SA"/>
        </w:rPr>
        <w:t>يمكن</w:t>
      </w:r>
      <w:r>
        <w:rPr>
          <w:rStyle w:val="anyCharacter"/>
          <w:sz w:val="29"/>
          <w:szCs w:val="29"/>
        </w:rPr>
        <w:t> </w:t>
      </w:r>
      <w:r>
        <w:rPr>
          <w:rStyle w:val="anyCharacter"/>
          <w:rFonts w:ascii="serif" w:eastAsia="serif" w:hAnsi="serif" w:cs="serif"/>
          <w:sz w:val="29"/>
          <w:szCs w:val="29"/>
          <w:rtl/>
          <w:lang w:bidi="ar-SA"/>
        </w:rPr>
        <w:t>..............مع</w:t>
      </w:r>
      <w:r>
        <w:rPr>
          <w:rStyle w:val="anyCharacter"/>
          <w:sz w:val="29"/>
          <w:szCs w:val="29"/>
        </w:rPr>
        <w:t> </w:t>
      </w:r>
      <w:r>
        <w:rPr>
          <w:rStyle w:val="anyCharacter"/>
          <w:rFonts w:ascii="serif" w:eastAsia="serif" w:hAnsi="serif" w:cs="serif"/>
          <w:sz w:val="29"/>
          <w:szCs w:val="29"/>
          <w:rtl/>
          <w:lang w:bidi="ar-SA"/>
        </w:rPr>
        <w:t>الإشعار بالتوصل</w:t>
      </w:r>
      <w:r>
        <w:rPr>
          <w:rStyle w:val="anyCharacter"/>
          <w:sz w:val="29"/>
          <w:szCs w:val="29"/>
        </w:rPr>
        <w:t> </w:t>
      </w:r>
      <w:r>
        <w:rPr>
          <w:rStyle w:val="anyCharacter"/>
          <w:rFonts w:ascii="serif" w:eastAsia="serif" w:hAnsi="serif" w:cs="serif"/>
          <w:sz w:val="29"/>
          <w:szCs w:val="29"/>
          <w:rtl/>
          <w:lang w:bidi="ar-SA"/>
        </w:rPr>
        <w:t>أو بالطريقة الإلكترونية وفقا للتشريع الجاري به العمل، ولاسيما القانون رقم 43.20 المتعلق بخدمات الثقة بشأن المعاملات الإلكترونية، وذلك في العنوان الإلكتروني المدلى به للإدارة من طرف الملزمين بناء على طلبهم</w:t>
      </w:r>
      <w:r>
        <w:rPr>
          <w:rStyle w:val="anyCharacter"/>
          <w:sz w:val="29"/>
          <w:szCs w:val="29"/>
        </w:rPr>
        <w:t>.</w:t>
      </w:r>
      <w:r>
        <w:rPr>
          <w:rStyle w:val="anyCharacter"/>
          <w:rFonts w:ascii="serif" w:eastAsia="serif" w:hAnsi="serif" w:cs="serif"/>
          <w:sz w:val="29"/>
          <w:szCs w:val="29"/>
          <w:rtl/>
        </w:rPr>
        <w:t>"</w:t>
      </w:r>
    </w:p>
    <w:p>
      <w:pPr>
        <w:pStyle w:val="any"/>
        <w:bidi/>
        <w:spacing w:before="0" w:after="0"/>
        <w:ind w:left="300" w:right="300"/>
        <w:jc w:val="both"/>
        <w:rPr>
          <w:rFonts w:ascii="Calibri" w:eastAsia="Calibri" w:hAnsi="Calibri" w:cs="Calibri"/>
          <w:sz w:val="23"/>
          <w:szCs w:val="23"/>
        </w:rPr>
      </w:pPr>
    </w:p>
    <w:p>
      <w:pPr>
        <w:pStyle w:val="any"/>
        <w:bidi/>
        <w:spacing w:before="0" w:after="75"/>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122.- يمكن .............. أن يمنح إعفاء أو تخفيضا من فوائد</w:t>
      </w:r>
      <w:r>
        <w:rPr>
          <w:rStyle w:val="anyCharacter"/>
          <w:sz w:val="29"/>
          <w:szCs w:val="29"/>
        </w:rPr>
        <w:t> </w:t>
      </w:r>
      <w:r>
        <w:rPr>
          <w:rStyle w:val="anyCharacter"/>
          <w:rFonts w:ascii="serif" w:eastAsia="serif" w:hAnsi="serif" w:cs="serif"/>
          <w:sz w:val="29"/>
          <w:szCs w:val="29"/>
          <w:rtl/>
          <w:lang w:bidi="ar-SA"/>
        </w:rPr>
        <w:t>التأخير والزيادات والذعائر</w:t>
      </w:r>
      <w:r>
        <w:rPr>
          <w:rStyle w:val="anyCharacter"/>
          <w:sz w:val="29"/>
          <w:szCs w:val="29"/>
        </w:rPr>
        <w:t> </w:t>
      </w:r>
      <w:r>
        <w:rPr>
          <w:rStyle w:val="anyCharacter"/>
          <w:rFonts w:ascii="serif" w:eastAsia="serif" w:hAnsi="serif" w:cs="serif"/>
          <w:sz w:val="29"/>
          <w:szCs w:val="29"/>
          <w:rtl/>
          <w:lang w:bidi="ar-SA"/>
        </w:rPr>
        <w:t>وصوائر التحصيل المتعلقة بالديون العمومية المنصوص عليها في هذه المدونة."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إعانة الدولة لدعم السكن </w:t>
      </w:r>
    </w:p>
    <w:p>
      <w:pPr>
        <w:pStyle w:val="any"/>
        <w:bidi/>
        <w:spacing w:before="270" w:after="240"/>
        <w:ind w:left="300" w:right="300"/>
        <w:jc w:val="left"/>
        <w:rPr>
          <w:rFonts w:ascii="Almarai" w:eastAsia="Almarai" w:hAnsi="Almarai" w:cs="Almarai"/>
          <w:rtl/>
          <w:lang w:bidi="ar-SA"/>
        </w:rPr>
      </w:pPr>
      <w:r>
        <w:rPr>
          <w:rtl/>
          <w:lang w:bidi="ar-SA"/>
        </w:rPr>
        <w:t>تغير وتتمم على النحو التالي، ابتداء من فاتح يناير 2024، أحكام المادة 8 من قانون المالية رقم 50.22 للسنة المالية 2023، الصادر بتنفيذه الظهير الشريف رقم 1.22.75 بتاريخ 18 من جمادى الأولى 1444 (13 ديسمبر 2022): </w:t>
      </w:r>
    </w:p>
    <w:p>
      <w:pPr>
        <w:pStyle w:val="any"/>
        <w:bidi/>
        <w:spacing w:before="240" w:after="240"/>
        <w:ind w:left="300" w:right="300"/>
        <w:jc w:val="left"/>
        <w:rPr>
          <w:rFonts w:ascii="Almarai" w:eastAsia="Almarai" w:hAnsi="Almarai" w:cs="Almarai"/>
          <w:rtl/>
          <w:lang w:bidi="ar-SA"/>
        </w:rPr>
      </w:pPr>
      <w:r>
        <w:rPr>
          <w:rtl/>
          <w:lang w:bidi="ar-SA"/>
        </w:rPr>
        <w:t>"المادة 8 .- تحدث إعانة الدولة .......................الشروط التالية:</w:t>
      </w:r>
    </w:p>
    <w:p>
      <w:pPr>
        <w:pStyle w:val="any"/>
        <w:bidi/>
        <w:spacing w:before="240" w:after="240"/>
        <w:ind w:left="300" w:right="300"/>
        <w:jc w:val="left"/>
        <w:rPr>
          <w:rFonts w:ascii="Almarai" w:eastAsia="Almarai" w:hAnsi="Almarai" w:cs="Almarai"/>
          <w:rtl/>
          <w:lang w:bidi="ar-SA"/>
        </w:rPr>
      </w:pPr>
      <w:r>
        <w:rPr>
          <w:rtl/>
          <w:lang w:bidi="ar-SA"/>
        </w:rPr>
        <w:t>"1-أن يكون المقتني .............................. للسكن ؛</w:t>
      </w:r>
    </w:p>
    <w:p>
      <w:pPr>
        <w:pStyle w:val="any"/>
        <w:bidi/>
        <w:spacing w:before="240" w:after="240"/>
        <w:ind w:left="300" w:right="300"/>
        <w:jc w:val="left"/>
        <w:rPr>
          <w:rFonts w:ascii="Almarai" w:eastAsia="Almarai" w:hAnsi="Almarai" w:cs="Almarai"/>
          <w:rtl/>
          <w:lang w:bidi="ar-SA"/>
        </w:rPr>
      </w:pPr>
      <w:r>
        <w:rPr>
          <w:rtl/>
          <w:lang w:bidi="ar-SA"/>
        </w:rPr>
        <w:t>"1 المكرر- يجب أن يتوفر السكن المقتنى على رخصة السكن ابتداء من فاتح يناير 2023 وأن يتكون من غرفتين على الأقل وأن يكون موضوع بيع أول ؛ </w:t>
      </w:r>
    </w:p>
    <w:p>
      <w:pPr>
        <w:pStyle w:val="any"/>
        <w:bidi/>
        <w:spacing w:before="240" w:after="240"/>
        <w:ind w:left="300" w:right="300"/>
        <w:jc w:val="left"/>
        <w:rPr>
          <w:rFonts w:ascii="Almarai" w:eastAsia="Almarai" w:hAnsi="Almarai" w:cs="Almarai"/>
          <w:rtl/>
          <w:lang w:bidi="ar-SA"/>
        </w:rPr>
      </w:pPr>
      <w:r>
        <w:rPr>
          <w:rtl/>
          <w:lang w:bidi="ar-SA"/>
        </w:rPr>
        <w:t>"2-أن يتم إبرام ........................... موثق؛</w:t>
      </w:r>
    </w:p>
    <w:p>
      <w:pPr>
        <w:pStyle w:val="any"/>
        <w:bidi/>
        <w:spacing w:before="240" w:after="240"/>
        <w:ind w:left="300" w:right="300"/>
        <w:jc w:val="left"/>
        <w:rPr>
          <w:rFonts w:ascii="Almarai" w:eastAsia="Almarai" w:hAnsi="Almarai" w:cs="Almarai"/>
          <w:rtl/>
          <w:lang w:bidi="ar-SA"/>
        </w:rPr>
      </w:pPr>
      <w:r>
        <w:rPr>
          <w:rtl/>
          <w:lang w:bidi="ar-SA"/>
        </w:rPr>
        <w:t>"3-أن يتضمن ..................... بأن:</w:t>
      </w:r>
    </w:p>
    <w:p>
      <w:pPr>
        <w:pStyle w:val="any"/>
        <w:bidi/>
        <w:spacing w:before="240" w:after="240"/>
        <w:ind w:left="300" w:right="300"/>
        <w:jc w:val="left"/>
        <w:rPr>
          <w:rFonts w:ascii="Almarai" w:eastAsia="Almarai" w:hAnsi="Almarai" w:cs="Almarai"/>
          <w:rtl/>
          <w:lang w:bidi="ar-SA"/>
        </w:rPr>
      </w:pPr>
      <w:r>
        <w:rPr>
          <w:rtl/>
          <w:lang w:bidi="ar-SA"/>
        </w:rPr>
        <w:t>*يخصص السكن لسكنه الرئيسي لمدة خمس (5) سنوات ابتداء من تاريخ إبرام عقد البيع النهائي.</w:t>
      </w:r>
    </w:p>
    <w:p>
      <w:pPr>
        <w:pStyle w:val="any"/>
        <w:bidi/>
        <w:spacing w:before="240" w:after="240"/>
        <w:ind w:left="300" w:right="300"/>
        <w:jc w:val="left"/>
        <w:rPr>
          <w:rFonts w:ascii="Almarai" w:eastAsia="Almarai" w:hAnsi="Almarai" w:cs="Almarai"/>
          <w:rtl/>
          <w:lang w:bidi="ar-SA"/>
        </w:rPr>
      </w:pPr>
      <w:r>
        <w:rPr>
          <w:rtl/>
          <w:lang w:bidi="ar-SA"/>
        </w:rPr>
        <w:t> "يراد بالسكن الرئيسي في مدلول هذه المادة، كل مسكن لم يتم تأجيره أو تخصيصه لغرض مهني. وبالنسبة للمغاربة المقيمين بالخارج يجب عليهم الاحتفاظ بالسكن المذكور لمدة خمس (5)  سنوات السالفة الذكر، بمثابة سكن لهم بالمغرب أو شغله بدون عوض من طرف أزواجهم أو أصولهم أو فروعهم من عمود النسب المباشر من الدرجة الأولى.</w:t>
      </w:r>
    </w:p>
    <w:p>
      <w:pPr>
        <w:pStyle w:val="any"/>
        <w:bidi/>
        <w:spacing w:before="240" w:after="240"/>
        <w:ind w:left="300" w:right="300"/>
        <w:jc w:val="left"/>
        <w:rPr>
          <w:rFonts w:ascii="Almarai" w:eastAsia="Almarai" w:hAnsi="Almarai" w:cs="Almarai"/>
          <w:rtl/>
          <w:lang w:bidi="ar-SA"/>
        </w:rPr>
      </w:pPr>
      <w:r>
        <w:rPr>
          <w:rtl/>
          <w:lang w:bidi="ar-SA"/>
        </w:rPr>
        <w:t>"*يضع لفائدة ............................................... أعلاه.</w:t>
      </w:r>
    </w:p>
    <w:p>
      <w:pPr>
        <w:pStyle w:val="any"/>
        <w:bidi/>
        <w:spacing w:before="240" w:after="240"/>
        <w:ind w:left="300" w:right="300"/>
        <w:jc w:val="left"/>
        <w:rPr>
          <w:rFonts w:ascii="Almarai" w:eastAsia="Almarai" w:hAnsi="Almarai" w:cs="Almarai"/>
          <w:rtl/>
          <w:lang w:bidi="ar-SA"/>
        </w:rPr>
      </w:pPr>
      <w:r>
        <w:rPr>
          <w:rtl/>
          <w:lang w:bidi="ar-SA"/>
        </w:rPr>
        <w:t>"يجب إعادة المبلغ الإجمالي للإعانة إلى الدولة:</w:t>
      </w:r>
    </w:p>
    <w:p>
      <w:pPr>
        <w:pStyle w:val="any"/>
        <w:bidi/>
        <w:spacing w:before="240" w:after="240"/>
        <w:ind w:left="300" w:right="300"/>
        <w:jc w:val="left"/>
        <w:rPr>
          <w:rFonts w:ascii="Almarai" w:eastAsia="Almarai" w:hAnsi="Almarai" w:cs="Almarai"/>
          <w:rtl/>
          <w:lang w:bidi="ar-SA"/>
        </w:rPr>
      </w:pPr>
      <w:r>
        <w:rPr>
          <w:rtl/>
          <w:lang w:bidi="ar-SA"/>
        </w:rPr>
        <w:t>"-من طرف الموثق في حالة عدم إبرام عقد البيع النهائي؛</w:t>
      </w:r>
    </w:p>
    <w:p>
      <w:pPr>
        <w:pStyle w:val="any"/>
        <w:bidi/>
        <w:spacing w:before="240" w:after="240"/>
        <w:ind w:left="300" w:right="300"/>
        <w:jc w:val="left"/>
        <w:rPr>
          <w:rFonts w:ascii="Almarai" w:eastAsia="Almarai" w:hAnsi="Almarai" w:cs="Almarai"/>
          <w:rtl/>
          <w:lang w:bidi="ar-SA"/>
        </w:rPr>
      </w:pPr>
      <w:r>
        <w:rPr>
          <w:rtl/>
          <w:lang w:bidi="ar-SA"/>
        </w:rPr>
        <w:t>"-من قبل المستفيد، في حالة تفويت السكن المذكور قبل انقضاء مدة خمس (5) سنوات السالفة الذكر.</w:t>
      </w:r>
    </w:p>
    <w:p>
      <w:pPr>
        <w:pStyle w:val="any"/>
        <w:bidi/>
        <w:spacing w:before="240" w:after="240"/>
        <w:ind w:left="300" w:right="300"/>
        <w:jc w:val="left"/>
        <w:rPr>
          <w:rFonts w:ascii="Almarai" w:eastAsia="Almarai" w:hAnsi="Almarai" w:cs="Almarai"/>
          <w:rtl/>
          <w:lang w:bidi="ar-SA"/>
        </w:rPr>
      </w:pPr>
      <w:r>
        <w:rPr>
          <w:rtl/>
          <w:lang w:bidi="ar-SA"/>
        </w:rPr>
        <w:t>"لا يرفع الرهن إلا بعد أن يدلي المعني بالأمر بالوثائق التي تفيد تخصيص السكن المقتنى كسكن رئيسي لمدة خمس (5) سنوات وتتمثل هذه الوثائق............"</w:t>
      </w:r>
    </w:p>
    <w:p>
      <w:pPr>
        <w:pStyle w:val="any"/>
        <w:bidi/>
        <w:spacing w:before="240" w:after="240"/>
        <w:ind w:left="300" w:right="300"/>
        <w:jc w:val="center"/>
        <w:rPr>
          <w:rFonts w:ascii="Almarai" w:eastAsia="Almarai" w:hAnsi="Almarai" w:cs="Almarai"/>
          <w:rtl/>
          <w:lang w:bidi="ar-SA"/>
        </w:rPr>
      </w:pPr>
      <w:r>
        <w:rPr>
          <w:rStyle w:val="anyCharacter"/>
          <w:b/>
          <w:bCs/>
          <w:rtl/>
          <w:lang w:bidi="ar-SA"/>
        </w:rPr>
        <w:t>(الباقي لاتغيير فيه.)</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II</w:t>
      </w:r>
      <w:r>
        <w:rPr>
          <w:b/>
          <w:bCs/>
          <w:sz w:val="30"/>
          <w:szCs w:val="30"/>
          <w:rtl/>
          <w:lang w:bidi="ar-SA"/>
        </w:rPr>
        <w:t xml:space="preserve">. - الموارد المرصدة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الموارد المرصدة للجهات </w:t>
      </w:r>
    </w:p>
    <w:p>
      <w:pPr>
        <w:pStyle w:val="any"/>
        <w:bidi/>
        <w:spacing w:before="270" w:after="240"/>
        <w:ind w:left="300" w:right="300"/>
        <w:jc w:val="left"/>
        <w:rPr>
          <w:rFonts w:ascii="Almarai" w:eastAsia="Almarai" w:hAnsi="Almarai" w:cs="Almarai"/>
          <w:rtl/>
          <w:lang w:bidi="ar-SA"/>
        </w:rPr>
      </w:pPr>
      <w:r>
        <w:rPr>
          <w:rtl/>
          <w:lang w:bidi="ar-SA"/>
        </w:rPr>
        <w:t xml:space="preserve">تطبيقا لأحكام المادة </w:t>
      </w:r>
      <w:r>
        <w:rPr>
          <w:rStyle w:val="anyCharacter"/>
          <w:rtl/>
        </w:rPr>
        <w:t>188</w:t>
      </w:r>
      <w:r>
        <w:rPr>
          <w:rtl/>
          <w:lang w:bidi="ar-SA"/>
        </w:rPr>
        <w:t xml:space="preserve"> من القانون التنظيمي رقم </w:t>
      </w:r>
      <w:r>
        <w:rPr>
          <w:rStyle w:val="anyCharacter"/>
          <w:rtl/>
        </w:rPr>
        <w:t>111.14</w:t>
      </w:r>
      <w:r>
        <w:rPr>
          <w:rtl/>
          <w:lang w:bidi="ar-SA"/>
        </w:rPr>
        <w:t xml:space="preserve"> المتعلق بالجهات، الصادر بتنفيذه الظهير الشريف رقم </w:t>
      </w:r>
      <w:r>
        <w:rPr>
          <w:rStyle w:val="anyCharacter"/>
          <w:rtl/>
        </w:rPr>
        <w:t>1.15.83</w:t>
      </w:r>
      <w:r>
        <w:rPr>
          <w:rtl/>
          <w:lang w:bidi="ar-SA"/>
        </w:rPr>
        <w:t xml:space="preserve"> بتاريخ 20 من رمضان 1436 (7 يوليو 2015)، ترصد للجهات برسم السنة المالية 2024 نسبة 5 </w:t>
      </w:r>
      <w:r>
        <w:rPr>
          <w:rStyle w:val="anyCharacter"/>
        </w:rPr>
        <w:t> %</w:t>
      </w:r>
      <w:r>
        <w:rPr>
          <w:rtl/>
          <w:lang w:bidi="ar-SA"/>
        </w:rPr>
        <w:t xml:space="preserve"> من حصيلة الضريبة على الشركات.</w:t>
      </w:r>
    </w:p>
    <w:p>
      <w:pPr>
        <w:pStyle w:val="any"/>
        <w:bidi/>
        <w:spacing w:before="300" w:after="240"/>
        <w:ind w:left="300" w:right="300"/>
        <w:jc w:val="left"/>
        <w:rPr>
          <w:rFonts w:ascii="Almarai" w:eastAsia="Almarai" w:hAnsi="Almarai" w:cs="Almarai"/>
          <w:rtl/>
          <w:lang w:bidi="ar-SA"/>
        </w:rPr>
      </w:pPr>
      <w:r>
        <w:rPr>
          <w:rtl/>
          <w:lang w:bidi="ar-SA"/>
        </w:rPr>
        <w:t>تطبيقا لأحكام المادة 188 من القانون التنظيمي المشار إليه أعلاه رقم 111.14، ترصد للجهات برسم السنة المالية 2024 نسبة 5% من حصيلة الضريبة على الدخل.</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تثبيت المبالغ المرصدة في ميزانيات مرافق الدولة المسيرة بصورة مستقلة والحسابات الخصوصية للخزينة </w:t>
      </w:r>
    </w:p>
    <w:p>
      <w:pPr>
        <w:pStyle w:val="any"/>
        <w:bidi/>
        <w:spacing w:before="270" w:after="240"/>
        <w:ind w:left="300" w:right="300"/>
        <w:jc w:val="left"/>
        <w:rPr>
          <w:rFonts w:ascii="Almarai" w:eastAsia="Almarai" w:hAnsi="Almarai" w:cs="Almarai"/>
          <w:rtl/>
          <w:lang w:bidi="ar-SA"/>
        </w:rPr>
      </w:pPr>
      <w:r>
        <w:rPr>
          <w:rStyle w:val="anyCharacter"/>
          <w:rtl/>
          <w:lang w:bidi="ar-SA"/>
        </w:rPr>
        <w:t>تثبت خلال السنة المالية 2024 مع مراعاة أحكام قانون المالية هذا، المبالغ المرصدة في ميزانيات مرافق الدولة المسيرة بصورة مستقلة والحسابات الخصوصية للخزينة المفتوحة بتاريخ 31 ديسمبر 2023.</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الحسابات الخصوصية للخزينة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"صندوق إنعاش الاستثمارات" </w:t>
      </w:r>
    </w:p>
    <w:p>
      <w:pPr>
        <w:pStyle w:val="any"/>
        <w:bidi/>
        <w:spacing w:before="270" w:after="240"/>
        <w:ind w:left="300" w:right="300"/>
        <w:jc w:val="left"/>
        <w:rPr>
          <w:rFonts w:ascii="Almarai" w:eastAsia="Almarai" w:hAnsi="Almarai" w:cs="Almarai"/>
          <w:rtl/>
          <w:lang w:bidi="ar-SA"/>
        </w:rPr>
      </w:pPr>
      <w:r>
        <w:rPr>
          <w:rtl/>
          <w:lang w:bidi="ar-SA"/>
        </w:rPr>
        <w:t xml:space="preserve">تتمم على النحو التالي ، ابتداء من فاتح يناير </w:t>
      </w:r>
      <w:r>
        <w:rPr>
          <w:rStyle w:val="anyCharacter"/>
          <w:rtl/>
        </w:rPr>
        <w:t>2024</w:t>
      </w:r>
      <w:r>
        <w:rPr>
          <w:rtl/>
          <w:lang w:bidi="ar-SA"/>
        </w:rPr>
        <w:t xml:space="preserve">، أحكام البند </w:t>
      </w:r>
      <w:r>
        <w:rPr>
          <w:rStyle w:val="anyCharacter"/>
        </w:rPr>
        <w:t>II</w:t>
      </w:r>
      <w:r>
        <w:rPr>
          <w:rtl/>
          <w:lang w:bidi="ar-SA"/>
        </w:rPr>
        <w:t xml:space="preserve"> من المادة 29 من قانون المالية رقم 26.99 للسنة المالية 1999-2000، الصادر بتنفيذه الظهير الشريف رقم 1.99.184 بتاريخ 16 من ربيع الأول 1420 (30 يونيو 1999)، كما وقع تغييرها وتتميمها</w:t>
      </w:r>
      <w:r>
        <w:rPr>
          <w:rStyle w:val="anyCharacter"/>
        </w:rPr>
        <w:t> :</w:t>
      </w:r>
    </w:p>
    <w:p>
      <w:pPr>
        <w:pStyle w:val="any"/>
        <w:bidi/>
        <w:spacing w:before="24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w:t>
      </w:r>
      <w:r>
        <w:rPr>
          <w:rStyle w:val="anyCharacter"/>
        </w:rPr>
        <w:t>II -.29 </w:t>
      </w:r>
      <w:r>
        <w:rPr>
          <w:rtl/>
          <w:lang w:bidi="ar-SA"/>
        </w:rPr>
        <w:t>يتضمن هذا الحساب:</w:t>
      </w:r>
    </w:p>
    <w:p>
      <w:pPr>
        <w:pStyle w:val="any"/>
        <w:bidi/>
        <w:spacing w:before="240" w:after="240"/>
        <w:ind w:left="300" w:right="300"/>
        <w:jc w:val="left"/>
        <w:rPr>
          <w:rFonts w:ascii="Almarai" w:eastAsia="Almarai" w:hAnsi="Almarai" w:cs="Almarai"/>
          <w:rtl/>
          <w:lang w:bidi="ar-SA"/>
        </w:rPr>
      </w:pPr>
      <w:r>
        <w:rPr>
          <w:rtl/>
          <w:lang w:bidi="ar-SA"/>
        </w:rPr>
        <w:t>"في الجانب الدائن:</w:t>
      </w:r>
      <w:r>
        <w:rPr>
          <w:rStyle w:val="anyCharacter"/>
        </w:rPr>
        <w:t>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rPr>
        <w:t>"</w:t>
      </w:r>
      <w:r>
        <w:rPr>
          <w:rStyle w:val="anyCharacter"/>
        </w:rPr>
        <w:t>…………-6</w:t>
      </w:r>
      <w:r>
        <w:rPr>
          <w:rtl/>
          <w:lang w:bidi="ar-SA"/>
        </w:rPr>
        <w:t>.. و الوصايا؛</w:t>
      </w:r>
    </w:p>
    <w:p>
      <w:pPr>
        <w:pStyle w:val="any"/>
        <w:bidi/>
        <w:spacing w:before="240" w:after="240"/>
        <w:ind w:left="300" w:right="300"/>
        <w:jc w:val="left"/>
        <w:rPr>
          <w:rFonts w:ascii="Almarai" w:eastAsia="Almarai" w:hAnsi="Almarai" w:cs="Almarai"/>
          <w:rtl/>
          <w:lang w:bidi="ar-SA"/>
        </w:rPr>
      </w:pPr>
      <w:r>
        <w:rPr>
          <w:rtl/>
          <w:lang w:bidi="ar-SA"/>
        </w:rPr>
        <w:t xml:space="preserve">"7- حصيلة الغرامات المالية </w:t>
      </w:r>
      <w:r>
        <w:rPr>
          <w:rStyle w:val="anyCharacter"/>
          <w:rtl/>
          <w:lang w:bidi="ar-SA"/>
        </w:rPr>
        <w:t>وباقي الجزاءات </w:t>
      </w:r>
      <w:r>
        <w:rPr>
          <w:rtl/>
          <w:lang w:bidi="ar-SA"/>
        </w:rPr>
        <w:t>المنصوص عليها في القانون رقم 69.21 بتغيير القانون رقم 15.95 المتعلق بمدونة التجارة وبسن أحكام انتقالية خاصة بآجال الأداء</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"في الجانب المدين:</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                                                                                                      (الباقي لا تغيير فيه.)</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"صندوق التكافل العائلي" </w:t>
      </w:r>
    </w:p>
    <w:p>
      <w:pPr>
        <w:pStyle w:val="any"/>
        <w:bidi/>
        <w:spacing w:before="270" w:after="200" w:line="276" w:lineRule="auto"/>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تغير على النحو التالي، ابتداء من فاتح يناير 2024، أحكام البند </w:t>
      </w:r>
      <w:r>
        <w:rPr>
          <w:rStyle w:val="anyCharacter"/>
          <w:sz w:val="29"/>
          <w:szCs w:val="29"/>
        </w:rPr>
        <w:t> II</w:t>
      </w:r>
      <w:r>
        <w:rPr>
          <w:rStyle w:val="anyCharacter"/>
          <w:rFonts w:ascii="serif" w:eastAsia="serif" w:hAnsi="serif" w:cs="serif"/>
          <w:sz w:val="29"/>
          <w:szCs w:val="29"/>
          <w:rtl/>
          <w:lang w:bidi="ar-SA"/>
        </w:rPr>
        <w:t> من المادة 19 من قانون المالية رقم 43.10 للسنة المالية 2011، الصادر بتنفيذه الظهير الشريف رقم 1.10.200 بتاريخ 23 من محرم 1432(</w:t>
      </w:r>
      <w:r>
        <w:rPr>
          <w:rStyle w:val="anyCharacter"/>
          <w:rFonts w:ascii="serif" w:eastAsia="serif" w:hAnsi="serif" w:cs="serif"/>
          <w:sz w:val="29"/>
          <w:szCs w:val="29"/>
          <w:rtl/>
          <w:lang w:bidi="ar-SA"/>
        </w:rPr>
        <w:t>29 ديسمبر 2010)، كما تم تغييرها وتتميمها:</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19.-</w:t>
      </w:r>
      <w:r>
        <w:rPr>
          <w:rStyle w:val="anyCharacter"/>
          <w:rFonts w:ascii="serif" w:eastAsia="serif" w:hAnsi="serif" w:cs="serif"/>
          <w:sz w:val="29"/>
          <w:szCs w:val="29"/>
          <w:rtl/>
        </w:rPr>
        <w:t> </w:t>
      </w:r>
      <w:r>
        <w:rPr>
          <w:rStyle w:val="anyCharacter"/>
          <w:rFonts w:ascii="Times New Roman" w:eastAsia="Times New Roman" w:hAnsi="Times New Roman" w:cs="Times New Roman"/>
          <w:b/>
          <w:bCs/>
          <w:sz w:val="29"/>
          <w:szCs w:val="29"/>
        </w:rPr>
        <w:t>-.II</w:t>
      </w:r>
      <w:r>
        <w:rPr>
          <w:rStyle w:val="anyCharacter"/>
          <w:rFonts w:ascii="serif" w:eastAsia="serif" w:hAnsi="serif" w:cs="serif"/>
          <w:sz w:val="29"/>
          <w:szCs w:val="29"/>
          <w:rtl/>
          <w:lang w:bidi="ar-SA"/>
        </w:rPr>
        <w:t> يتضمن هذا الحساب:</w:t>
      </w: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sz w:val="32"/>
          <w:szCs w:val="32"/>
          <w:rtl/>
          <w:lang w:bidi="ar-SA"/>
        </w:rPr>
        <w:t>" في الجانب الدائن:</w:t>
      </w:r>
    </w:p>
    <w:p>
      <w:pPr>
        <w:pStyle w:val="any"/>
        <w:bidi/>
        <w:spacing w:before="240" w:after="240"/>
        <w:ind w:left="470" w:right="300"/>
        <w:jc w:val="both"/>
        <w:rPr>
          <w:rFonts w:ascii="Almarai" w:eastAsia="Almarai" w:hAnsi="Almarai" w:cs="Almarai"/>
          <w:rtl/>
          <w:lang w:bidi="ar-SA"/>
        </w:rPr>
      </w:pPr>
      <w:r>
        <w:rPr>
          <w:rStyle w:val="anyCharacter"/>
          <w:rFonts w:ascii="serif" w:eastAsia="serif" w:hAnsi="serif" w:cs="serif"/>
          <w:sz w:val="29"/>
          <w:szCs w:val="29"/>
          <w:rtl/>
          <w:lang w:bidi="ar-SA"/>
        </w:rPr>
        <w:t>"-حصيلة ........................الصندوق؛</w:t>
      </w:r>
    </w:p>
    <w:p>
      <w:pPr>
        <w:pStyle w:val="any"/>
        <w:bidi/>
        <w:spacing w:before="240" w:after="240"/>
        <w:ind w:left="470" w:right="300"/>
        <w:jc w:val="both"/>
        <w:rPr>
          <w:rFonts w:ascii="Almarai" w:eastAsia="Almarai" w:hAnsi="Almarai" w:cs="Almarai"/>
          <w:rtl/>
        </w:rPr>
      </w:pPr>
      <w:r>
        <w:rPr>
          <w:rtl/>
        </w:rPr>
        <w:t>"...................................................</w:t>
      </w:r>
    </w:p>
    <w:p>
      <w:pPr>
        <w:pStyle w:val="any"/>
        <w:bidi/>
        <w:spacing w:before="240" w:after="240"/>
        <w:ind w:left="470" w:right="300"/>
        <w:jc w:val="both"/>
        <w:rPr>
          <w:rFonts w:ascii="Almarai" w:eastAsia="Almarai" w:hAnsi="Almarai" w:cs="Almarai"/>
          <w:rtl/>
        </w:rPr>
      </w:pPr>
      <w:r>
        <w:rPr>
          <w:rtl/>
        </w:rPr>
        <w:t>"................................................</w:t>
      </w:r>
    </w:p>
    <w:p>
      <w:pPr>
        <w:pStyle w:val="any"/>
        <w:bidi/>
        <w:spacing w:before="240" w:after="240"/>
        <w:ind w:left="300" w:right="300"/>
        <w:jc w:val="center"/>
        <w:rPr>
          <w:rFonts w:ascii="Almarai" w:eastAsia="Almarai" w:hAnsi="Almarai" w:cs="Almarai"/>
          <w:rtl/>
          <w:lang w:bidi="ar-SA"/>
        </w:rPr>
      </w:pPr>
      <w:r>
        <w:rPr>
          <w:rtl/>
          <w:lang w:bidi="ar-SA"/>
        </w:rPr>
        <w:t>(الباقي لا تغيير فيه.)</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"الصندوق الخاص بدعم العمل الثقافي والاجتماعي لفائدة المغاربة المقيمين بالخارج وشؤون الهجرة" </w:t>
      </w:r>
    </w:p>
    <w:p>
      <w:pPr>
        <w:pStyle w:val="any"/>
        <w:bidi/>
        <w:spacing w:before="270" w:after="200" w:line="276" w:lineRule="auto"/>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تتمم على النحو التالي، ابتداء من فاتح يناير 2024، أحكام البند </w:t>
      </w:r>
      <w:r>
        <w:rPr>
          <w:rStyle w:val="anyCharacter"/>
          <w:sz w:val="29"/>
          <w:szCs w:val="29"/>
        </w:rPr>
        <w:t>II</w:t>
      </w:r>
      <w:r>
        <w:rPr>
          <w:rStyle w:val="anyCharacter"/>
          <w:rFonts w:ascii="serif" w:eastAsia="serif" w:hAnsi="serif" w:cs="serif"/>
          <w:sz w:val="29"/>
          <w:szCs w:val="29"/>
          <w:rtl/>
          <w:lang w:bidi="ar-SA"/>
        </w:rPr>
        <w:t>  من المادة 24 من قانون المالية رقم 43.10 للسنة المالية 2011، الصادر بتنفيذه الظهير الشريف رقم 1.10.200 بتاريخ 23 من محرم 1432 (29 ديسمبر 2010)، كما وقع تغييرها وتتميمها:</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29"/>
          <w:szCs w:val="29"/>
          <w:rtl/>
          <w:lang w:bidi="ar-SA"/>
        </w:rPr>
        <w:t>"المادة 24 .-</w:t>
      </w:r>
      <w:r>
        <w:rPr>
          <w:rStyle w:val="anyCharacter"/>
          <w:sz w:val="29"/>
          <w:szCs w:val="29"/>
        </w:rPr>
        <w:t> II</w:t>
      </w:r>
      <w:r>
        <w:rPr>
          <w:rStyle w:val="anyCharacter"/>
          <w:rFonts w:ascii="serif" w:eastAsia="serif" w:hAnsi="serif" w:cs="serif"/>
          <w:sz w:val="29"/>
          <w:szCs w:val="29"/>
          <w:rtl/>
          <w:lang w:bidi="ar-SA"/>
        </w:rPr>
        <w:t>.- يتضمن هذا الحساب :</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29"/>
          <w:szCs w:val="29"/>
          <w:rtl/>
          <w:lang w:bidi="ar-SA"/>
        </w:rPr>
        <w:t>"في الجانب الدائن:</w:t>
      </w:r>
    </w:p>
    <w:p>
      <w:pPr>
        <w:pStyle w:val="any"/>
        <w:bidi/>
        <w:spacing w:before="0" w:after="0" w:line="400" w:lineRule="atLeast"/>
        <w:ind w:left="1085" w:right="300"/>
        <w:jc w:val="left"/>
        <w:rPr>
          <w:rFonts w:ascii="Almarai" w:eastAsia="Almarai" w:hAnsi="Almarai" w:cs="Almarai"/>
          <w:rtl/>
        </w:rPr>
      </w:pPr>
      <w:r>
        <w:rPr>
          <w:rStyle w:val="anyCharacter"/>
          <w:rFonts w:ascii="serif" w:eastAsia="serif" w:hAnsi="serif" w:cs="serif"/>
          <w:sz w:val="32"/>
          <w:szCs w:val="32"/>
          <w:rtl/>
        </w:rPr>
        <w:t>"..............................................</w:t>
      </w:r>
    </w:p>
    <w:p>
      <w:pPr>
        <w:pStyle w:val="any"/>
        <w:bidi/>
        <w:spacing w:before="0" w:after="0" w:line="400" w:lineRule="atLeast"/>
        <w:ind w:left="1085" w:right="300"/>
        <w:jc w:val="left"/>
        <w:rPr>
          <w:rFonts w:ascii="Almarai" w:eastAsia="Almarai" w:hAnsi="Almarai" w:cs="Almarai"/>
          <w:rtl/>
        </w:rPr>
      </w:pPr>
      <w:r>
        <w:rPr>
          <w:rStyle w:val="anyCharacter"/>
          <w:rFonts w:ascii="serif" w:eastAsia="serif" w:hAnsi="serif" w:cs="serif"/>
          <w:sz w:val="32"/>
          <w:szCs w:val="32"/>
          <w:rtl/>
        </w:rPr>
        <w:t>"..............................................</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"في الجانب المدين:</w:t>
      </w:r>
    </w:p>
    <w:p>
      <w:pPr>
        <w:pStyle w:val="any"/>
        <w:bidi/>
        <w:spacing w:before="0" w:after="0" w:line="400" w:lineRule="atLeast"/>
        <w:ind w:left="1085" w:right="300"/>
        <w:jc w:val="left"/>
        <w:rPr>
          <w:rFonts w:ascii="Almarai" w:eastAsia="Almarai" w:hAnsi="Almarai" w:cs="Almarai"/>
          <w:rtl/>
        </w:rPr>
      </w:pPr>
      <w:r>
        <w:rPr>
          <w:rStyle w:val="anyCharacter"/>
          <w:rFonts w:ascii="serif" w:eastAsia="serif" w:hAnsi="serif" w:cs="serif"/>
          <w:sz w:val="32"/>
          <w:szCs w:val="32"/>
          <w:rtl/>
        </w:rPr>
        <w:t>".............................................</w:t>
      </w:r>
    </w:p>
    <w:p>
      <w:pPr>
        <w:pStyle w:val="any"/>
        <w:bidi/>
        <w:spacing w:before="0" w:after="0" w:line="400" w:lineRule="atLeast"/>
        <w:ind w:left="1085" w:right="300"/>
        <w:jc w:val="left"/>
        <w:rPr>
          <w:rFonts w:ascii="Almarai" w:eastAsia="Almarai" w:hAnsi="Almarai" w:cs="Almarai"/>
          <w:rtl/>
        </w:rPr>
      </w:pPr>
      <w:r>
        <w:rPr>
          <w:rStyle w:val="anyCharacter"/>
          <w:rFonts w:ascii="serif" w:eastAsia="serif" w:hAnsi="serif" w:cs="serif"/>
          <w:sz w:val="32"/>
          <w:szCs w:val="32"/>
          <w:rtl/>
        </w:rPr>
        <w:t>".............................................</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 المصاريف .......................... شؤون الهجرة؛</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  النفقات المتعلقة بتعبئة الكفاءات المغربية بالخارج؛</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 المبالغ المدفوعة إلى الميزانية العامة؛</w:t>
      </w:r>
    </w:p>
    <w:p>
      <w:pPr>
        <w:pStyle w:val="any"/>
        <w:bidi/>
        <w:spacing w:before="0" w:after="75"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"-المبالغ المرجعة من الأموال المقيدة في الحساب بغير حق."</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"صندوق دعم الحماية الاجتماعية والتماسك الاجتماعي" </w:t>
      </w:r>
    </w:p>
    <w:p>
      <w:pPr>
        <w:pStyle w:val="any"/>
        <w:bidi/>
        <w:spacing w:before="270" w:after="0"/>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تتمم على النحو التالي، ابتداء من فاتح يناير 2024، أحكام البند</w:t>
      </w:r>
      <w:r>
        <w:rPr>
          <w:rStyle w:val="anyCharacter"/>
          <w:rFonts w:ascii="serif" w:eastAsia="serif" w:hAnsi="serif" w:cs="serif"/>
          <w:b/>
          <w:bCs/>
          <w:sz w:val="29"/>
          <w:szCs w:val="29"/>
        </w:rPr>
        <w:t> </w:t>
      </w:r>
      <w:r>
        <w:rPr>
          <w:rStyle w:val="anyCharacter"/>
          <w:rFonts w:ascii="serif" w:eastAsia="serif" w:hAnsi="serif" w:cs="serif"/>
          <w:sz w:val="29"/>
          <w:szCs w:val="29"/>
        </w:rPr>
        <w:t>II</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من المادة 18 من قانون المالية رقم 22.12 للسنة المالية 2012، الصادر بتنفيذه الظهير الشريف رقم 1.12.10 بتاريخ 24 من جمادى الآخرة 1433 (16 ماي 2012)، كما تم تغييرها وتتميمها</w:t>
      </w:r>
      <w:r>
        <w:rPr>
          <w:rStyle w:val="anyCharacter"/>
          <w:rFonts w:ascii="serif" w:eastAsia="serif" w:hAnsi="serif" w:cs="serif"/>
          <w:b/>
          <w:bCs/>
          <w:sz w:val="29"/>
          <w:szCs w:val="29"/>
        </w:rPr>
        <w:t> :</w:t>
      </w:r>
    </w:p>
    <w:p>
      <w:pPr>
        <w:pStyle w:val="any"/>
        <w:bidi/>
        <w:spacing w:before="0" w:after="0"/>
        <w:ind w:left="300" w:right="300" w:firstLine="29"/>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18.- </w:t>
      </w:r>
      <w:r>
        <w:rPr>
          <w:rStyle w:val="anyCharacter"/>
          <w:sz w:val="23"/>
          <w:szCs w:val="23"/>
        </w:rPr>
        <w:t>I</w:t>
      </w:r>
      <w:r>
        <w:rPr>
          <w:rStyle w:val="anyCharacter"/>
          <w:sz w:val="23"/>
          <w:szCs w:val="23"/>
        </w:rPr>
        <w:t>I</w:t>
      </w:r>
      <w:r>
        <w:rPr>
          <w:rStyle w:val="anyCharacter"/>
          <w:rFonts w:ascii="Arial" w:eastAsia="Arial" w:hAnsi="Arial" w:cs="Arial"/>
          <w:sz w:val="23"/>
          <w:szCs w:val="23"/>
          <w:rtl/>
        </w:rPr>
        <w:t>.-</w:t>
      </w:r>
      <w:r>
        <w:rPr>
          <w:rStyle w:val="anyCharacter"/>
          <w:rFonts w:ascii="serif" w:eastAsia="serif" w:hAnsi="serif" w:cs="serif"/>
          <w:sz w:val="29"/>
          <w:szCs w:val="29"/>
          <w:rtl/>
          <w:lang w:bidi="ar-SA"/>
        </w:rPr>
        <w:t> يتضمن هذا الحساب :</w:t>
      </w:r>
      <w:r>
        <w:rPr>
          <w:rStyle w:val="anyCharacter"/>
          <w:b/>
          <w:bCs/>
          <w:sz w:val="23"/>
          <w:szCs w:val="23"/>
        </w:rPr>
        <w:t> </w:t>
      </w: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b/>
          <w:bCs/>
          <w:sz w:val="29"/>
          <w:szCs w:val="29"/>
          <w:rtl/>
          <w:lang w:bidi="ar-SA"/>
        </w:rPr>
        <w:t>"في الجانب الدائن:</w:t>
      </w:r>
    </w:p>
    <w:p>
      <w:pPr>
        <w:pStyle w:val="any"/>
        <w:bidi/>
        <w:spacing w:before="0" w:after="0"/>
        <w:ind w:left="300" w:right="300"/>
        <w:jc w:val="left"/>
        <w:rPr>
          <w:rFonts w:ascii="Calibri" w:eastAsia="Calibri" w:hAnsi="Calibri" w:cs="Calibri"/>
          <w:sz w:val="23"/>
          <w:szCs w:val="23"/>
          <w:rtl/>
        </w:rPr>
      </w:pPr>
      <w:r>
        <w:rPr>
          <w:rStyle w:val="anyCharacter"/>
          <w:rFonts w:ascii="serif" w:eastAsia="serif" w:hAnsi="serif" w:cs="serif"/>
          <w:sz w:val="29"/>
          <w:szCs w:val="29"/>
          <w:rtl/>
        </w:rPr>
        <w:t>".......................................</w:t>
      </w:r>
    </w:p>
    <w:p>
      <w:pPr>
        <w:pStyle w:val="any"/>
        <w:bidi/>
        <w:spacing w:before="0" w:after="0"/>
        <w:ind w:left="300" w:right="300"/>
        <w:jc w:val="left"/>
        <w:rPr>
          <w:rFonts w:ascii="Calibri" w:eastAsia="Calibri" w:hAnsi="Calibri" w:cs="Calibri"/>
          <w:sz w:val="23"/>
          <w:szCs w:val="23"/>
          <w:rtl/>
        </w:rPr>
      </w:pPr>
      <w:r>
        <w:rPr>
          <w:rStyle w:val="anyCharacter"/>
          <w:rFonts w:ascii="serif" w:eastAsia="serif" w:hAnsi="serif" w:cs="serif"/>
          <w:sz w:val="29"/>
          <w:szCs w:val="29"/>
          <w:rtl/>
        </w:rPr>
        <w:t>".....................................</w:t>
      </w: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"- 50 %  من حصيلة المساهمة الإبرائية ...........................للسنة المالية 2020؛</w:t>
      </w:r>
    </w:p>
    <w:p>
      <w:pPr>
        <w:pStyle w:val="any"/>
        <w:bidi/>
        <w:spacing w:before="0" w:after="0" w:line="225" w:lineRule="atLeast"/>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rPr>
        <w:t xml:space="preserve">"- 20 </w:t>
      </w:r>
      <w:r>
        <w:rPr>
          <w:rStyle w:val="anyCharacter"/>
          <w:rFonts w:ascii="serif" w:eastAsia="serif" w:hAnsi="serif" w:cs="serif"/>
          <w:b w:val="0"/>
          <w:bCs w:val="0"/>
          <w:i w:val="0"/>
          <w:iCs w:val="0"/>
          <w:caps w:val="0"/>
          <w:color w:val="414141"/>
          <w:spacing w:val="0"/>
          <w:sz w:val="29"/>
          <w:szCs w:val="29"/>
          <w:shd w:val="clear" w:color="auto" w:fill="FFFFFF"/>
          <w:rtl/>
        </w:rPr>
        <w:t>%</w:t>
      </w:r>
      <w:r>
        <w:rPr>
          <w:rStyle w:val="anyCharacter"/>
          <w:rFonts w:ascii="serif" w:eastAsia="serif" w:hAnsi="serif" w:cs="serif"/>
          <w:sz w:val="29"/>
          <w:szCs w:val="29"/>
          <w:rtl/>
          <w:lang w:bidi="ar-SA"/>
        </w:rPr>
        <w:t>  من حصيلة الرسوم القضائية؛</w:t>
      </w:r>
    </w:p>
    <w:p>
      <w:pPr>
        <w:pStyle w:val="any"/>
        <w:bidi/>
        <w:spacing w:before="240" w:after="0" w:line="240" w:lineRule="atLeast"/>
        <w:ind w:left="300" w:right="300"/>
        <w:jc w:val="both"/>
        <w:rPr>
          <w:rFonts w:ascii="Almarai" w:eastAsia="Almarai" w:hAnsi="Almarai" w:cs="Almarai"/>
          <w:rtl/>
          <w:lang w:bidi="ar-SA"/>
        </w:rPr>
      </w:pPr>
      <w:r>
        <w:rPr>
          <w:rStyle w:val="anyCharacter"/>
          <w:rFonts w:ascii="serif" w:eastAsia="serif" w:hAnsi="serif" w:cs="serif"/>
          <w:sz w:val="29"/>
          <w:szCs w:val="29"/>
          <w:rtl/>
        </w:rPr>
        <w:t>"-</w:t>
      </w:r>
      <w:r>
        <w:rPr>
          <w:rStyle w:val="anyCharacter"/>
          <w:rFonts w:ascii="serif" w:eastAsia="serif" w:hAnsi="serif" w:cs="serif"/>
          <w:sz w:val="29"/>
          <w:szCs w:val="29"/>
          <w:rtl/>
          <w:lang w:bidi="ar-SA"/>
        </w:rPr>
        <w:t>حصيلة المساهمة الإبرائية المتعلقة</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بالتسوية</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التلقائية</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برسم الممتلكات</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والموجودات</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المنشأة</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بالخارج، المحدثة بموجب المادة 8 من "قانون المالية رقم 55.23 للسنة المالية 2024.</w:t>
      </w:r>
    </w:p>
    <w:p>
      <w:pPr>
        <w:pStyle w:val="any"/>
        <w:bidi/>
        <w:spacing w:before="0" w:after="0"/>
        <w:ind w:left="725" w:right="300"/>
        <w:jc w:val="both"/>
        <w:rPr>
          <w:rFonts w:ascii="Almarai" w:eastAsia="Almarai" w:hAnsi="Almarai" w:cs="Almarai"/>
        </w:rPr>
      </w:pPr>
      <w:r>
        <w:rPr>
          <w:rStyle w:val="anyCharacter"/>
          <w:rFonts w:ascii="serif" w:eastAsia="serif" w:hAnsi="serif" w:cs="serif"/>
          <w:b/>
          <w:bCs/>
          <w:sz w:val="12"/>
          <w:szCs w:val="12"/>
        </w:rPr>
        <w:t> </w:t>
      </w: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"في الجانب المدين:</w:t>
      </w:r>
    </w:p>
    <w:p>
      <w:pPr>
        <w:pStyle w:val="any"/>
        <w:bidi/>
        <w:spacing w:before="0" w:after="0"/>
        <w:ind w:left="470" w:right="300"/>
        <w:jc w:val="both"/>
        <w:rPr>
          <w:rFonts w:ascii="Almarai" w:eastAsia="Almarai" w:hAnsi="Almarai" w:cs="Almarai"/>
          <w:rtl/>
        </w:rPr>
      </w:pPr>
      <w:r>
        <w:rPr>
          <w:rStyle w:val="anyCharacter"/>
          <w:rFonts w:ascii="serif" w:eastAsia="serif" w:hAnsi="serif" w:cs="serif"/>
          <w:sz w:val="29"/>
          <w:szCs w:val="29"/>
          <w:rtl/>
        </w:rPr>
        <w:t>".................................</w:t>
      </w:r>
    </w:p>
    <w:p>
      <w:pPr>
        <w:pStyle w:val="any"/>
        <w:bidi/>
        <w:spacing w:before="0" w:after="75"/>
        <w:ind w:left="470" w:right="300"/>
        <w:jc w:val="center"/>
        <w:rPr>
          <w:rFonts w:ascii="Almarai" w:eastAsia="Almarai" w:hAnsi="Almarai" w:cs="Almarai"/>
          <w:rtl/>
          <w:lang w:bidi="ar-SA"/>
        </w:rPr>
      </w:pPr>
      <w:r>
        <w:rPr>
          <w:rStyle w:val="anyCharacter"/>
          <w:rFonts w:ascii="serif" w:eastAsia="serif" w:hAnsi="serif" w:cs="serif"/>
          <w:sz w:val="29"/>
          <w:szCs w:val="29"/>
          <w:rtl/>
          <w:lang w:bidi="ar-SA"/>
        </w:rPr>
        <w:t> (الباقي لا تغيير فيه.)</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"صندوق الدعم لفائدة الدرك الملكي" </w:t>
      </w:r>
    </w:p>
    <w:p>
      <w:pPr>
        <w:pStyle w:val="any"/>
        <w:bidi/>
        <w:spacing w:before="270" w:after="240"/>
        <w:ind w:left="300" w:right="300"/>
        <w:jc w:val="left"/>
        <w:rPr>
          <w:rFonts w:ascii="Almarai" w:eastAsia="Almarai" w:hAnsi="Almarai" w:cs="Almarai"/>
          <w:rtl/>
          <w:lang w:bidi="ar-SA"/>
        </w:rPr>
      </w:pPr>
      <w:r>
        <w:rPr>
          <w:rtl/>
          <w:lang w:bidi="ar-SA"/>
        </w:rPr>
        <w:t xml:space="preserve">تتمم على النحو التالي، ابتداء من فاتح يناير 2024، أحكام البند </w:t>
      </w:r>
      <w:r>
        <w:t>II</w:t>
      </w:r>
      <w:r>
        <w:rPr>
          <w:rtl/>
          <w:lang w:bidi="ar-SA"/>
        </w:rPr>
        <w:t xml:space="preserve"> من المادة 37 من قانون المالية رقم 26.04 للسنة المالية 2005، الصادر بتنفيذه الظهير الشريف رقم 1.04.255 بتاريخ 16 من ذي القعدة 1425 (29 ديسمبر 2004)، كما وقع تغييرها وتتميمها :</w:t>
      </w:r>
    </w:p>
    <w:p>
      <w:pPr>
        <w:pStyle w:val="any"/>
        <w:bidi/>
        <w:spacing w:before="240" w:after="240"/>
        <w:ind w:left="300" w:right="300"/>
        <w:jc w:val="left"/>
        <w:rPr>
          <w:rFonts w:ascii="Almarai" w:eastAsia="Almarai" w:hAnsi="Almarai" w:cs="Almarai"/>
          <w:rtl/>
          <w:lang w:bidi="ar-SA"/>
        </w:rPr>
      </w:pPr>
      <w:r>
        <w:rPr>
          <w:rtl/>
          <w:lang w:bidi="ar-SA"/>
        </w:rPr>
        <w:t xml:space="preserve">"المادة 37 .- </w:t>
      </w:r>
      <w:r>
        <w:t>II</w:t>
      </w:r>
      <w:r>
        <w:rPr>
          <w:rtl/>
          <w:lang w:bidi="ar-SA"/>
        </w:rPr>
        <w:t>. - يتضمن هذا الحساب :</w:t>
      </w:r>
    </w:p>
    <w:p>
      <w:pPr>
        <w:pStyle w:val="any"/>
        <w:bidi/>
        <w:spacing w:before="240" w:after="240"/>
        <w:ind w:left="300" w:right="300"/>
        <w:jc w:val="left"/>
        <w:rPr>
          <w:rFonts w:ascii="Almarai" w:eastAsia="Almarai" w:hAnsi="Almarai" w:cs="Almarai"/>
          <w:rtl/>
          <w:lang w:bidi="ar-SA"/>
        </w:rPr>
      </w:pPr>
      <w:r>
        <w:rPr>
          <w:rtl/>
          <w:lang w:bidi="ar-SA"/>
        </w:rPr>
        <w:t>"في الجانب الدائن:</w:t>
      </w:r>
    </w:p>
    <w:p>
      <w:pPr>
        <w:pStyle w:val="any"/>
        <w:bidi/>
        <w:spacing w:before="240" w:after="240"/>
        <w:ind w:left="300" w:right="300"/>
        <w:jc w:val="left"/>
        <w:rPr>
          <w:rFonts w:ascii="Almarai" w:eastAsia="Almarai" w:hAnsi="Almarai" w:cs="Almarai"/>
          <w:rtl/>
          <w:lang w:bidi="ar-SA"/>
        </w:rPr>
      </w:pPr>
      <w:r>
        <w:rPr>
          <w:rtl/>
        </w:rPr>
        <w:t>"- 80 % ....................................</w:t>
      </w:r>
      <w:r>
        <w:rPr>
          <w:rStyle w:val="anyCharacter"/>
          <w:rtl/>
          <w:lang w:bidi="ar-SA"/>
        </w:rPr>
        <w:t>أدائها؛</w:t>
      </w:r>
      <w:r>
        <w:rPr>
          <w:rtl/>
        </w:rPr>
        <w:t> </w:t>
      </w:r>
    </w:p>
    <w:p>
      <w:pPr>
        <w:pStyle w:val="any"/>
        <w:bidi/>
        <w:spacing w:before="240" w:after="240"/>
        <w:ind w:left="300" w:right="300"/>
        <w:jc w:val="left"/>
        <w:rPr>
          <w:rFonts w:ascii="Almarai" w:eastAsia="Almarai" w:hAnsi="Almarai" w:cs="Almarai"/>
          <w:rtl/>
          <w:lang w:bidi="ar-SA"/>
        </w:rPr>
      </w:pPr>
      <w:r>
        <w:rPr>
          <w:rtl/>
          <w:lang w:bidi="ar-SA"/>
        </w:rPr>
        <w:t>"-..............والوصايا؛</w:t>
      </w:r>
    </w:p>
    <w:p>
      <w:pPr>
        <w:pStyle w:val="any"/>
        <w:bidi/>
        <w:spacing w:before="240" w:after="240"/>
        <w:ind w:left="300" w:right="300"/>
        <w:jc w:val="left"/>
        <w:rPr>
          <w:rFonts w:ascii="Almarai" w:eastAsia="Almarai" w:hAnsi="Almarai" w:cs="Almarai"/>
          <w:rtl/>
          <w:lang w:bidi="ar-SA"/>
        </w:rPr>
      </w:pPr>
      <w:r>
        <w:rPr>
          <w:rtl/>
          <w:lang w:bidi="ar-SA"/>
        </w:rPr>
        <w:t>"-الموارد المختلفة والطارئة.</w:t>
      </w:r>
    </w:p>
    <w:p>
      <w:pPr>
        <w:pStyle w:val="any"/>
        <w:bidi/>
        <w:spacing w:before="240" w:after="240"/>
        <w:ind w:left="300" w:right="300"/>
        <w:jc w:val="left"/>
        <w:rPr>
          <w:rFonts w:ascii="Almarai" w:eastAsia="Almarai" w:hAnsi="Almarai" w:cs="Almarai"/>
          <w:rtl/>
          <w:lang w:bidi="ar-SA"/>
        </w:rPr>
      </w:pPr>
      <w:r>
        <w:rPr>
          <w:rtl/>
          <w:lang w:bidi="ar-SA"/>
        </w:rPr>
        <w:t>"في الجانب المدين:</w:t>
      </w:r>
    </w:p>
    <w:p>
      <w:pPr>
        <w:pStyle w:val="any"/>
        <w:bidi/>
        <w:spacing w:before="240" w:after="240"/>
        <w:ind w:left="300" w:right="300"/>
        <w:jc w:val="left"/>
        <w:rPr>
          <w:rFonts w:ascii="Almarai" w:eastAsia="Almarai" w:hAnsi="Almarai" w:cs="Almarai"/>
          <w:rtl/>
        </w:rPr>
      </w:pPr>
      <w:r>
        <w:rPr>
          <w:rtl/>
        </w:rPr>
        <w:t>"</w:t>
      </w:r>
      <w:r>
        <w:rPr>
          <w:rStyle w:val="anyCharacter"/>
        </w:rPr>
        <w:t> </w:t>
      </w:r>
      <w:r>
        <w:rPr>
          <w:rtl/>
        </w:rPr>
        <w:t>-............................................</w:t>
      </w:r>
    </w:p>
    <w:p>
      <w:pPr>
        <w:pStyle w:val="any"/>
        <w:bidi/>
        <w:spacing w:before="240" w:after="240"/>
        <w:ind w:left="300" w:right="300"/>
        <w:jc w:val="left"/>
        <w:rPr>
          <w:rFonts w:ascii="Almarai" w:eastAsia="Almarai" w:hAnsi="Almarai" w:cs="Almarai"/>
          <w:rtl/>
          <w:lang w:bidi="ar-SA"/>
        </w:rPr>
      </w:pPr>
      <w:r>
        <w:rPr>
          <w:rtl/>
          <w:lang w:bidi="ar-SA"/>
        </w:rPr>
        <w:t>"-النفقات المتعلقة باقتناء عتاد ................. العامة؛</w:t>
      </w:r>
    </w:p>
    <w:p>
      <w:pPr>
        <w:pStyle w:val="any"/>
        <w:bidi/>
        <w:spacing w:before="240" w:after="240"/>
        <w:ind w:left="300" w:right="300"/>
        <w:jc w:val="left"/>
        <w:rPr>
          <w:rFonts w:ascii="Almarai" w:eastAsia="Almarai" w:hAnsi="Almarai" w:cs="Almarai"/>
          <w:rtl/>
          <w:lang w:bidi="ar-SA"/>
        </w:rPr>
      </w:pPr>
      <w:r>
        <w:rPr>
          <w:rtl/>
          <w:lang w:bidi="ar-SA"/>
        </w:rPr>
        <w:t>"-النفقات المتعلقة باقتناء الطائرات، غير المدرجة في الميزانية العامة؛</w:t>
      </w:r>
    </w:p>
    <w:p>
      <w:pPr>
        <w:pStyle w:val="any"/>
        <w:bidi/>
        <w:spacing w:before="240" w:after="240"/>
        <w:ind w:left="300" w:right="300"/>
        <w:jc w:val="left"/>
        <w:rPr>
          <w:rFonts w:ascii="Almarai" w:eastAsia="Almarai" w:hAnsi="Almarai" w:cs="Almarai"/>
          <w:rtl/>
          <w:lang w:bidi="ar-SA"/>
        </w:rPr>
      </w:pPr>
      <w:r>
        <w:rPr>
          <w:rtl/>
          <w:lang w:bidi="ar-SA"/>
        </w:rPr>
        <w:t>"-المبالغ المدفوعة الى الميزانية العامة؛</w:t>
      </w:r>
    </w:p>
    <w:p>
      <w:pPr>
        <w:pStyle w:val="any"/>
        <w:bidi/>
        <w:spacing w:before="240" w:after="240"/>
        <w:ind w:left="300" w:right="300"/>
        <w:jc w:val="left"/>
        <w:rPr>
          <w:rFonts w:ascii="Almarai" w:eastAsia="Almarai" w:hAnsi="Almarai" w:cs="Almarai"/>
          <w:rtl/>
          <w:lang w:bidi="ar-SA"/>
        </w:rPr>
      </w:pPr>
      <w:r>
        <w:rPr>
          <w:rtl/>
          <w:lang w:bidi="ar-SA"/>
        </w:rPr>
        <w:t>"-نفقات التسيير ...................</w:t>
      </w:r>
    </w:p>
    <w:p>
      <w:pPr>
        <w:pStyle w:val="any"/>
        <w:bidi/>
        <w:spacing w:before="240" w:after="240"/>
        <w:ind w:left="300" w:right="300"/>
        <w:jc w:val="center"/>
        <w:rPr>
          <w:rFonts w:ascii="Almarai" w:eastAsia="Almarai" w:hAnsi="Almarai" w:cs="Almarai"/>
          <w:rtl/>
          <w:lang w:bidi="ar-SA"/>
        </w:rPr>
      </w:pPr>
      <w:r>
        <w:rPr>
          <w:rtl/>
          <w:lang w:bidi="ar-SA"/>
        </w:rPr>
        <w:t>(الباقي لا تغيير فيه.)</w:t>
      </w:r>
    </w:p>
    <w:p>
      <w:pPr>
        <w:pStyle w:val="any"/>
        <w:bidi/>
        <w:spacing w:before="240" w:after="240"/>
        <w:ind w:left="300" w:right="300"/>
        <w:jc w:val="left"/>
        <w:rPr>
          <w:rFonts w:ascii="Almarai" w:eastAsia="Almarai" w:hAnsi="Almarai" w:cs="Almarai"/>
        </w:rPr>
      </w:pP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"الصندوق الخاص لدعم مؤسسات السجون" </w:t>
      </w:r>
    </w:p>
    <w:p>
      <w:pPr>
        <w:pStyle w:val="any"/>
        <w:bidi/>
        <w:spacing w:before="270" w:after="240"/>
        <w:ind w:left="300" w:right="300"/>
        <w:jc w:val="left"/>
        <w:rPr>
          <w:rFonts w:ascii="Almarai" w:eastAsia="Almarai" w:hAnsi="Almarai" w:cs="Almarai"/>
          <w:rtl/>
          <w:lang w:bidi="ar-SA"/>
        </w:rPr>
      </w:pPr>
      <w:r>
        <w:rPr>
          <w:rtl/>
          <w:lang w:bidi="ar-SA"/>
        </w:rPr>
        <w:t>تغير</w:t>
      </w:r>
      <w:r>
        <w:rPr>
          <w:rStyle w:val="anyCharacter"/>
        </w:rPr>
        <w:t> </w:t>
      </w:r>
      <w:r>
        <w:rPr>
          <w:rtl/>
          <w:lang w:bidi="ar-SA"/>
        </w:rPr>
        <w:t>وتتمم</w:t>
      </w:r>
      <w:r>
        <w:rPr>
          <w:rStyle w:val="anyCharacter"/>
        </w:rPr>
        <w:t> </w:t>
      </w:r>
      <w:r>
        <w:rPr>
          <w:rtl/>
          <w:lang w:bidi="ar-SA"/>
        </w:rPr>
        <w:t>على</w:t>
      </w:r>
      <w:r>
        <w:rPr>
          <w:rStyle w:val="anyCharacter"/>
        </w:rPr>
        <w:t> </w:t>
      </w:r>
      <w:r>
        <w:rPr>
          <w:rtl/>
          <w:lang w:bidi="ar-SA"/>
        </w:rPr>
        <w:t>النحو</w:t>
      </w:r>
      <w:r>
        <w:rPr>
          <w:rStyle w:val="anyCharacter"/>
        </w:rPr>
        <w:t> </w:t>
      </w:r>
      <w:r>
        <w:rPr>
          <w:rtl/>
          <w:lang w:bidi="ar-SA"/>
        </w:rPr>
        <w:t>التالي،</w:t>
      </w:r>
      <w:r>
        <w:rPr>
          <w:rStyle w:val="anyCharacter"/>
        </w:rPr>
        <w:t> </w:t>
      </w:r>
      <w:r>
        <w:rPr>
          <w:rtl/>
          <w:lang w:bidi="ar-SA"/>
        </w:rPr>
        <w:t>ابتداء</w:t>
      </w:r>
      <w:r>
        <w:rPr>
          <w:rStyle w:val="anyCharacter"/>
        </w:rPr>
        <w:t> </w:t>
      </w:r>
      <w:r>
        <w:rPr>
          <w:rtl/>
          <w:lang w:bidi="ar-SA"/>
        </w:rPr>
        <w:t>من</w:t>
      </w:r>
      <w:r>
        <w:rPr>
          <w:rStyle w:val="anyCharacter"/>
        </w:rPr>
        <w:t> </w:t>
      </w:r>
      <w:r>
        <w:rPr>
          <w:rtl/>
          <w:lang w:bidi="ar-SA"/>
        </w:rPr>
        <w:t>فاتح</w:t>
      </w:r>
      <w:r>
        <w:rPr>
          <w:rStyle w:val="anyCharacter"/>
        </w:rPr>
        <w:t> </w:t>
      </w:r>
      <w:r>
        <w:rPr>
          <w:rtl/>
          <w:lang w:bidi="ar-SA"/>
        </w:rPr>
        <w:t>يناير 2024، أحكام المادة</w:t>
      </w:r>
      <w:r>
        <w:rPr>
          <w:rStyle w:val="anyCharacter"/>
        </w:rPr>
        <w:t> 23 </w:t>
      </w:r>
      <w:r>
        <w:rPr>
          <w:rtl/>
          <w:lang w:bidi="ar-SA"/>
        </w:rPr>
        <w:t>من</w:t>
      </w:r>
      <w:r>
        <w:rPr>
          <w:rStyle w:val="anyCharacter"/>
        </w:rPr>
        <w:t> </w:t>
      </w:r>
      <w:r>
        <w:rPr>
          <w:rtl/>
          <w:lang w:bidi="ar-SA"/>
        </w:rPr>
        <w:t>قانون</w:t>
      </w:r>
      <w:r>
        <w:rPr>
          <w:rStyle w:val="anyCharacter"/>
        </w:rPr>
        <w:t> </w:t>
      </w:r>
      <w:r>
        <w:rPr>
          <w:rtl/>
          <w:lang w:bidi="ar-SA"/>
        </w:rPr>
        <w:t>المالية</w:t>
      </w:r>
      <w:r>
        <w:rPr>
          <w:rStyle w:val="anyCharacter"/>
        </w:rPr>
        <w:t> </w:t>
      </w:r>
      <w:r>
        <w:rPr>
          <w:rtl/>
          <w:lang w:bidi="ar-SA"/>
        </w:rPr>
        <w:t>رقم</w:t>
      </w:r>
      <w:r>
        <w:rPr>
          <w:rStyle w:val="anyCharacter"/>
        </w:rPr>
        <w:t> 43.10 </w:t>
      </w:r>
      <w:r>
        <w:rPr>
          <w:rtl/>
          <w:lang w:bidi="ar-SA"/>
        </w:rPr>
        <w:t>للسنة</w:t>
      </w:r>
      <w:r>
        <w:rPr>
          <w:rStyle w:val="anyCharacter"/>
        </w:rPr>
        <w:t> </w:t>
      </w:r>
      <w:r>
        <w:rPr>
          <w:rtl/>
          <w:lang w:bidi="ar-SA"/>
        </w:rPr>
        <w:t>المالية 2011، الصادر بتنفيذه</w:t>
      </w:r>
      <w:r>
        <w:rPr>
          <w:rStyle w:val="anyCharacter"/>
        </w:rPr>
        <w:t> </w:t>
      </w:r>
      <w:r>
        <w:rPr>
          <w:rtl/>
          <w:lang w:bidi="ar-SA"/>
        </w:rPr>
        <w:t>الظهير</w:t>
      </w:r>
      <w:r>
        <w:rPr>
          <w:rStyle w:val="anyCharacter"/>
        </w:rPr>
        <w:t> </w:t>
      </w:r>
      <w:r>
        <w:rPr>
          <w:rtl/>
          <w:lang w:bidi="ar-SA"/>
        </w:rPr>
        <w:t>الشريف</w:t>
      </w:r>
      <w:r>
        <w:rPr>
          <w:rStyle w:val="anyCharacter"/>
        </w:rPr>
        <w:t> </w:t>
      </w:r>
      <w:r>
        <w:rPr>
          <w:rtl/>
          <w:lang w:bidi="ar-SA"/>
        </w:rPr>
        <w:t>رقم</w:t>
      </w:r>
      <w:r>
        <w:rPr>
          <w:rStyle w:val="anyCharacter"/>
        </w:rPr>
        <w:t> 1.10.200 </w:t>
      </w:r>
      <w:r>
        <w:rPr>
          <w:rtl/>
          <w:lang w:bidi="ar-SA"/>
        </w:rPr>
        <w:t xml:space="preserve">بتاريخ 23 من محرم 1432 (29 ديسمبر2010)، </w:t>
      </w:r>
      <w:r>
        <w:rPr>
          <w:rStyle w:val="anyCharacter"/>
        </w:rPr>
        <w:t> </w:t>
      </w:r>
      <w:r>
        <w:rPr>
          <w:rtl/>
          <w:lang w:bidi="ar-SA"/>
        </w:rPr>
        <w:t>كما</w:t>
      </w:r>
      <w:r>
        <w:rPr>
          <w:rStyle w:val="anyCharacter"/>
        </w:rPr>
        <w:t> </w:t>
      </w:r>
      <w:r>
        <w:rPr>
          <w:rtl/>
          <w:lang w:bidi="ar-SA"/>
        </w:rPr>
        <w:t>تم</w:t>
      </w:r>
      <w:r>
        <w:rPr>
          <w:rStyle w:val="anyCharacter"/>
        </w:rPr>
        <w:t> </w:t>
      </w:r>
      <w:r>
        <w:rPr>
          <w:rtl/>
          <w:lang w:bidi="ar-SA"/>
        </w:rPr>
        <w:t>تغييرها</w:t>
      </w:r>
      <w:r>
        <w:rPr>
          <w:rStyle w:val="anyCharacter"/>
        </w:rPr>
        <w:t> </w:t>
      </w:r>
      <w:r>
        <w:rPr>
          <w:rtl/>
          <w:lang w:bidi="ar-SA"/>
        </w:rPr>
        <w:t>وتتميمها</w:t>
      </w:r>
      <w:r>
        <w:rPr>
          <w:rStyle w:val="anyCharacter"/>
        </w:rPr>
        <w:t> :</w:t>
      </w:r>
    </w:p>
    <w:p>
      <w:pPr>
        <w:pStyle w:val="any"/>
        <w:bidi/>
        <w:spacing w:before="240" w:after="240"/>
        <w:ind w:left="300" w:right="300"/>
        <w:jc w:val="left"/>
        <w:rPr>
          <w:rFonts w:ascii="Almarai" w:eastAsia="Almarai" w:hAnsi="Almarai" w:cs="Almarai"/>
          <w:rtl/>
          <w:lang w:bidi="ar-SA"/>
        </w:rPr>
      </w:pPr>
      <w:r>
        <w:rPr>
          <w:rtl/>
          <w:lang w:bidi="ar-SA"/>
        </w:rPr>
        <w:t xml:space="preserve">"المادة 23 .- </w:t>
      </w:r>
      <w:r>
        <w:rPr>
          <w:rStyle w:val="anyCharacter"/>
        </w:rPr>
        <w:t>I</w:t>
      </w:r>
      <w:r>
        <w:rPr>
          <w:rtl/>
          <w:lang w:bidi="ar-SA"/>
        </w:rPr>
        <w:t>.- رغبة.............. بدعم  إدارة ومؤسسات........... يسمى "الصندوق الخاص لدعم إدارة ومؤسسات السجون" ويكون المندوب .................. نفقاته.</w:t>
      </w:r>
    </w:p>
    <w:p>
      <w:pPr>
        <w:pStyle w:val="any"/>
        <w:bidi/>
        <w:spacing w:before="240" w:after="240"/>
        <w:ind w:left="300" w:right="300"/>
        <w:jc w:val="left"/>
        <w:rPr>
          <w:rFonts w:ascii="Almarai" w:eastAsia="Almarai" w:hAnsi="Almarai" w:cs="Almarai"/>
          <w:rtl/>
          <w:lang w:bidi="ar-SA"/>
        </w:rPr>
      </w:pPr>
      <w:r>
        <w:rPr>
          <w:rtl/>
        </w:rPr>
        <w:t>"</w:t>
      </w:r>
      <w:r>
        <w:rPr>
          <w:rStyle w:val="anyCharacter"/>
        </w:rPr>
        <w:t>II</w:t>
      </w:r>
      <w:r>
        <w:rPr>
          <w:rtl/>
          <w:lang w:bidi="ar-SA"/>
        </w:rPr>
        <w:t>. - يتضمن هذا الحساب :</w:t>
      </w:r>
    </w:p>
    <w:p>
      <w:pPr>
        <w:pStyle w:val="any"/>
        <w:bidi/>
        <w:spacing w:before="240" w:after="240"/>
        <w:ind w:left="300" w:right="300"/>
        <w:jc w:val="left"/>
        <w:rPr>
          <w:rFonts w:ascii="Almarai" w:eastAsia="Almarai" w:hAnsi="Almarai" w:cs="Almarai"/>
          <w:rtl/>
          <w:lang w:bidi="ar-SA"/>
        </w:rPr>
      </w:pPr>
      <w:r>
        <w:rPr>
          <w:rtl/>
          <w:lang w:bidi="ar-SA"/>
        </w:rPr>
        <w:t>"في الجانب الدائن:</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"في الجانب المدين:</w:t>
      </w:r>
    </w:p>
    <w:p>
      <w:pPr>
        <w:pStyle w:val="any"/>
        <w:bidi/>
        <w:spacing w:before="240" w:after="240"/>
        <w:ind w:left="300" w:right="300"/>
        <w:jc w:val="left"/>
        <w:rPr>
          <w:rFonts w:ascii="Almarai" w:eastAsia="Almarai" w:hAnsi="Almarai" w:cs="Almarai"/>
          <w:rtl/>
          <w:lang w:bidi="ar-SA"/>
        </w:rPr>
      </w:pPr>
      <w:r>
        <w:rPr>
          <w:rtl/>
          <w:lang w:bidi="ar-SA"/>
        </w:rPr>
        <w:t>"-...... الدراسات؛</w:t>
      </w:r>
    </w:p>
    <w:p>
      <w:pPr>
        <w:pStyle w:val="any"/>
        <w:bidi/>
        <w:spacing w:before="240" w:after="240"/>
        <w:ind w:left="300" w:right="300"/>
        <w:jc w:val="left"/>
        <w:rPr>
          <w:rFonts w:ascii="Almarai" w:eastAsia="Almarai" w:hAnsi="Almarai" w:cs="Almarai"/>
          <w:rtl/>
          <w:lang w:bidi="ar-SA"/>
        </w:rPr>
      </w:pPr>
      <w:r>
        <w:rPr>
          <w:rtl/>
          <w:lang w:bidi="ar-SA"/>
        </w:rPr>
        <w:t>"-مصاريف ........ وترميم البنايات</w:t>
      </w:r>
      <w:r>
        <w:rPr>
          <w:rStyle w:val="anyCharacter"/>
        </w:rPr>
        <w:t> </w:t>
      </w:r>
      <w:r>
        <w:rPr>
          <w:rtl/>
          <w:lang w:bidi="ar-SA"/>
        </w:rPr>
        <w:t>الإدارية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"-مصاريف اقتناء ............ اللازمة للإدارة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"-مصاريف إصلاح ...............اللازمة للإدارة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"-مصاريف لباس............ والموظفين؛</w:t>
      </w:r>
    </w:p>
    <w:p>
      <w:pPr>
        <w:pStyle w:val="any"/>
        <w:bidi/>
        <w:spacing w:before="240" w:after="240"/>
        <w:ind w:left="300" w:right="300"/>
        <w:jc w:val="left"/>
        <w:rPr>
          <w:rFonts w:ascii="Almarai" w:eastAsia="Almarai" w:hAnsi="Almarai" w:cs="Almarai"/>
          <w:rtl/>
          <w:lang w:bidi="ar-SA"/>
        </w:rPr>
      </w:pPr>
      <w:r>
        <w:rPr>
          <w:rtl/>
          <w:lang w:bidi="ar-SA"/>
        </w:rPr>
        <w:t>"-...... تأهيل الموظفين والسجناء؛</w:t>
      </w:r>
    </w:p>
    <w:p>
      <w:pPr>
        <w:pStyle w:val="any"/>
        <w:bidi/>
        <w:spacing w:before="240" w:after="240"/>
        <w:ind w:left="300" w:right="300"/>
        <w:jc w:val="left"/>
        <w:rPr>
          <w:rFonts w:ascii="Almarai" w:eastAsia="Almarai" w:hAnsi="Almarai" w:cs="Almarai"/>
          <w:rtl/>
          <w:lang w:bidi="ar-SA"/>
        </w:rPr>
      </w:pPr>
      <w:r>
        <w:rPr>
          <w:rtl/>
          <w:lang w:bidi="ar-SA"/>
        </w:rPr>
        <w:t>"-مصاريف شراء ......... لسير الإدارة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"-مصاريف التغذية ......................... السجناء؛</w:t>
      </w:r>
    </w:p>
    <w:p>
      <w:pPr>
        <w:pStyle w:val="any"/>
        <w:bidi/>
        <w:spacing w:before="240" w:after="240"/>
        <w:ind w:left="300" w:right="300"/>
        <w:jc w:val="left"/>
        <w:rPr>
          <w:rFonts w:ascii="Almarai" w:eastAsia="Almarai" w:hAnsi="Almarai" w:cs="Almarai"/>
          <w:rtl/>
          <w:lang w:bidi="ar-SA"/>
        </w:rPr>
      </w:pPr>
      <w:r>
        <w:rPr>
          <w:rtl/>
          <w:lang w:bidi="ar-SA"/>
        </w:rPr>
        <w:t>"-النفقات المرتبطة بإعادة إدماج السجناء؛</w:t>
      </w:r>
    </w:p>
    <w:p>
      <w:pPr>
        <w:pStyle w:val="any"/>
        <w:bidi/>
        <w:spacing w:before="240" w:after="240"/>
        <w:ind w:left="300" w:right="300"/>
        <w:jc w:val="left"/>
        <w:rPr>
          <w:rFonts w:ascii="Almarai" w:eastAsia="Almarai" w:hAnsi="Almarai" w:cs="Almarai"/>
          <w:rtl/>
          <w:lang w:bidi="ar-SA"/>
        </w:rPr>
      </w:pPr>
      <w:r>
        <w:rPr>
          <w:rtl/>
          <w:lang w:bidi="ar-SA"/>
        </w:rPr>
        <w:t>"-النفقات المرتبطة بأمن وسلامة البنايات الإدارية والمؤسسات السجنية و الموظفين و السجناء؛</w:t>
      </w:r>
    </w:p>
    <w:p>
      <w:pPr>
        <w:pStyle w:val="any"/>
        <w:bidi/>
        <w:spacing w:before="240" w:after="240"/>
        <w:ind w:left="300" w:right="300"/>
        <w:jc w:val="left"/>
        <w:rPr>
          <w:rFonts w:ascii="Almarai" w:eastAsia="Almarai" w:hAnsi="Almarai" w:cs="Almarai"/>
          <w:rtl/>
          <w:lang w:bidi="ar-SA"/>
        </w:rPr>
      </w:pPr>
      <w:r>
        <w:rPr>
          <w:rtl/>
          <w:lang w:bidi="ar-SA"/>
        </w:rPr>
        <w:t>"- النفقات المرتبطة بتحديث الإدارة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"-مستحقات الماء ................. السجنية؛</w:t>
      </w:r>
    </w:p>
    <w:p>
      <w:pPr>
        <w:pStyle w:val="any"/>
        <w:bidi/>
        <w:spacing w:before="240" w:after="240"/>
        <w:ind w:left="300" w:right="300"/>
        <w:jc w:val="left"/>
        <w:rPr>
          <w:rFonts w:ascii="Almarai" w:eastAsia="Almarai" w:hAnsi="Almarai" w:cs="Almarai"/>
          <w:rtl/>
          <w:lang w:bidi="ar-SA"/>
        </w:rPr>
      </w:pPr>
      <w:r>
        <w:rPr>
          <w:rtl/>
          <w:lang w:bidi="ar-SA"/>
        </w:rPr>
        <w:t>"-المبالغ المدفوعة الى الميزانية العامة؛</w:t>
      </w:r>
    </w:p>
    <w:p>
      <w:pPr>
        <w:pStyle w:val="any"/>
        <w:bidi/>
        <w:spacing w:before="240" w:after="240"/>
        <w:ind w:left="300" w:right="300"/>
        <w:jc w:val="left"/>
        <w:rPr>
          <w:rFonts w:ascii="Almarai" w:eastAsia="Almarai" w:hAnsi="Almarai" w:cs="Almarai"/>
          <w:rtl/>
          <w:lang w:bidi="ar-SA"/>
        </w:rPr>
      </w:pPr>
      <w:r>
        <w:rPr>
          <w:rtl/>
          <w:lang w:bidi="ar-SA"/>
        </w:rPr>
        <w:t>"-المبالغ المرجعة من الأموال المقيدة في الحساب بغير حق."</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أحكـام تتعلـق بالتكـاليـف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w:t>
      </w:r>
      <w:r>
        <w:rPr>
          <w:b/>
          <w:bCs/>
          <w:sz w:val="30"/>
          <w:szCs w:val="30"/>
          <w:rtl/>
          <w:lang w:bidi="ar-SA"/>
        </w:rPr>
        <w:t xml:space="preserve">. - الميزانية العـامة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التـأهيـل </w:t>
      </w:r>
    </w:p>
    <w:p>
      <w:pPr>
        <w:pStyle w:val="any"/>
        <w:bidi/>
        <w:spacing w:before="270" w:after="240"/>
        <w:ind w:left="300" w:right="300"/>
        <w:jc w:val="left"/>
        <w:rPr>
          <w:rFonts w:ascii="Almarai" w:eastAsia="Almarai" w:hAnsi="Almarai" w:cs="Almarai"/>
          <w:rtl/>
          <w:lang w:bidi="ar-SA"/>
        </w:rPr>
      </w:pPr>
      <w:r>
        <w:rPr>
          <w:rtl/>
          <w:lang w:bidi="ar-SA"/>
        </w:rPr>
        <w:t>طبقا لأحكام المادة 60 من القانون التنظيمي رقم</w:t>
      </w:r>
      <w:r>
        <w:rPr>
          <w:rStyle w:val="anyCharacter"/>
        </w:rPr>
        <w:t> 130.13 </w:t>
      </w:r>
      <w:r>
        <w:rPr>
          <w:rtl/>
          <w:lang w:bidi="ar-SA"/>
        </w:rPr>
        <w:t>لقانون المالية، يؤذن للحكومة، في حالة ضرورة ملحة وغير متوقعة ذات مصلحة وطنية، أن تفتح اعتمادات إضافية بمراسيم أثناء السنة. </w:t>
      </w:r>
    </w:p>
    <w:p>
      <w:pPr>
        <w:pStyle w:val="any"/>
        <w:bidi/>
        <w:spacing w:before="240" w:after="240"/>
        <w:ind w:left="300" w:right="300"/>
        <w:jc w:val="left"/>
        <w:rPr>
          <w:rFonts w:ascii="Almarai" w:eastAsia="Almarai" w:hAnsi="Almarai" w:cs="Almarai"/>
          <w:rtl/>
          <w:lang w:bidi="ar-SA"/>
        </w:rPr>
      </w:pPr>
      <w:r>
        <w:rPr>
          <w:rtl/>
          <w:lang w:bidi="ar-SA"/>
        </w:rPr>
        <w:t>ويتم إخبار اللجنتين المكلفتين بالمالية بالبرلمان مسبقا بذلك.</w:t>
      </w:r>
    </w:p>
    <w:p>
      <w:pPr>
        <w:pStyle w:val="any"/>
        <w:bidi/>
        <w:spacing w:before="240" w:after="240"/>
        <w:ind w:left="300" w:right="300"/>
        <w:jc w:val="left"/>
        <w:rPr>
          <w:rFonts w:ascii="Almarai" w:eastAsia="Almarai" w:hAnsi="Almarai" w:cs="Almarai"/>
          <w:rtl/>
          <w:lang w:bidi="ar-SA"/>
        </w:rPr>
      </w:pPr>
      <w:r>
        <w:rPr>
          <w:rtl/>
          <w:lang w:bidi="ar-SA"/>
        </w:rPr>
        <w:t>ويجب أن تعرض المراسيم المشار إليها أعلاه على البرلمان للمصادقة عليها في أقرب قانون للمالية.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المصادقة </w:t>
      </w:r>
    </w:p>
    <w:p>
      <w:pPr>
        <w:pStyle w:val="any"/>
        <w:bidi/>
        <w:spacing w:before="270" w:after="240"/>
        <w:ind w:left="300" w:right="300"/>
        <w:jc w:val="left"/>
        <w:rPr>
          <w:rFonts w:ascii="Almarai" w:eastAsia="Almarai" w:hAnsi="Almarai" w:cs="Almarai"/>
          <w:rtl/>
          <w:lang w:bidi="ar-SA"/>
        </w:rPr>
      </w:pPr>
      <w:r>
        <w:rPr>
          <w:rtl/>
          <w:lang w:bidi="ar-SA"/>
        </w:rPr>
        <w:t>وفقا لأحكام الفصل 70 من الدستور، يصادق على المرسوم التالي المتخذ عملا بأحكام المادة 21 من قانون المالية رقم 22-50 للسنة المالية 2023:</w:t>
      </w:r>
    </w:p>
    <w:p>
      <w:pPr>
        <w:pStyle w:val="any"/>
        <w:bidi/>
        <w:spacing w:before="240" w:after="240"/>
        <w:ind w:left="300" w:right="300"/>
        <w:jc w:val="left"/>
        <w:rPr>
          <w:rFonts w:ascii="Almarai" w:eastAsia="Almarai" w:hAnsi="Almarai" w:cs="Almarai"/>
          <w:rtl/>
          <w:lang w:bidi="ar-SA"/>
        </w:rPr>
      </w:pPr>
      <w:r>
        <w:rPr>
          <w:rtl/>
          <w:lang w:bidi="ar-SA"/>
        </w:rPr>
        <w:t xml:space="preserve">المرسوم رقم </w:t>
      </w:r>
      <w:r>
        <w:rPr>
          <w:rStyle w:val="anyCharacter"/>
          <w:rtl/>
        </w:rPr>
        <w:t>2.23.431</w:t>
      </w:r>
      <w:r>
        <w:rPr>
          <w:rtl/>
          <w:lang w:bidi="ar-SA"/>
        </w:rPr>
        <w:t xml:space="preserve"> الصادر في </w:t>
      </w:r>
      <w:r>
        <w:rPr>
          <w:rStyle w:val="anyCharacter"/>
          <w:rtl/>
        </w:rPr>
        <w:t>26</w:t>
      </w:r>
      <w:r>
        <w:rPr>
          <w:rtl/>
          <w:lang w:bidi="ar-SA"/>
        </w:rPr>
        <w:t xml:space="preserve"> من شوال 1444 (17 ماي 2023) بفتح اعتمادات إضافية لفائدة الميزانية العامة.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إحداث منـاصـب مالية </w:t>
      </w:r>
    </w:p>
    <w:p>
      <w:pPr>
        <w:pStyle w:val="any"/>
        <w:bidi/>
        <w:spacing w:before="270" w:after="0"/>
        <w:ind w:left="300" w:right="300"/>
        <w:jc w:val="left"/>
        <w:rPr>
          <w:rFonts w:ascii="Calibri" w:eastAsia="Calibri" w:hAnsi="Calibri" w:cs="Calibri"/>
          <w:sz w:val="23"/>
          <w:szCs w:val="23"/>
          <w:rtl/>
          <w:lang w:bidi="ar-SA"/>
        </w:rPr>
      </w:pPr>
      <w:r>
        <w:rPr>
          <w:rStyle w:val="anyCharacter"/>
          <w:sz w:val="29"/>
          <w:szCs w:val="29"/>
        </w:rPr>
        <w:t>            </w:t>
      </w:r>
      <w:r>
        <w:rPr>
          <w:rStyle w:val="anyCharacter"/>
          <w:rFonts w:ascii="serif" w:eastAsia="serif" w:hAnsi="serif" w:cs="serif"/>
          <w:sz w:val="29"/>
          <w:szCs w:val="29"/>
          <w:rtl/>
          <w:lang w:bidi="ar-SA"/>
        </w:rPr>
        <w:t>يتـم إحداث </w:t>
      </w:r>
      <w:r>
        <w:rPr>
          <w:rStyle w:val="anyCharacter"/>
          <w:rFonts w:ascii="Arial" w:eastAsia="Arial" w:hAnsi="Arial" w:cs="Arial"/>
          <w:rtl/>
        </w:rPr>
        <w:t>30.034 </w:t>
      </w:r>
      <w:r>
        <w:rPr>
          <w:rStyle w:val="anyCharacter"/>
          <w:rFonts w:ascii="serif" w:eastAsia="serif" w:hAnsi="serif" w:cs="serif"/>
          <w:sz w:val="29"/>
          <w:szCs w:val="29"/>
          <w:rtl/>
          <w:lang w:bidi="ar-SA"/>
        </w:rPr>
        <w:t>منصبا ماليا برسـم الميزانيـة العامة للسنة المالية 2024.</w:t>
      </w:r>
    </w:p>
    <w:p>
      <w:pPr>
        <w:pStyle w:val="any"/>
        <w:bidi/>
        <w:spacing w:before="225" w:after="225" w:line="276" w:lineRule="auto"/>
        <w:ind w:left="300" w:right="300"/>
        <w:jc w:val="left"/>
        <w:rPr>
          <w:rFonts w:ascii="Almarai" w:eastAsia="Almarai" w:hAnsi="Almarai" w:cs="Almarai"/>
          <w:sz w:val="23"/>
          <w:szCs w:val="23"/>
          <w:rtl/>
          <w:lang w:bidi="ar-SA"/>
        </w:rPr>
      </w:pPr>
      <w:r>
        <w:rPr>
          <w:rStyle w:val="anyCharacter"/>
          <w:rFonts w:ascii="Arial" w:eastAsia="Arial" w:hAnsi="Arial" w:cs="Arial"/>
          <w:sz w:val="23"/>
          <w:szCs w:val="23"/>
          <w:rtl/>
        </w:rPr>
        <w:t>1- 29.534 </w:t>
      </w:r>
      <w:r>
        <w:rPr>
          <w:rStyle w:val="anyCharacter"/>
          <w:rFonts w:ascii="serif" w:eastAsia="serif" w:hAnsi="serif" w:cs="serif"/>
          <w:sz w:val="28"/>
          <w:szCs w:val="28"/>
          <w:rtl/>
          <w:lang w:bidi="ar-SA"/>
        </w:rPr>
        <w:t>منصبا ماليا لفائدة الوزارات والمؤسسات التالية :</w:t>
      </w:r>
    </w:p>
    <w:tbl>
      <w:tblPr>
        <w:tblStyle w:val="anyTable"/>
        <w:tblW w:w="7980" w:type="dxa"/>
        <w:tblInd w:w="445" w:type="dxa"/>
        <w:tblCellMar>
          <w:top w:w="0" w:type="dxa"/>
          <w:left w:w="0" w:type="dxa"/>
          <w:bottom w:w="0" w:type="dxa"/>
          <w:right w:w="0" w:type="dxa"/>
        </w:tblCellMar>
        <w:tblLook w:val="05E0"/>
      </w:tblPr>
      <w:tblGrid>
        <w:gridCol w:w="1503"/>
        <w:gridCol w:w="6477"/>
      </w:tblGrid>
      <w:tr>
        <w:tblPrEx>
          <w:tblW w:w="7980" w:type="dxa"/>
          <w:tblInd w:w="445" w:type="dxa"/>
          <w:tblCellMar>
            <w:top w:w="0" w:type="dxa"/>
            <w:left w:w="0" w:type="dxa"/>
            <w:bottom w:w="0" w:type="dxa"/>
            <w:right w:w="0" w:type="dxa"/>
          </w:tblCellMar>
          <w:tblLook w:val="05E0"/>
        </w:tblPrEx>
        <w:trPr>
          <w:trHeight w:val="397"/>
        </w:trPr>
        <w:tc>
          <w:tcPr>
            <w:tcW w:w="1380" w:type="dxa"/>
            <w:tcBorders>
              <w:top w:val="single" w:sz="8" w:space="0" w:color="000000"/>
              <w:left w:val="single" w:sz="8" w:space="0" w:color="000000"/>
              <w:bottom w:val="single" w:sz="8" w:space="0" w:color="000000"/>
              <w:right w:val="single" w:sz="8" w:space="0" w:color="000000"/>
            </w:tcBorders>
            <w:noWrap w:val="0"/>
            <w:tcMar>
              <w:top w:w="0" w:type="dxa"/>
              <w:left w:w="80" w:type="dxa"/>
              <w:bottom w:w="0" w:type="dxa"/>
              <w:right w:w="80" w:type="dxa"/>
            </w:tcMar>
            <w:vAlign w:val="center"/>
            <w:hideMark/>
          </w:tcPr>
          <w:p>
            <w:pPr>
              <w:pStyle w:val="any"/>
              <w:bidi/>
              <w:spacing w:before="0" w:after="0"/>
              <w:ind w:left="0" w:right="0"/>
              <w:jc w:val="center"/>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9"/>
                <w:szCs w:val="29"/>
                <w:rtl/>
                <w:lang w:bidi="ar-SA"/>
              </w:rPr>
              <w:t>عدد</w:t>
            </w:r>
            <w:r>
              <w:rPr>
                <w:rStyle w:val="anyCharacter"/>
                <w:rFonts w:ascii="Arial" w:eastAsia="Arial" w:hAnsi="Arial" w:cs="Arial"/>
                <w:b/>
                <w:bCs/>
                <w:i w:val="0"/>
                <w:iCs w:val="0"/>
                <w:smallCaps w:val="0"/>
                <w:color w:val="000000"/>
                <w:sz w:val="29"/>
                <w:szCs w:val="29"/>
              </w:rPr>
              <w:br/>
            </w:r>
            <w:r>
              <w:rPr>
                <w:rStyle w:val="anyCharacter"/>
                <w:rFonts w:ascii="Arial" w:eastAsia="Arial" w:hAnsi="Arial" w:cs="Arial"/>
                <w:b/>
                <w:bCs/>
                <w:i w:val="0"/>
                <w:iCs w:val="0"/>
                <w:smallCaps w:val="0"/>
                <w:color w:val="000000"/>
                <w:sz w:val="29"/>
                <w:szCs w:val="29"/>
                <w:rtl/>
                <w:lang w:bidi="ar-SA"/>
              </w:rPr>
              <w:t> المناصب</w:t>
            </w:r>
            <w:r>
              <w:rPr>
                <w:rStyle w:val="anyCharacter"/>
                <w:rFonts w:ascii="Arial" w:eastAsia="Arial" w:hAnsi="Arial" w:cs="Arial"/>
                <w:b/>
                <w:bCs/>
                <w:i w:val="0"/>
                <w:iCs w:val="0"/>
                <w:smallCaps w:val="0"/>
                <w:color w:val="000000"/>
                <w:sz w:val="29"/>
                <w:szCs w:val="29"/>
              </w:rPr>
              <w:br/>
            </w:r>
            <w:r>
              <w:rPr>
                <w:rStyle w:val="anyCharacter"/>
                <w:rFonts w:ascii="Arial" w:eastAsia="Arial" w:hAnsi="Arial" w:cs="Arial"/>
                <w:b/>
                <w:bCs/>
                <w:i w:val="0"/>
                <w:iCs w:val="0"/>
                <w:smallCaps w:val="0"/>
                <w:color w:val="000000"/>
                <w:sz w:val="29"/>
                <w:szCs w:val="29"/>
                <w:rtl/>
                <w:lang w:bidi="ar-SA"/>
              </w:rPr>
              <w:t> المالية</w:t>
            </w:r>
          </w:p>
        </w:tc>
        <w:tc>
          <w:tcPr>
            <w:tcW w:w="6935" w:type="dxa"/>
            <w:tcBorders>
              <w:top w:val="single" w:sz="8" w:space="0" w:color="000000"/>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center"/>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9"/>
                <w:szCs w:val="29"/>
                <w:rtl/>
                <w:lang w:bidi="ar-SA"/>
              </w:rPr>
              <w:t>الوزارات والمؤسسات</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7.944</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الداخلية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7.000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إدارة الدفاع الوطني</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5.500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الصحة والحماية الاجتماعية </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2.600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الاقتصاد والمالية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2.349</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التعليم العالي والبحث العلمي والابتكار</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1.000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المندوبية العامة لإدارة السجون وإعادة الإدماج</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المجلس الأعلى للسلطة القضائية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الأوقاف والشؤون الإسلامية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384</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التربية الوطنية والتعليم الأولي والرياضة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التجهيز والماء</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210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الفلاحة والصيد البحري والتنمية القروية والمياه والغابات</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البلاط الملكي</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155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العدل </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135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الشؤون الخارجية والتعاون الإفريقي والمغاربة المقيمين بالخارج</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110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الشباب والثقافة والتواصل</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رئيس الحكومة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80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إعداد التراب الوطني والتعمير والإسكان وسياسة المدينة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الوزارة المنتدبة لدى رئيس الحكومة المكلفة بالانتقال الرقمي وإصلاح الإدارة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المحاكم المالية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السياحة والصناعة التقليدية والاقتصاد الاجتماعي والتضامني</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الادماج الاقتصادي والمقاولة الصغرى والتشغيل والكفاءات</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المندوبية السامية للتخطيط</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النقل واللوجيستيك</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الانتقال الطاقي والتنمية المستدامة </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الوزارة المنتدبة لدى رئيس الحكومة المكلفة بالاستثمار والتقائية وتقييم السياسات العمومية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الصناعة والتجارة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الهيئة الوطنية للنزاهة والوقاية من الرشوة ومحاربتها</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التضامن والادماج الاجتماعي والأسرة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مجلس النواب</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مجلس المستشارين</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الأمانة العامة للحكومة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الوزارة المنتدبة لدى رئيس الحكومة المكلفة بالعلاقات مع البرلمان</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المجلس الوطني لحقوق الإنسان</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12</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المجلس الاقتصادي والاجتماعي والبيئي</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المندوبية السامية لقدماء المقاومين وأعضاء جيش التحرير</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rPr>
              <w:t>29.534</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center"/>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rtl/>
                <w:lang w:bidi="ar-SA"/>
              </w:rPr>
              <w:t>المجموع</w:t>
            </w:r>
          </w:p>
        </w:tc>
      </w:tr>
    </w:tbl>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2-يؤهل رئيس الحكومة لتوزيع 500 منصبا ماليا على مختلف الوزارات أو المؤسسات، وتخصص 200 منها لفائدة الأشخاص في وضعية إعاقة. </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3-علاوة على المناصب المالية المحدثة بموجب الجدول الوارد في البند 1 من هذه المادة، يحدث لدى المجلس الأعلى للسلطة القضائية، ابتداء من فاتح يناير 2024 :</w:t>
      </w:r>
    </w:p>
    <w:p>
      <w:pPr>
        <w:pStyle w:val="any"/>
        <w:bidi/>
        <w:spacing w:before="0" w:after="0"/>
        <w:ind w:left="660" w:right="300"/>
        <w:jc w:val="both"/>
        <w:rPr>
          <w:rFonts w:ascii="Calibri" w:eastAsia="Calibri" w:hAnsi="Calibri" w:cs="Calibri"/>
          <w:sz w:val="23"/>
          <w:szCs w:val="23"/>
          <w:rtl/>
          <w:lang w:bidi="ar-SA"/>
        </w:rPr>
      </w:pPr>
      <w:r>
        <w:rPr>
          <w:rStyle w:val="anyCharacter"/>
          <w:rFonts w:ascii="serif" w:eastAsia="serif" w:hAnsi="serif" w:cs="serif"/>
          <w:sz w:val="29"/>
          <w:szCs w:val="29"/>
          <w:rtl/>
        </w:rPr>
        <w:t> *</w:t>
      </w:r>
      <w:r>
        <w:rPr>
          <w:rStyle w:val="anyCharacter"/>
          <w:sz w:val="29"/>
          <w:szCs w:val="29"/>
          <w:rtl/>
        </w:rPr>
        <w:t>250</w:t>
      </w:r>
      <w:r>
        <w:rPr>
          <w:rStyle w:val="anyCharacter"/>
          <w:rFonts w:ascii="serif" w:eastAsia="serif" w:hAnsi="serif" w:cs="serif"/>
          <w:sz w:val="29"/>
          <w:szCs w:val="29"/>
          <w:rtl/>
          <w:lang w:bidi="ar-SA"/>
        </w:rPr>
        <w:t> منصبا ماليا تخصص للملحقين القضائيين الناجحين في امتحان نهاية التمرين والمعينين كقضاة في السلك القضائي؛</w:t>
      </w:r>
    </w:p>
    <w:p>
      <w:pPr>
        <w:pStyle w:val="any"/>
        <w:bidi/>
        <w:spacing w:before="0" w:after="0"/>
        <w:ind w:left="66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*250 منصبا ماليا تخصص حصريا للملحقين القضائيين الذين يشغلون</w:t>
      </w:r>
      <w:r>
        <w:rPr>
          <w:rStyle w:val="anyCharacter"/>
          <w:rFonts w:ascii="serif" w:eastAsia="serif" w:hAnsi="serif" w:cs="serif"/>
          <w:sz w:val="29"/>
          <w:szCs w:val="29"/>
          <w:rtl/>
          <w:lang w:bidi="ar-SA"/>
        </w:rPr>
        <w:t> الى غاية 31 ديسمبر 2023</w:t>
      </w:r>
      <w:r>
        <w:rPr>
          <w:rStyle w:val="anyCharacter"/>
          <w:rFonts w:ascii="serif" w:eastAsia="serif" w:hAnsi="serif" w:cs="serif"/>
          <w:sz w:val="29"/>
          <w:szCs w:val="29"/>
          <w:rtl/>
          <w:lang w:bidi="ar-SA"/>
        </w:rPr>
        <w:t>، مناصب مالية بوزارة العدل ؛</w:t>
      </w:r>
    </w:p>
    <w:p>
      <w:pPr>
        <w:pStyle w:val="any"/>
        <w:bidi/>
        <w:spacing w:before="0" w:after="0"/>
        <w:ind w:left="66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*300 منصبا ماليا تخصص حصريا للملحقين القضائيين الذين اجتازوا بنجاح مباراة الملحقين القضائيين قبل هذا التاريخ.</w:t>
      </w:r>
    </w:p>
    <w:p>
      <w:pPr>
        <w:pStyle w:val="any"/>
        <w:bidi/>
        <w:spacing w:before="0" w:after="0"/>
        <w:ind w:left="300" w:right="300" w:firstLine="283"/>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تتحمل ميزانية المجلس الأعلى للسلطة القضائية النفقات الناتجة عن هذه التسوية.</w:t>
      </w:r>
    </w:p>
    <w:p>
      <w:pPr>
        <w:pStyle w:val="any"/>
        <w:bidi/>
        <w:spacing w:before="0" w:after="200"/>
        <w:ind w:left="300" w:right="300" w:firstLine="283"/>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وتحذف، ابتداء من تاريخ تسوية الوضعية الادارية للمعنيين، المناصب المالية التي كانوا يشغلونها بوزارة العدل وكذا المناصب المالية المحدثة بموجب قانون المالية رقم 50.22 للسنة المالية 2023 لفائدة وزارة العدل لتوظيف الملحقين القضائيين والتي ظلت شاغرة إلى غاية 31 ديسمبر 2023.</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إلغاء اعتمادات الأداء التي لم تكن محل التزام </w:t>
      </w:r>
    </w:p>
    <w:p>
      <w:pPr>
        <w:pStyle w:val="any"/>
        <w:bidi/>
        <w:spacing w:before="270" w:after="0"/>
        <w:ind w:left="300" w:right="300"/>
        <w:jc w:val="left"/>
        <w:rPr>
          <w:rFonts w:ascii="Calibri" w:eastAsia="Calibri" w:hAnsi="Calibri" w:cs="Calibri"/>
          <w:sz w:val="23"/>
          <w:szCs w:val="23"/>
          <w:rtl/>
          <w:lang w:bidi="ar-SA"/>
        </w:rPr>
      </w:pPr>
      <w:r>
        <w:rPr>
          <w:rStyle w:val="anyCharacter"/>
          <w:sz w:val="29"/>
          <w:szCs w:val="29"/>
        </w:rPr>
        <w:t>I</w:t>
      </w:r>
      <w:r>
        <w:rPr>
          <w:rStyle w:val="anyCharacter"/>
          <w:rFonts w:ascii="serif" w:eastAsia="serif" w:hAnsi="serif" w:cs="serif"/>
          <w:sz w:val="29"/>
          <w:szCs w:val="29"/>
          <w:rtl/>
          <w:lang w:bidi="ar-SA"/>
        </w:rPr>
        <w:t>.- تلغى اعتمادات الأداء المفتوحة بموجب قانون المالية عن السنة المالية 2023 فيما يتعلق بنفقات الاستثمار من الميزانية العامة التي لم تكن إلى تاريخ 31 ديسمبر 2023 محل التزامات بالنفقات مؤشر عليها من قبل مصالح الخزينة العامة للمملكة.</w:t>
      </w:r>
    </w:p>
    <w:p>
      <w:pPr>
        <w:pStyle w:val="any"/>
        <w:bidi/>
        <w:spacing w:before="0" w:after="0"/>
        <w:ind w:left="300" w:right="300"/>
        <w:jc w:val="left"/>
        <w:rPr>
          <w:rFonts w:ascii="Calibri" w:eastAsia="Calibri" w:hAnsi="Calibri" w:cs="Calibri"/>
          <w:sz w:val="23"/>
          <w:szCs w:val="23"/>
          <w:rtl/>
          <w:lang w:bidi="ar-SA"/>
        </w:rPr>
      </w:pPr>
      <w:r>
        <w:rPr>
          <w:rStyle w:val="anyCharacter"/>
          <w:sz w:val="29"/>
          <w:szCs w:val="29"/>
        </w:rPr>
        <w:t>II</w:t>
      </w:r>
      <w:r>
        <w:rPr>
          <w:rStyle w:val="anyCharacter"/>
          <w:rFonts w:ascii="serif" w:eastAsia="serif" w:hAnsi="serif" w:cs="serif"/>
          <w:sz w:val="29"/>
          <w:szCs w:val="29"/>
          <w:rtl/>
          <w:lang w:bidi="ar-SA"/>
        </w:rPr>
        <w:t>.- لا تطبق أحكام البند </w:t>
      </w:r>
      <w:r>
        <w:rPr>
          <w:rStyle w:val="anyCharacter"/>
          <w:sz w:val="29"/>
          <w:szCs w:val="29"/>
        </w:rPr>
        <w:t>I</w:t>
      </w:r>
      <w:r>
        <w:rPr>
          <w:rStyle w:val="anyCharacter"/>
          <w:rFonts w:ascii="serif" w:eastAsia="serif" w:hAnsi="serif" w:cs="serif"/>
          <w:sz w:val="29"/>
          <w:szCs w:val="29"/>
          <w:rtl/>
          <w:lang w:bidi="ar-SA"/>
        </w:rPr>
        <w:t> أعلاه على اعتمادات الأداء برسم السنة المالية 2023 لفائدة البرامج والمشاريع المستفيدة من أموال المساعدة.</w:t>
      </w:r>
    </w:p>
    <w:p>
      <w:pPr>
        <w:pStyle w:val="any"/>
        <w:bidi/>
        <w:spacing w:before="0" w:after="0"/>
        <w:ind w:left="300" w:right="300"/>
        <w:jc w:val="left"/>
        <w:rPr>
          <w:rFonts w:ascii="Calibri" w:eastAsia="Calibri" w:hAnsi="Calibri" w:cs="Calibri"/>
          <w:sz w:val="23"/>
          <w:szCs w:val="23"/>
          <w:rtl/>
          <w:lang w:bidi="ar-SA"/>
        </w:rPr>
      </w:pPr>
      <w:r>
        <w:rPr>
          <w:rStyle w:val="anyCharacter"/>
          <w:sz w:val="29"/>
          <w:szCs w:val="29"/>
        </w:rPr>
        <w:t>III</w:t>
      </w:r>
      <w:r>
        <w:rPr>
          <w:rStyle w:val="anyCharacter"/>
          <w:rFonts w:ascii="serif" w:eastAsia="serif" w:hAnsi="serif" w:cs="serif"/>
          <w:sz w:val="29"/>
          <w:szCs w:val="29"/>
          <w:rtl/>
          <w:lang w:bidi="ar-SA"/>
        </w:rPr>
        <w:t>.- لا يطبق سقف، 30 % </w:t>
      </w:r>
      <w:r>
        <w:rPr>
          <w:rStyle w:val="anyCharacter"/>
          <w:rFonts w:ascii="serif" w:eastAsia="serif" w:hAnsi="serif" w:cs="serif"/>
          <w:sz w:val="29"/>
          <w:szCs w:val="29"/>
          <w:rtl/>
          <w:lang w:bidi="ar-SA"/>
        </w:rPr>
        <w:t>المنصوص عليه في</w:t>
      </w:r>
      <w:r>
        <w:rPr>
          <w:rStyle w:val="anyCharacter"/>
          <w:sz w:val="29"/>
          <w:szCs w:val="29"/>
        </w:rPr>
        <w:t> </w:t>
      </w:r>
      <w:r>
        <w:rPr>
          <w:rStyle w:val="anyCharacter"/>
          <w:rFonts w:ascii="serif" w:eastAsia="serif" w:hAnsi="serif" w:cs="serif"/>
          <w:sz w:val="29"/>
          <w:szCs w:val="29"/>
          <w:rtl/>
          <w:lang w:bidi="ar-SA"/>
        </w:rPr>
        <w:t>الفقرة الثانية من المادة </w:t>
      </w:r>
      <w:r>
        <w:rPr>
          <w:rStyle w:val="anyCharacter"/>
          <w:sz w:val="29"/>
          <w:szCs w:val="29"/>
          <w:rtl/>
        </w:rPr>
        <w:t>63</w:t>
      </w:r>
      <w:r>
        <w:rPr>
          <w:rStyle w:val="anyCharacter"/>
          <w:rFonts w:ascii="serif" w:eastAsia="serif" w:hAnsi="serif" w:cs="serif"/>
          <w:sz w:val="29"/>
          <w:szCs w:val="29"/>
          <w:rtl/>
          <w:lang w:bidi="ar-SA"/>
        </w:rPr>
        <w:t> من القانون التنظيمي رقم 130.13 لقانون المالية، على اعتمادات الأداء المفتوحة برسم نفقات الاستثمار بالميزانية العامة وأرصدة الالتزام لفائدة البرامج والمشاريع المستفيدة من أموال المساعدة  المؤشر عليها والتي لم يصدر الأمر بصرفها.</w:t>
      </w:r>
    </w:p>
    <w:p>
      <w:pPr>
        <w:pStyle w:val="any"/>
        <w:bidi/>
        <w:spacing w:before="0" w:after="0"/>
        <w:ind w:left="300" w:right="300"/>
        <w:jc w:val="left"/>
        <w:rPr>
          <w:rFonts w:ascii="Calibri" w:eastAsia="Calibri" w:hAnsi="Calibri" w:cs="Calibri"/>
          <w:sz w:val="23"/>
          <w:szCs w:val="23"/>
          <w:rtl/>
          <w:lang w:bidi="ar-SA"/>
        </w:rPr>
      </w:pPr>
      <w:r>
        <w:rPr>
          <w:rStyle w:val="anyCharacter"/>
          <w:sz w:val="29"/>
          <w:szCs w:val="29"/>
        </w:rPr>
        <w:t>IV</w:t>
      </w:r>
      <w:r>
        <w:rPr>
          <w:rStyle w:val="anyCharacter"/>
          <w:rFonts w:ascii="serif" w:eastAsia="serif" w:hAnsi="serif" w:cs="serif"/>
          <w:sz w:val="29"/>
          <w:szCs w:val="29"/>
          <w:rtl/>
          <w:lang w:bidi="ar-SA"/>
        </w:rPr>
        <w:t>.- تلغى بقوة القانون اعتمادات الاستثمار المرحلة والمتعلقة:</w:t>
      </w:r>
    </w:p>
    <w:p>
      <w:pPr>
        <w:pStyle w:val="any"/>
        <w:bidi/>
        <w:spacing w:before="240" w:after="240"/>
        <w:ind w:left="900" w:right="300"/>
        <w:jc w:val="left"/>
        <w:rPr>
          <w:rFonts w:ascii="Almarai" w:eastAsia="Almarai" w:hAnsi="Almarai" w:cs="Almarai"/>
          <w:rtl/>
          <w:lang w:bidi="ar-SA"/>
        </w:rPr>
      </w:pPr>
      <w:r>
        <w:rPr>
          <w:rStyle w:val="anyCharacter"/>
          <w:rFonts w:ascii="serif" w:eastAsia="serif" w:hAnsi="serif" w:cs="serif"/>
          <w:rtl/>
          <w:lang w:bidi="ar-SA"/>
        </w:rPr>
        <w:t>- بالصفقات المنتهية الإنجاز وتلغى كذلك الالتزامات المتعلقة بهذه الاعتمادات؛</w:t>
      </w:r>
    </w:p>
    <w:p>
      <w:pPr>
        <w:pStyle w:val="any"/>
        <w:bidi/>
        <w:spacing w:before="240" w:after="240"/>
        <w:ind w:left="900" w:right="300"/>
        <w:jc w:val="left"/>
        <w:rPr>
          <w:rFonts w:ascii="Almarai" w:eastAsia="Almarai" w:hAnsi="Almarai" w:cs="Almarai"/>
          <w:rtl/>
          <w:lang w:bidi="ar-SA"/>
        </w:rPr>
      </w:pPr>
      <w:r>
        <w:rPr>
          <w:rStyle w:val="anyCharacter"/>
          <w:rFonts w:ascii="serif" w:eastAsia="serif" w:hAnsi="serif" w:cs="serif"/>
          <w:rtl/>
          <w:lang w:bidi="ar-SA"/>
        </w:rPr>
        <w:t>- بالمشاريع المنتهية الإنجاز المستفيدة من أموال المساعدة. </w:t>
      </w:r>
    </w:p>
    <w:p>
      <w:pPr>
        <w:pStyle w:val="any"/>
        <w:bidi/>
        <w:spacing w:before="0" w:after="75"/>
        <w:ind w:left="66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تحدد كيفيات تطبيق هذه المادة بنص تنظيمي.</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II</w:t>
      </w:r>
      <w:r>
        <w:rPr>
          <w:b/>
          <w:bCs/>
          <w:sz w:val="30"/>
          <w:szCs w:val="30"/>
          <w:rtl/>
          <w:lang w:bidi="ar-SA"/>
        </w:rPr>
        <w:t xml:space="preserve">. - مرافق الدولة المسيرة بصورة مستقلة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التـأهـيل </w:t>
      </w:r>
    </w:p>
    <w:p>
      <w:pPr>
        <w:pStyle w:val="any"/>
        <w:bidi/>
        <w:spacing w:before="27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طبقا لأحكام الفصل 70 من الدستور يؤذن للحكومة أن تحدث بمراسيم مرافق للدولة مسيرة بصورة مستقلة خلال السنة المالية 2024.</w:t>
      </w:r>
    </w:p>
    <w:p>
      <w:pPr>
        <w:pStyle w:val="any"/>
        <w:bidi/>
        <w:spacing w:before="0" w:after="75"/>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 ويجب أن تعرض المراسيم المشار إليها أعلاه على البرلمان للمصادقة عليها في أقرب قانون للمالية.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III</w:t>
      </w:r>
      <w:r>
        <w:rPr>
          <w:b/>
          <w:bCs/>
          <w:sz w:val="30"/>
          <w:szCs w:val="30"/>
          <w:rtl/>
          <w:lang w:bidi="ar-SA"/>
        </w:rPr>
        <w:t xml:space="preserve">. - الحسابات الخصوصية للخزينة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التـأهـيل </w:t>
      </w:r>
    </w:p>
    <w:p>
      <w:pPr>
        <w:pStyle w:val="any"/>
        <w:bidi/>
        <w:spacing w:before="270" w:after="240"/>
        <w:ind w:left="300" w:right="300"/>
        <w:jc w:val="left"/>
        <w:rPr>
          <w:rFonts w:ascii="Almarai" w:eastAsia="Almarai" w:hAnsi="Almarai" w:cs="Almarai"/>
          <w:rtl/>
          <w:lang w:bidi="ar-SA"/>
        </w:rPr>
      </w:pPr>
      <w:r>
        <w:rPr>
          <w:rtl/>
          <w:lang w:bidi="ar-SA"/>
        </w:rPr>
        <w:t xml:space="preserve">طبقا لأحكام المادة </w:t>
      </w:r>
      <w:r>
        <w:rPr>
          <w:rStyle w:val="anyCharacter"/>
          <w:rtl/>
        </w:rPr>
        <w:t>26</w:t>
      </w:r>
      <w:r>
        <w:rPr>
          <w:rtl/>
          <w:lang w:bidi="ar-SA"/>
        </w:rPr>
        <w:t xml:space="preserve"> من القانون التنظيمي رقم 130.13 لقانون المالية، يؤذن للحكـومة، في حالة الاستعجال والضرورة الملحة وغير المتوقعة، أن تحدث خلال السنة المالية 2024 حسابات خصوصية للخزينة بموجب مراسيم</w:t>
      </w:r>
      <w:r>
        <w:rPr>
          <w:rStyle w:val="anyCharacter"/>
        </w:rPr>
        <w:t>.</w:t>
      </w:r>
      <w:r>
        <w:rPr>
          <w:rtl/>
        </w:rPr>
        <w:t> </w:t>
      </w:r>
    </w:p>
    <w:p>
      <w:pPr>
        <w:pStyle w:val="any"/>
        <w:bidi/>
        <w:spacing w:before="240" w:after="240"/>
        <w:ind w:left="300" w:right="300"/>
        <w:jc w:val="left"/>
        <w:rPr>
          <w:rFonts w:ascii="Almarai" w:eastAsia="Almarai" w:hAnsi="Almarai" w:cs="Almarai"/>
          <w:rtl/>
          <w:lang w:bidi="ar-SA"/>
        </w:rPr>
      </w:pPr>
      <w:r>
        <w:rPr>
          <w:rtl/>
          <w:lang w:bidi="ar-SA"/>
        </w:rPr>
        <w:t>ويتم إخبار اللجنتين المكلفتين بالمالية بالبرلمان مسبقا بذلك.</w:t>
      </w:r>
    </w:p>
    <w:p>
      <w:pPr>
        <w:pStyle w:val="any"/>
        <w:bidi/>
        <w:spacing w:before="240" w:after="240"/>
        <w:ind w:left="300" w:right="300"/>
        <w:jc w:val="left"/>
        <w:rPr>
          <w:rFonts w:ascii="Almarai" w:eastAsia="Almarai" w:hAnsi="Almarai" w:cs="Almarai"/>
          <w:rtl/>
          <w:lang w:bidi="ar-SA"/>
        </w:rPr>
      </w:pPr>
      <w:r>
        <w:rPr>
          <w:rtl/>
          <w:lang w:bidi="ar-SA"/>
        </w:rPr>
        <w:t>ويجب أن تعرض المراسيم المشار إليها أعلاه على البرلمان للمصادقة عليها في أقرب قانون للماليـة.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المصادقة </w:t>
      </w:r>
    </w:p>
    <w:p>
      <w:pPr>
        <w:pStyle w:val="any"/>
        <w:bidi/>
        <w:spacing w:before="270" w:after="240"/>
        <w:ind w:left="300" w:right="300"/>
        <w:jc w:val="left"/>
        <w:rPr>
          <w:rFonts w:ascii="Almarai" w:eastAsia="Almarai" w:hAnsi="Almarai" w:cs="Almarai"/>
          <w:rtl/>
          <w:lang w:bidi="ar-SA"/>
        </w:rPr>
      </w:pPr>
      <w:r>
        <w:rPr>
          <w:rtl/>
          <w:lang w:bidi="ar-SA"/>
        </w:rPr>
        <w:t xml:space="preserve">طبقا لأحكام المادة </w:t>
      </w:r>
      <w:r>
        <w:rPr>
          <w:rStyle w:val="anyCharacter"/>
          <w:rtl/>
        </w:rPr>
        <w:t>26</w:t>
      </w:r>
      <w:r>
        <w:rPr>
          <w:rtl/>
          <w:lang w:bidi="ar-SA"/>
        </w:rPr>
        <w:t xml:space="preserve"> من القانون التنظيمي رقم 130.13 لقانون المالية، يصادق على المرسوم التالي المتخذ عملا بأحكام المادة 28 من قانون المالية رقم 50.22 للسنة المالية 2023:</w:t>
      </w:r>
    </w:p>
    <w:p>
      <w:pPr>
        <w:pStyle w:val="any"/>
        <w:bidi/>
        <w:spacing w:before="240" w:after="240"/>
        <w:ind w:left="300" w:right="300"/>
        <w:jc w:val="left"/>
        <w:rPr>
          <w:rFonts w:ascii="Almarai" w:eastAsia="Almarai" w:hAnsi="Almarai" w:cs="Almarai"/>
          <w:rtl/>
          <w:lang w:bidi="ar-SA"/>
        </w:rPr>
      </w:pPr>
      <w:r>
        <w:rPr>
          <w:rtl/>
          <w:lang w:bidi="ar-SA"/>
        </w:rPr>
        <w:t>المرسوم رقم 2.23.811 الصادر في 25 من صفر 1445(11 سبتمبر 2023) بإحداث حساب مرصد لأمور خصوصية يحمل اسم " الصندوق الخاص بتدبير الاثار المترتبة على الزلزال الذي عرفته المملكة المغربية".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 صندوق دعم المبادرة الوطنية للتنمية البشرية" </w:t>
      </w:r>
    </w:p>
    <w:p>
      <w:pPr>
        <w:pStyle w:val="any"/>
        <w:bidi/>
        <w:spacing w:before="270" w:after="240"/>
        <w:ind w:left="300" w:right="300"/>
        <w:jc w:val="left"/>
        <w:rPr>
          <w:rFonts w:ascii="Almarai" w:eastAsia="Almarai" w:hAnsi="Almarai" w:cs="Almarai"/>
          <w:rtl/>
          <w:lang w:bidi="ar-SA"/>
        </w:rPr>
      </w:pPr>
      <w:r>
        <w:rPr>
          <w:rStyle w:val="anyCharacter"/>
          <w:rtl/>
          <w:lang w:bidi="ar-SA"/>
        </w:rPr>
        <w:t>يحدد بمليار (1.000.000.000) درهم</w:t>
      </w:r>
      <w:r>
        <w:rPr>
          <w:rStyle w:val="anyCharacter"/>
          <w:rtl/>
        </w:rPr>
        <w:t> </w:t>
      </w:r>
      <w:r>
        <w:rPr>
          <w:rStyle w:val="anyCharacter"/>
          <w:rtl/>
          <w:lang w:bidi="ar-SA"/>
        </w:rPr>
        <w:t>مبلغ النفقات المأذون لرئيس الحكومة الالتزام بها مقدما خلال السنة المالية 2024 من الاعتمادات التي سترصد له في السنة المالية 2025 فيما يتعلق بالحساب المرصد لأمور خصوصية المسمى "صندوق دعم المبادرة الوطنية للتنمية البشريـة</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"صندوق الدعم لفائدة الأمن الوطني" </w:t>
      </w:r>
    </w:p>
    <w:p>
      <w:pPr>
        <w:pStyle w:val="any"/>
        <w:bidi/>
        <w:spacing w:before="270" w:after="240"/>
        <w:ind w:left="300" w:right="300"/>
        <w:jc w:val="left"/>
        <w:rPr>
          <w:rFonts w:ascii="Almarai" w:eastAsia="Almarai" w:hAnsi="Almarai" w:cs="Almarai"/>
          <w:rtl/>
          <w:lang w:bidi="ar-SA"/>
        </w:rPr>
      </w:pPr>
      <w:r>
        <w:rPr>
          <w:rStyle w:val="anyCharacter"/>
          <w:rtl/>
          <w:lang w:bidi="ar-SA"/>
        </w:rPr>
        <w:t>يحدد بمائة مليون (100.000.000) درهم</w:t>
      </w:r>
      <w:r>
        <w:rPr>
          <w:rStyle w:val="anyCharacter"/>
          <w:rtl/>
        </w:rPr>
        <w:t> </w:t>
      </w:r>
      <w:r>
        <w:rPr>
          <w:rStyle w:val="anyCharacter"/>
          <w:rtl/>
          <w:lang w:bidi="ar-SA"/>
        </w:rPr>
        <w:t>مبلغ النفقات المأذون</w:t>
      </w:r>
      <w:r>
        <w:rPr>
          <w:rtl/>
        </w:rPr>
        <w:t xml:space="preserve"> </w:t>
      </w:r>
      <w:r>
        <w:rPr>
          <w:rStyle w:val="anyCharacter"/>
          <w:rtl/>
          <w:lang w:bidi="ar-SA"/>
        </w:rPr>
        <w:t>للسلطة الحكومية المكلفة بالداخلية الالتزام بها مقدما خلال السنة المالية 2024 من الاعتمادات التي سترصد لها في السنة المالية 2025 فيما يتعلق بالحساب المرصد لأمور خصوصية المسمى "صندوق الدعم لفائدة الأمن الوطني</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الخاص بوضع وثائق الهوية الإلكترونية ووثائق السفر" </w:t>
      </w:r>
    </w:p>
    <w:p>
      <w:pPr>
        <w:pStyle w:val="any"/>
        <w:bidi/>
        <w:spacing w:before="270" w:after="240"/>
        <w:ind w:left="300" w:right="300"/>
        <w:jc w:val="left"/>
        <w:rPr>
          <w:rFonts w:ascii="Almarai" w:eastAsia="Almarai" w:hAnsi="Almarai" w:cs="Almarai"/>
          <w:rtl/>
          <w:lang w:bidi="ar-SA"/>
        </w:rPr>
      </w:pPr>
      <w:r>
        <w:rPr>
          <w:rtl/>
          <w:lang w:bidi="ar-SA"/>
        </w:rPr>
        <w:t>يحدد بستمائة مليون (600.000.000) درهم مبلغ النفقات المأذون للسلطة الحكومية المكلفة بالداخلية الالتزام بها مقدما خلال السنة المالية </w:t>
      </w:r>
      <w:r>
        <w:rPr>
          <w:rStyle w:val="anyCharacter"/>
          <w:rtl/>
        </w:rPr>
        <w:t>2024</w:t>
      </w:r>
      <w:r>
        <w:rPr>
          <w:rtl/>
          <w:lang w:bidi="ar-SA"/>
        </w:rPr>
        <w:t xml:space="preserve"> من الاعتمادات التي سترصد لها في السنة المالية </w:t>
      </w:r>
      <w:r>
        <w:rPr>
          <w:rStyle w:val="anyCharacter"/>
          <w:rtl/>
        </w:rPr>
        <w:t>2025</w:t>
      </w:r>
      <w:r>
        <w:rPr>
          <w:rtl/>
          <w:lang w:bidi="ar-SA"/>
        </w:rPr>
        <w:t xml:space="preserve"> فيما يتعلق بالحساب المرصد لأمور خصوصية المسمى "الصندوق الخاص بوضع وثائق الهوية الإلكترونية ووثائق السفر"</w:t>
      </w:r>
      <w:r>
        <w:rPr>
          <w:rStyle w:val="anyCharacter"/>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"الحساب الخاص بالصيدلية المركزية" </w:t>
      </w:r>
    </w:p>
    <w:p>
      <w:pPr>
        <w:pStyle w:val="any"/>
        <w:bidi/>
        <w:spacing w:before="270" w:after="240"/>
        <w:ind w:left="300" w:right="300"/>
        <w:jc w:val="left"/>
        <w:rPr>
          <w:rFonts w:ascii="Almarai" w:eastAsia="Almarai" w:hAnsi="Almarai" w:cs="Almarai"/>
          <w:rtl/>
          <w:lang w:bidi="ar-SA"/>
        </w:rPr>
      </w:pPr>
      <w:r>
        <w:rPr>
          <w:rStyle w:val="anyCharacter"/>
          <w:rtl/>
          <w:lang w:bidi="ar-SA"/>
        </w:rPr>
        <w:t>يحدد بخمسمائة مليون</w:t>
      </w:r>
      <w:r>
        <w:rPr>
          <w:rtl/>
        </w:rPr>
        <w:t xml:space="preserve"> (500.000.000) </w:t>
      </w:r>
      <w:r>
        <w:rPr>
          <w:rStyle w:val="anyCharacter"/>
          <w:rtl/>
          <w:lang w:bidi="ar-SA"/>
        </w:rPr>
        <w:t>درهم مبلغ النفقات المأذون للسلطة الحكومية المكلفة بالصحة الالتزام بها مقدما خلال السنة المالية 2024 </w:t>
      </w:r>
      <w:r>
        <w:rPr>
          <w:rStyle w:val="anyCharacter"/>
          <w:rtl/>
          <w:lang w:bidi="ar-SA"/>
        </w:rPr>
        <w:t>من الاعتمادات التي سترصد لها في السنة المالية 2025 </w:t>
      </w:r>
      <w:r>
        <w:rPr>
          <w:rStyle w:val="anyCharacter"/>
          <w:rtl/>
          <w:lang w:bidi="ar-SA"/>
        </w:rPr>
        <w:t>فيما يتعلق بالحساب المرصد لأمور خصوصية المسمى "الحساب الخاص بالصيدلية المركزية</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الخاص بالطرق" </w:t>
      </w:r>
    </w:p>
    <w:p>
      <w:pPr>
        <w:pStyle w:val="any"/>
        <w:bidi/>
        <w:spacing w:before="270" w:after="240"/>
        <w:ind w:left="300" w:right="300"/>
        <w:jc w:val="left"/>
        <w:rPr>
          <w:rFonts w:ascii="Almarai" w:eastAsia="Almarai" w:hAnsi="Almarai" w:cs="Almarai"/>
          <w:rtl/>
          <w:lang w:bidi="ar-SA"/>
        </w:rPr>
      </w:pPr>
      <w:r>
        <w:rPr>
          <w:rtl/>
          <w:lang w:bidi="ar-SA"/>
        </w:rPr>
        <w:t>يحدد بثلاث مليارات (3.000.000.000) درهم مبلغ النفقات المأذون للسلطة الحكومية المكلفة بالتجهيز الالتزام</w:t>
      </w:r>
      <w:r>
        <w:rPr>
          <w:rStyle w:val="anyCharacter"/>
          <w:b/>
          <w:bCs/>
          <w:rtl/>
        </w:rPr>
        <w:t> </w:t>
      </w:r>
      <w:r>
        <w:rPr>
          <w:rtl/>
          <w:lang w:bidi="ar-SA"/>
        </w:rPr>
        <w:t>بها مقدما خلال السنة المالية </w:t>
      </w:r>
      <w:r>
        <w:rPr>
          <w:rStyle w:val="anyCharacter"/>
          <w:rtl/>
        </w:rPr>
        <w:t>2024</w:t>
      </w:r>
      <w:r>
        <w:rPr>
          <w:rtl/>
          <w:lang w:bidi="ar-SA"/>
        </w:rPr>
        <w:t xml:space="preserve"> من الاعتمادات التي سترصد لها في السنة المالية </w:t>
      </w:r>
      <w:r>
        <w:rPr>
          <w:rStyle w:val="anyCharacter"/>
          <w:rtl/>
        </w:rPr>
        <w:t>2025</w:t>
      </w:r>
      <w:r>
        <w:rPr>
          <w:rtl/>
          <w:lang w:bidi="ar-SA"/>
        </w:rPr>
        <w:t xml:space="preserve"> فيما يتعلق بالحساب المرصد لأمور خصوصية المسمى "الصندوق الخاص بالطرق."</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"صندوق التنمية القروية والمناطق الجبلية" </w:t>
      </w:r>
    </w:p>
    <w:p>
      <w:pPr>
        <w:pStyle w:val="any"/>
        <w:bidi/>
        <w:spacing w:before="270" w:after="240"/>
        <w:ind w:left="300" w:right="300"/>
        <w:jc w:val="left"/>
        <w:rPr>
          <w:rFonts w:ascii="Almarai" w:eastAsia="Almarai" w:hAnsi="Almarai" w:cs="Almarai"/>
          <w:rtl/>
          <w:lang w:bidi="ar-SA"/>
        </w:rPr>
      </w:pPr>
      <w:r>
        <w:rPr>
          <w:rtl/>
          <w:lang w:bidi="ar-SA"/>
        </w:rPr>
        <w:t>يحدد بخمسمائة مليون (500.000.000) درهم مبلغ النفقات المأذون للسلطة الحكومية المكلفة بالتنمية القروية الالتزام بها مقدما خلال السنة المالية </w:t>
      </w:r>
      <w:r>
        <w:rPr>
          <w:rStyle w:val="anyCharacter"/>
          <w:rtl/>
        </w:rPr>
        <w:t>2024</w:t>
      </w:r>
      <w:r>
        <w:rPr>
          <w:rtl/>
          <w:lang w:bidi="ar-SA"/>
        </w:rPr>
        <w:t xml:space="preserve"> من الاعتمادات التي سترصد لها في السنة المالية </w:t>
      </w:r>
      <w:r>
        <w:rPr>
          <w:rStyle w:val="anyCharacter"/>
          <w:rtl/>
        </w:rPr>
        <w:t>2025</w:t>
      </w:r>
      <w:r>
        <w:rPr>
          <w:rtl/>
          <w:lang w:bidi="ar-SA"/>
        </w:rPr>
        <w:t xml:space="preserve"> فيما يتعلق بالحساب المرصد لأمور خصوصية المسمى "صندوق التنمية القروية والمناطق الجبلية."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الوطني لتنمية الرياضة" </w:t>
      </w:r>
    </w:p>
    <w:p>
      <w:pPr>
        <w:pStyle w:val="any"/>
        <w:bidi/>
        <w:spacing w:before="270" w:after="240"/>
        <w:ind w:left="300" w:right="300"/>
        <w:jc w:val="left"/>
        <w:rPr>
          <w:rFonts w:ascii="Almarai" w:eastAsia="Almarai" w:hAnsi="Almarai" w:cs="Almarai"/>
          <w:rtl/>
          <w:lang w:bidi="ar-SA"/>
        </w:rPr>
      </w:pPr>
      <w:r>
        <w:rPr>
          <w:rtl/>
          <w:lang w:bidi="ar-SA"/>
        </w:rPr>
        <w:t>يحدد بمليار (1.000.000.000) درهم مبلغ النفقات المأذون للسلطة الحكومية المكلفة بالرياضة الالتزام بها مقدما خلال السنة المالية 2024 من الاعتمادات التي سترصد لها في السنة المالية 2025 فيما يتعلق بالحساب المرصد لأمور خصوصية المسمى "الصندوق الوطني لتنمية الرياضة".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الوطني للعمل الثقافي" </w:t>
      </w:r>
    </w:p>
    <w:p>
      <w:pPr>
        <w:pStyle w:val="any"/>
        <w:bidi/>
        <w:spacing w:before="270" w:after="240"/>
        <w:ind w:left="300" w:right="300"/>
        <w:jc w:val="left"/>
        <w:rPr>
          <w:rFonts w:ascii="Almarai" w:eastAsia="Almarai" w:hAnsi="Almarai" w:cs="Almarai"/>
          <w:rtl/>
          <w:lang w:bidi="ar-SA"/>
        </w:rPr>
      </w:pPr>
      <w:r>
        <w:rPr>
          <w:rStyle w:val="anyCharacter"/>
          <w:rtl/>
          <w:lang w:bidi="ar-SA"/>
        </w:rPr>
        <w:t>يحدد بخمسين مليون (50.000.000) درهم مبلغ النفقات المأذون </w:t>
      </w:r>
      <w:r>
        <w:rPr>
          <w:rtl/>
          <w:lang w:bidi="ar-SA"/>
        </w:rPr>
        <w:t>للسلطة الحكومية المكلفة بالثقافة الالتزام بها مقدما خلال السنة المالية 2024 من الاعتمادات التي سترصد لها في السنة المالية 2025 فيما يتعلق بالحساب المرصد لأمور خصوصية المسمى "الصندوق الوطني للعمل الثقافي".</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"صندوق تحديث الإدارة العمومية ودعم الانتقال الرقمي واستعمال الأمازيغية" </w:t>
      </w:r>
    </w:p>
    <w:p>
      <w:pPr>
        <w:pStyle w:val="any"/>
        <w:bidi/>
        <w:spacing w:before="270" w:after="240"/>
        <w:ind w:left="300" w:right="300"/>
        <w:jc w:val="left"/>
        <w:rPr>
          <w:rFonts w:ascii="Almarai" w:eastAsia="Almarai" w:hAnsi="Almarai" w:cs="Almarai"/>
          <w:rtl/>
          <w:lang w:bidi="ar-SA"/>
        </w:rPr>
      </w:pPr>
      <w:r>
        <w:rPr>
          <w:rtl/>
          <w:lang w:bidi="ar-SA"/>
        </w:rPr>
        <w:t>يحدد بمليار وخمسمائة مليون (1.500.000.000) درهم مبلغ النفقات المأذون للسلطة الحكومية المكلفة بالانتقال الرقمي وإصلاح الإدارة الالتزام بها مقدما خلال السنة المالية </w:t>
      </w:r>
      <w:r>
        <w:rPr>
          <w:rStyle w:val="anyCharacter"/>
          <w:rtl/>
        </w:rPr>
        <w:t>2024</w:t>
      </w:r>
      <w:r>
        <w:rPr>
          <w:rtl/>
          <w:lang w:bidi="ar-SA"/>
        </w:rPr>
        <w:t xml:space="preserve"> من الاعتمادات التي سترصد لها في السنة المالية </w:t>
      </w:r>
      <w:r>
        <w:rPr>
          <w:rStyle w:val="anyCharacter"/>
          <w:rtl/>
        </w:rPr>
        <w:t>2025</w:t>
      </w:r>
      <w:r>
        <w:rPr>
          <w:rtl/>
          <w:lang w:bidi="ar-SA"/>
        </w:rPr>
        <w:t xml:space="preserve"> فيما يتعلق بالحساب المرصد لأمور خصوصية المسمى "صندوق تحديث الإدارة العمومية ودعم الانتقال الرقمي واستعمال الأمازيغية"</w:t>
      </w:r>
      <w:r>
        <w:rPr>
          <w:rStyle w:val="anyCharacter"/>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الخاص لدعم مؤسسات السجون" </w:t>
      </w:r>
    </w:p>
    <w:p>
      <w:pPr>
        <w:pStyle w:val="any"/>
        <w:bidi/>
        <w:spacing w:before="270" w:after="240"/>
        <w:ind w:left="300" w:right="300"/>
        <w:jc w:val="left"/>
        <w:rPr>
          <w:rFonts w:ascii="Almarai" w:eastAsia="Almarai" w:hAnsi="Almarai" w:cs="Almarai"/>
          <w:rtl/>
          <w:lang w:bidi="ar-SA"/>
        </w:rPr>
      </w:pPr>
      <w:r>
        <w:rPr>
          <w:rStyle w:val="anyCharacter"/>
          <w:rtl/>
          <w:lang w:bidi="ar-SA"/>
        </w:rPr>
        <w:t>يحدد بثمانمائة مليون (800.000.000) درهم مبلغ النفقات المأذون للمندوب العام لإدارة السجون وإعادة الإدماج الالتزام بها مقدما خلال السنة المالية</w:t>
      </w:r>
      <w:r>
        <w:rPr>
          <w:rtl/>
        </w:rPr>
        <w:t xml:space="preserve"> 2024 </w:t>
      </w:r>
      <w:r>
        <w:rPr>
          <w:rStyle w:val="anyCharacter"/>
          <w:rtl/>
          <w:lang w:bidi="ar-SA"/>
        </w:rPr>
        <w:t>من الاعتمادات التي سترصد له في السنة المالية</w:t>
      </w:r>
      <w:r>
        <w:rPr>
          <w:rtl/>
        </w:rPr>
        <w:t xml:space="preserve"> 2025 </w:t>
      </w:r>
      <w:r>
        <w:rPr>
          <w:rStyle w:val="anyCharacter"/>
          <w:rtl/>
          <w:lang w:bidi="ar-SA"/>
        </w:rPr>
        <w:t>فيما يتعلق بالحساب المرصد لأمور خصوصية المسمى "الصندوق الخاص لدعم مؤسسات السجون</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حساب النفقات من المخصصات المسمى "اقتناء واصلاح معدات القوات المسلحة الملكية ودعم تطوير صناعة الدفاع" </w:t>
      </w:r>
    </w:p>
    <w:p>
      <w:pPr>
        <w:pStyle w:val="any"/>
        <w:bidi/>
        <w:spacing w:before="270" w:after="240"/>
        <w:ind w:left="300" w:right="300"/>
        <w:jc w:val="left"/>
        <w:rPr>
          <w:rFonts w:ascii="Almarai" w:eastAsia="Almarai" w:hAnsi="Almarai" w:cs="Almarai"/>
          <w:rtl/>
          <w:lang w:bidi="ar-SA"/>
        </w:rPr>
      </w:pPr>
      <w:r>
        <w:rPr>
          <w:rStyle w:val="anyCharacter"/>
          <w:rtl/>
          <w:lang w:bidi="ar-SA"/>
        </w:rPr>
        <w:t>يحدد بمائة وأربعة وعشرين مليارا وسبعمائة وستة وستين مليون (124.766.000.000) درهم</w:t>
      </w:r>
      <w:r>
        <w:rPr>
          <w:rStyle w:val="anyCharacter"/>
          <w:rtl/>
        </w:rPr>
        <w:t> </w:t>
      </w:r>
      <w:r>
        <w:rPr>
          <w:rStyle w:val="anyCharacter"/>
          <w:rtl/>
          <w:lang w:bidi="ar-SA"/>
        </w:rPr>
        <w:t>مبلغ النفقات المأذون</w:t>
      </w:r>
      <w:r>
        <w:rPr>
          <w:rStyle w:val="anyCharacter"/>
          <w:b/>
          <w:bCs/>
          <w:rtl/>
        </w:rPr>
        <w:t> </w:t>
      </w:r>
      <w:r>
        <w:rPr>
          <w:rStyle w:val="anyCharacter"/>
          <w:rtl/>
          <w:lang w:bidi="ar-SA"/>
        </w:rPr>
        <w:t>للوزير المنتدب لدى رئيس الحكومة المكلف بإدارة الدفاع الوطني الالتزام بها مقدما خلال السنة المالية 2024 </w:t>
      </w:r>
      <w:r>
        <w:rPr>
          <w:rStyle w:val="anyCharacter"/>
          <w:rtl/>
          <w:lang w:bidi="ar-SA"/>
        </w:rPr>
        <w:t>من الاعتمادات التي سترصد له في السنة المالية</w:t>
      </w:r>
      <w:r>
        <w:rPr>
          <w:rtl/>
        </w:rPr>
        <w:t xml:space="preserve"> 2025 </w:t>
      </w:r>
      <w:r>
        <w:rPr>
          <w:rStyle w:val="anyCharacter"/>
          <w:rtl/>
          <w:lang w:bidi="ar-SA"/>
        </w:rPr>
        <w:t>فيما يتعلق بحساب النفقات من المخصصات المسمى</w:t>
      </w:r>
      <w:r>
        <w:rPr>
          <w:rtl/>
        </w:rPr>
        <w:t xml:space="preserve"> "</w:t>
      </w:r>
      <w:r>
        <w:rPr>
          <w:rStyle w:val="anyCharacter"/>
          <w:rtl/>
          <w:lang w:bidi="ar-SA"/>
        </w:rPr>
        <w:t>اقتناء وإصلاح معدات القوات المسلحة الملكية ودعم تطوير صناعة الدفاع</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عمليات الحسابات الخصوصية للخزينة </w:t>
      </w:r>
    </w:p>
    <w:p>
      <w:pPr>
        <w:pStyle w:val="any"/>
        <w:bidi/>
        <w:spacing w:before="270" w:after="240"/>
        <w:ind w:left="300" w:right="300"/>
        <w:jc w:val="left"/>
        <w:rPr>
          <w:rFonts w:ascii="Almarai" w:eastAsia="Almarai" w:hAnsi="Almarai" w:cs="Almarai"/>
          <w:rtl/>
          <w:lang w:bidi="ar-SA"/>
        </w:rPr>
      </w:pPr>
      <w:r>
        <w:rPr>
          <w:rStyle w:val="anyCharacter"/>
          <w:rtl/>
          <w:lang w:bidi="ar-SA"/>
        </w:rPr>
        <w:t>استثناء من أحكام الفقرة السادسة من المادة</w:t>
      </w:r>
      <w:r>
        <w:rPr>
          <w:rtl/>
        </w:rPr>
        <w:t xml:space="preserve"> 28 </w:t>
      </w:r>
      <w:r>
        <w:rPr>
          <w:rStyle w:val="anyCharacter"/>
          <w:rtl/>
          <w:lang w:bidi="ar-SA"/>
        </w:rPr>
        <w:t>من القانون التنظيمي رقم 130.13 لقانون المالية ، يظل العمل جاريا خلال السنة المالية 2024 </w:t>
      </w:r>
      <w:r>
        <w:rPr>
          <w:rStyle w:val="anyCharacter"/>
          <w:rtl/>
          <w:lang w:bidi="ar-SA"/>
        </w:rPr>
        <w:t>بأحكام النصوص التشريعية والتنظيمية المعمول بها إلى غاية 31 ديسمبر 2023 </w:t>
      </w:r>
      <w:r>
        <w:rPr>
          <w:rStyle w:val="anyCharacter"/>
          <w:rtl/>
          <w:lang w:bidi="ar-SA"/>
        </w:rPr>
        <w:t>فيما يتعلق بتنفيذ عمليات الحسابات الخصوصية للخزينة المفتوحة في هذا التاريخ وكذا باستنـزال النفقات الناتجة عن صرف المرتبات أو الأجور أو التعويضات من بعض الحسابات المذكورة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أحكام تتعلق بتوازن موارد وتكاليف الدولة </w:t>
      </w:r>
    </w:p>
    <w:p>
      <w:pPr>
        <w:pStyle w:val="any"/>
        <w:bidi/>
        <w:spacing w:before="270" w:after="240"/>
        <w:ind w:left="300" w:right="300"/>
        <w:jc w:val="left"/>
        <w:rPr>
          <w:rFonts w:ascii="Almarai" w:eastAsia="Almarai" w:hAnsi="Almarai" w:cs="Almarai"/>
          <w:rtl/>
          <w:lang w:bidi="ar-SA"/>
        </w:rPr>
      </w:pPr>
      <w:r>
        <w:rPr>
          <w:rtl/>
          <w:lang w:bidi="ar-SA"/>
        </w:rPr>
        <w:t xml:space="preserve">تحدد خلال السنة المالية </w:t>
      </w:r>
      <w:r>
        <w:rPr>
          <w:rStyle w:val="anyCharacter"/>
          <w:rtl/>
        </w:rPr>
        <w:t>2024</w:t>
      </w:r>
      <w:r>
        <w:rPr>
          <w:rtl/>
          <w:lang w:bidi="ar-SA"/>
        </w:rPr>
        <w:t xml:space="preserve"> بالمبالغ المثبتة في الجدول التالي، الموارد المرصدة في الميزانية العامة وفي ميزانيات مرافق الدولة المسيرة بصورة مستقلة وفي الحسابات الخصوصية للخزينة كما هي مقدرة في الجدول "أ" الملحق بقانون المالية هذا وكذا المبالغ القصوى للتكاليف والتوازن العام الناتج عن ذلك (بالدرهم) :</w:t>
      </w:r>
    </w:p>
    <w:tbl>
      <w:tblPr>
        <w:tblStyle w:val="anyTable"/>
        <w:bidiVisual/>
        <w:tblW w:w="9165" w:type="dxa"/>
        <w:tblInd w:w="400" w:type="dxa"/>
        <w:tblCellMar>
          <w:top w:w="0" w:type="dxa"/>
          <w:left w:w="0" w:type="dxa"/>
          <w:bottom w:w="0" w:type="dxa"/>
          <w:right w:w="0" w:type="dxa"/>
        </w:tblCellMar>
        <w:tblLook w:val="05E0"/>
      </w:tblPr>
      <w:tblGrid>
        <w:gridCol w:w="6942"/>
        <w:gridCol w:w="2223"/>
      </w:tblGrid>
      <w:tr>
        <w:tblPrEx>
          <w:tblW w:w="9165" w:type="dxa"/>
          <w:tblInd w:w="400" w:type="dxa"/>
          <w:tblCellMar>
            <w:top w:w="0" w:type="dxa"/>
            <w:left w:w="0" w:type="dxa"/>
            <w:bottom w:w="0" w:type="dxa"/>
            <w:right w:w="0" w:type="dxa"/>
          </w:tblCellMar>
          <w:tblLook w:val="05E0"/>
        </w:tblPrEx>
        <w:trPr>
          <w:trHeight w:val="375"/>
        </w:trPr>
        <w:tc>
          <w:tcPr>
            <w:tcW w:w="7170" w:type="dxa"/>
            <w:tcBorders>
              <w:top w:val="single" w:sz="12" w:space="0" w:color="000000"/>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المداخيل العادية للميزانية العامة (1) :</w:t>
            </w:r>
          </w:p>
        </w:tc>
        <w:tc>
          <w:tcPr>
            <w:tcW w:w="2350" w:type="dxa"/>
            <w:tcBorders>
              <w:top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311.324.574.000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ـ المداخيل الضريبية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280.395.681.000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الضرائب المباشرة والرسوم المماثلة…………..................................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117.075.918.000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الضرائب غير المباشرة....……………………………....…………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128.312.541.000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الرسو الجمركية………..……………………………..…………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15.512.062.000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رسوم التسجيل والتمبر……………………………....……………</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19.495.160.000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ـ المداخيل غير الضريبية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30.928.893.000</w:t>
            </w:r>
          </w:p>
        </w:tc>
      </w:tr>
      <w:tr>
        <w:tblPrEx>
          <w:tblW w:w="9165" w:type="dxa"/>
          <w:tblInd w:w="400" w:type="dxa"/>
          <w:tblCellMar>
            <w:top w:w="0" w:type="dxa"/>
            <w:left w:w="0" w:type="dxa"/>
            <w:bottom w:w="0" w:type="dxa"/>
            <w:right w:w="0" w:type="dxa"/>
          </w:tblCellMar>
          <w:tblLook w:val="05E0"/>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حصيلة تفويت مساهمات الدولة…..………………….....……………….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5.000.000.000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حصيلة مؤسسات الاحتكار والاستغلالات والمساهمات المالية للدولة.…………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19.480.000.000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عائدات أملاك الدولة……………………………...……….…………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354.500.000</w:t>
            </w:r>
          </w:p>
        </w:tc>
      </w:tr>
      <w:tr>
        <w:tblPrEx>
          <w:tblW w:w="9165" w:type="dxa"/>
          <w:tblInd w:w="400" w:type="dxa"/>
          <w:tblCellMar>
            <w:top w:w="0" w:type="dxa"/>
            <w:left w:w="0" w:type="dxa"/>
            <w:bottom w:w="0" w:type="dxa"/>
            <w:right w:w="0" w:type="dxa"/>
          </w:tblCellMar>
          <w:tblLook w:val="05E0"/>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موارد مختلفة……………………………………………....………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4.594.393.000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موارد الهبات والوصايا………………………………………..……</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1.500.000.000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النفقات العادية للميزانية العامة (2)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317.656.111.000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ـ نفقات التسيير:</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279.426.731.000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الموظفين……….…….……………………………...……………</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161.623.345.000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المعدات والنفقات المختلفة………………………………....…………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71.158.286.000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التكاليف المشتركة…….………………………………………………….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34.820.000.000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النفقات المتعلقة بالتسديدات والتخفيضات والإرجاعات الضريبية…………..........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9.625.100.000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النفقات الطارئة  والمخصصات الإحتياطية................................................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2.200.000.000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 ـ نفقات الفوائد والعمولات المتعلقة بالدين العمومي……………….................</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38.229.380.000</w:t>
            </w:r>
          </w:p>
        </w:tc>
      </w:tr>
      <w:tr>
        <w:tblPrEx>
          <w:tblW w:w="9165" w:type="dxa"/>
          <w:tblInd w:w="400" w:type="dxa"/>
          <w:tblCellMar>
            <w:top w:w="0" w:type="dxa"/>
            <w:left w:w="0" w:type="dxa"/>
            <w:bottom w:w="0" w:type="dxa"/>
            <w:right w:w="0" w:type="dxa"/>
          </w:tblCellMar>
          <w:tblLook w:val="05E0"/>
        </w:tblPrEx>
        <w:trPr>
          <w:trHeight w:val="39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الرصيد العادي (3)=(2)-(1</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-6.331.537.000</w:t>
            </w:r>
          </w:p>
        </w:tc>
      </w:tr>
      <w:tr>
        <w:tblPrEx>
          <w:tblW w:w="9165" w:type="dxa"/>
          <w:tblInd w:w="400" w:type="dxa"/>
          <w:tblCellMar>
            <w:top w:w="0" w:type="dxa"/>
            <w:left w:w="0" w:type="dxa"/>
            <w:bottom w:w="0" w:type="dxa"/>
            <w:right w:w="0" w:type="dxa"/>
          </w:tblCellMar>
          <w:tblLook w:val="05E0"/>
        </w:tblPrEx>
        <w:trPr>
          <w:trHeight w:val="39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 ـ نفقات الإستثمار للميزانية العامة (4</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118.108.347.000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رصيد الميزانية العامة (دون حصيلة الإقتراضات واستهلاكات الدين العمومي المتوسط والطويل الأجل) (5)=(4)-(3)……………………………</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-124.439.884.000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مرافق الدولة المسيرة بصورة مستقلة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 </w:t>
            </w:r>
          </w:p>
        </w:tc>
      </w:tr>
      <w:tr>
        <w:tblPrEx>
          <w:tblW w:w="9165" w:type="dxa"/>
          <w:tblInd w:w="400" w:type="dxa"/>
          <w:tblCellMar>
            <w:top w:w="0" w:type="dxa"/>
            <w:left w:w="0" w:type="dxa"/>
            <w:bottom w:w="0" w:type="dxa"/>
            <w:right w:w="0" w:type="dxa"/>
          </w:tblCellMar>
          <w:tblLook w:val="05E0"/>
        </w:tblPrEx>
        <w:trPr>
          <w:trHeight w:val="60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 ـ موارد ميزانيات مرافق الدولة المسيرة بصورة مستقلة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2.032.410.000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 ـ نفقات ميزانيات مرافق الدولة المسيرة بصورة مستقلة :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2.032.410.000</w:t>
            </w:r>
          </w:p>
        </w:tc>
      </w:tr>
      <w:tr>
        <w:tblPrEx>
          <w:tblW w:w="9165" w:type="dxa"/>
          <w:tblInd w:w="400" w:type="dxa"/>
          <w:tblCellMar>
            <w:top w:w="0" w:type="dxa"/>
            <w:left w:w="0" w:type="dxa"/>
            <w:bottom w:w="0" w:type="dxa"/>
            <w:right w:w="0" w:type="dxa"/>
          </w:tblCellMar>
          <w:tblLook w:val="05E0"/>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الإستغلال…………………..…..………...………………...…….</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1.746.102.000</w:t>
            </w:r>
          </w:p>
        </w:tc>
      </w:tr>
      <w:tr>
        <w:tblPrEx>
          <w:tblW w:w="9165" w:type="dxa"/>
          <w:tblInd w:w="400" w:type="dxa"/>
          <w:tblCellMar>
            <w:top w:w="0" w:type="dxa"/>
            <w:left w:w="0" w:type="dxa"/>
            <w:bottom w:w="0" w:type="dxa"/>
            <w:right w:w="0" w:type="dxa"/>
          </w:tblCellMar>
          <w:tblLook w:val="05E0"/>
        </w:tblPrEx>
        <w:trPr>
          <w:trHeight w:val="58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الإستثمار………………………………………....…………..…..</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286.308.000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رصيد مرافق الدولة المسيرة بصورة مستقلة (6</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الحسابات الخصوصية للخزينة :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 </w:t>
            </w:r>
          </w:p>
        </w:tc>
      </w:tr>
      <w:tr>
        <w:tblPrEx>
          <w:tblW w:w="9165" w:type="dxa"/>
          <w:tblInd w:w="400" w:type="dxa"/>
          <w:tblCellMar>
            <w:top w:w="0" w:type="dxa"/>
            <w:left w:w="0" w:type="dxa"/>
            <w:bottom w:w="0" w:type="dxa"/>
            <w:right w:w="0" w:type="dxa"/>
          </w:tblCellMar>
          <w:tblLook w:val="05E0"/>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موارد الحسابات الخصوصية للخزينة…………………………..……..........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137.785.410.000</w:t>
            </w:r>
          </w:p>
        </w:tc>
      </w:tr>
      <w:tr>
        <w:tblPrEx>
          <w:tblW w:w="9165" w:type="dxa"/>
          <w:tblInd w:w="400" w:type="dxa"/>
          <w:tblCellMar>
            <w:top w:w="0" w:type="dxa"/>
            <w:left w:w="0" w:type="dxa"/>
            <w:bottom w:w="0" w:type="dxa"/>
            <w:right w:w="0" w:type="dxa"/>
          </w:tblCellMar>
          <w:tblLook w:val="05E0"/>
        </w:tblPrEx>
        <w:trPr>
          <w:trHeight w:val="58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الحسابات الخصوصية للخزينة……………………………...…….....</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138.101.458.000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رصيد الحسابات الخصوصية للخزينة (7</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-316.048.000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رصيد ميزانية الدولة (دون حصيلة الإقتراضات واستهلاكات الدين العمومي المتوسط والطويل الأجل)     (8)=(7)+(6)+(5</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-124.755.932.000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استهلاكات الدين العمومي المتوسط والطويل الأجل (9)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62.399.853.000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الداخلي……………………..……….………….…..….……..………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43.531.100.000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الخارجي………………………………………………..………...…...</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18.868.753.000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الحاجيات الإجمالية لتمويل ميزانية الدولة (10)=(9)-(8</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-187.155.785.000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موارد الإقتراضات المتوسطة     والطويلة الأجل (11)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123.410.000.000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الداخلية…………...……………...............................................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53.410.000.000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الخارجية………………………………………...…..……..........</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70.000.000.000</w:t>
            </w:r>
          </w:p>
        </w:tc>
      </w:tr>
      <w:tr>
        <w:tblPrEx>
          <w:tblW w:w="9165" w:type="dxa"/>
          <w:tblInd w:w="400" w:type="dxa"/>
          <w:tblCellMar>
            <w:top w:w="0" w:type="dxa"/>
            <w:left w:w="0" w:type="dxa"/>
            <w:bottom w:w="0" w:type="dxa"/>
            <w:right w:w="0" w:type="dxa"/>
          </w:tblCellMar>
          <w:tblLook w:val="05E0"/>
        </w:tblPrEx>
        <w:trPr>
          <w:trHeight w:val="39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الحاجيات المتبقية لتمويل ميزانية الدولة (11)+(10</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-63.745.785.000</w:t>
            </w:r>
          </w:p>
        </w:tc>
      </w:tr>
    </w:tbl>
    <w:p>
      <w:pPr>
        <w:rPr>
          <w:vanish/>
        </w:rPr>
      </w:pPr>
    </w:p>
    <w:tbl>
      <w:tblPr>
        <w:tblStyle w:val="anyTable"/>
        <w:tblCellSpacing w:w="15" w:type="dxa"/>
        <w:tblInd w:w="315" w:type="dxa"/>
        <w:tblCellMar>
          <w:top w:w="15" w:type="dxa"/>
          <w:left w:w="15" w:type="dxa"/>
          <w:bottom w:w="15" w:type="dxa"/>
          <w:right w:w="15" w:type="dxa"/>
        </w:tblCellMar>
        <w:tblLook w:val="05E0"/>
      </w:tblPr>
      <w:tblGrid>
        <w:gridCol w:w="14397"/>
      </w:tblGrid>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الجدول (أ) </w:t>
            </w:r>
          </w:p>
        </w:tc>
      </w:tr>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39)</w:t>
            </w:r>
          </w:p>
        </w:tc>
      </w:tr>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جدول التقييم الإجمالي لمداخيل الميزانية العامة و ميزانيات مرافق الدولة المسيرة بصورة مستقلة و أصناف الحسابات الخصوصية للخزينة للسنة المالية 2024</w:t>
            </w:r>
          </w:p>
        </w:tc>
      </w:tr>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Pr>
              <w:t>I</w:t>
            </w:r>
            <w:r>
              <w:rPr>
                <w:rFonts w:ascii="Almarai" w:eastAsia="Almarai" w:hAnsi="Almarai" w:cs="Almarai"/>
                <w:b w:val="0"/>
                <w:bCs w:val="0"/>
                <w:i w:val="0"/>
                <w:iCs w:val="0"/>
                <w:smallCaps w:val="0"/>
                <w:color w:val="000000"/>
                <w:rtl/>
                <w:lang w:bidi="ar-SA"/>
              </w:rPr>
              <w:t xml:space="preserve">- الميزانية العامة </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23"/>
        <w:gridCol w:w="7387"/>
        <w:gridCol w:w="1909"/>
        <w:gridCol w:w="1129"/>
        <w:gridCol w:w="13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تقديرات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الموارد</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طبيعة المورد</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المصلحة</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الفصل</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البلاط الملكي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1.1.0.0.0.02.000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الادارة الـعـامة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الشعارات والشارات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أوسمة المملكة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الادارة الـعـامة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البلاط الملكي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المحاكم المالية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1.1.0.0.0.05.000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مديونية المحاسبين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أحكام بإرجاع الأموال الصادرة عن المحاكم المالية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1 054 000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الغرامات والغرامات التهديدية والعقوبات الأخرى الصادرة عن المحاكم المالية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فوائد التاخير المتعلقة بالعقوبات المالية الصادرة عن المحاكم المالية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نسخ الملفات قصد الاطلاع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1 054 000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1 054 000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المحاكم المالية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1.1.0.0.0.06.000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المصالح المشتركة للقطاع القضائى</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9400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65 894 000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الغرامات والعقوبات المالية الصادرة عن المحاكم</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الغرامات التصالحية ما عدا الغرامات المحكوم بها قضائيا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467 894 000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المصالح المشتركة للقطاع القضائى</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467 894 000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وزارة العدل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1.1.0.0.0.07.000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البعثات الدبلوماسية والقنصلية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461 652 000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القنصلية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10 967 000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التي يستوفيها الأعوان الدبلوماسيون والقنصليون على العقود المتعلقة بالملاحة والتجارة ومختلف الشهادات المثبتة لمنشأ البضائع وتفريغها ومصدرها والشهادات الجمركية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475 119 000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البعثات الدبلوماسية والقنصلية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475 119 000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الشؤون الخارجية والتعاون الإفريقي والمغاربة المقيمين بالخارج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1.1.0.0.0.08.000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559 000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المصادرات والمصالحات والعقوبات من أجل المخالفات لنظام الأسعار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25 447 000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26 006 000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 للأمن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696 000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الأتاوي المستوفاة عن تسليم نسخ المحاضر المتعلقة بحوادث السير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التعويضات عن خدمات الشرطة المؤداة عنها أجرة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1 526 000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2 222 000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 للأمن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28 228 000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الداخلية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التعليم العالي والبحث العلمي والابتكار</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1.1.0.0.0.10.000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التسجيل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التعليم العالي والبحث العلمي والابتكار</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1.1.0.0.0.11.000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التربية الوطنية والتعليم الأولي والرياضة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1.1.0.0.0.12.000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المراقبة الصحية والفحص الصحي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استرداد مبالغ التوريدات الصيدلية والمعدات ومصاريف العلاج والمقام في المؤسسات الصحية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التحاليل بالمختبرات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28 723 000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28 745 000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28 745 000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الصحة والحماية الاجتماعية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1.1.0.0.0.13.000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العقوبات والغرامات غير الجبائية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المبالغ التى ترجعها الشركة الوطنية للنقل والوسائل اللوجيستيكية من الاعتمادات الغير المستعملة المرصدة لشراء السيارات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173 744 000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ديون الخزينة المتقادمة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الاقتطاع من نتاج العاب الرهان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الاقتطاع من رهان سباق الخيول والكلاب السلوقية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مساهمة الجماعات الترابية فى النفقات الملقاة على عاتق الميزانية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294 421 000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468 215 000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الشؤون الإدارية والعامة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8200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189 000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الشؤون الإدارية والعامة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الجمارك والضرائب غير المباشرة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8300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الرسوم الجمركية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15 511 862 000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الاقتطاع الجبائي عند الاستيراد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الاتاوة على استغلال الفوسفاط</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الموحد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209 400 000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التمبر المستوفاة من لدن ادارة الجمارك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21 630 000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القنصلية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4 520 000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النقل الخاص</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الرسوم الداخلية على الاستهلاك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887 350 000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الخمور والكحول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1 127 170 000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أنواع الجعة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676 229 000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المشروبات الغازية والليمونادا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المنتجات المحتوية على السكر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90 350 000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على اختبار وضمان مواد الذهب والفضة والبلاتين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الاغشية المطاطية والاوعية الهوائية وإطارات العجلات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16 737 023 000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منتوجات الطاقة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12 500 020 000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التبغ المصنع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28</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الضريبة على القيمة المضافة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57 505 709 000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القيمة المضافة للاستيراد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10 691 000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القيمة المضافة في الداخل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56 400 000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المصادرات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المراقبة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المراقبة الصحية للنباتات وأجزاء النباتات والمنتجات النباتية عند الاستيراد والتصدير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المراقبة الصحية للحيوانات والمنتجات الحيوانية عند الاستيراد والتصدير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18 400 000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الزيادات المترتبة على السندات الاقتراضية والفوائد الناتجة عن التأخير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122 100 000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الخدمات المقدمة فيما يتعلق باستعمال المرتفقين للنظم المعلوماتية الخاصة بادارة الجمارك و الضرائب غير المباشرة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اتاوي انبوب الغاز</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122 416 000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105 621 470 000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إدارة الجمارك والضرائب غير المباشرة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المديرية العامة للضرائب</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8400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الضرائب المباشرة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61 067 656 000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الشركات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52 881 550 000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الدخل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مماثلة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62 342 000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الرخص الممنوحة لبيع المشروبات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88 779 000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المهنية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23 246 000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ضريبة السكن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1 326 950 000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الجوي للتضامن وإنعاش السياحة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التبغ</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الضريبة على القيمة المضافة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37 431 049 000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القيمة المضافة في الداخل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التسجيل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11 126 090 000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نقل الملكية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568 380 000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العقود الأخرى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العقود القضائية وغير القضائية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القضائية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العقود والإتفاقات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المساعدة القضائية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1 438 269 000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عقود التأمينات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57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متنوعة وموارد تبعية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58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التمبر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التمبر الفريد والورق المدموغ</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817 998 000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التمبر على الاوامر بالأداء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بطاقة التعريف</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451 489 000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جوازات السفر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تسجيل الأجانب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30 614 000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رخص الصيد وحمل السلاح</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1 618 478 000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التمبر المفروض على الوثائق المتعلقة بالسيارات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67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32 490 000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رسم التمبر الخاص بسندات الاستيراد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68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الضريبة الخصوصية السنوية على المركبات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3 201 952 000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الأساسي ورسم النسخة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71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الزيادات المترتبة على التأخير والغرامات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737 841 000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الزيادة المترتبة عن عدم الإقرارأوالتأخير أوالنقص في الإقرار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841 589 000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الغرامات المترتبة عن التأخير في الأداء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1 372 915 000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الزيادات المترتبة عن التأخير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المصالحات في المخالفات الجبائية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متنوعة و استثنائية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جبائية استثنائية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91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مساهمة التسوية الطوعية لمجموع الوضعية الضريبية المتعلقة بتقييم نفقات الخاضعين للضريبة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المساهمة الاجتماعية للتضامن المترتبة على الأرباح</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مساهمة التسوية التلقائية برسم الموجودات و السيولة المملوكة بالخارج</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175 119 677 000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المديرية العامة للضرائب</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الخزينة والمالية الخارجية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8500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الموارد العادية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بنك المغرب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صندوق الايداع والتدبير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مكتب الصرف</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القرض الفلاحي المغربي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صندوق التجهيز الجماعي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المتأتية من الشركة الوطنية للضمان ولتمويل المقاولة ش.م</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2 323 000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الفوائد المترتبة على القروض و السلفات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فوائد عن عمليات تدبير الخزينة العمومية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18</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حصيلة الاقتراض</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53 410 000 000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الاقتراضات الداخلية المتوسطة والطويلة الأجل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مقابل قيمة الإقتراضات الخارجية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أذون التجهيز المتعلقة بمدخر الإستثمار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القرض الإجباري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الهبات و الوصايا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هبات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الاقتطاع من صندوق مقابل قيمة السلع التى تمنحها حكومات البلدان الصديقة والمنظمات الدولية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الموارد الناتجة عن تخفيف نفقات الدين القابل للاستهلاك والدين العائم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عمولات على القروض المرجعة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عمولات الضمان الخاصة بالاقتراضات الداخلية والخارجية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الناتجة عن مساهمات الدولة في الشركات والهيئات الدولية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استرجاع التسبيق الممنوح من طرف الدولة لفائدة موظفيها ومستخدميها لأجل تملك مساكن اجتماعية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مختلفة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الشركة المركزية لإعادة التأمين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تسديدات برسم استحقاقات القروض الممنوحة لفائدة بعض الراغبين في إنجاز مشاريع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الموارد برسم شهادات الصكوك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128 092 323 000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الخزينة والمالية الخارجية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المنشآت العامة والخوصصة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8600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عوائد الاحتكار وحصص الأرباح ومساهمات المؤسسات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الوكالة الوطنية للمحافظة العقارية والمسح العقاري والخرائطية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الوكالة الوطنية لتقنين المواصلات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الوطني للمطارات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الوكالة الوطنية للموانئ</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الهيئة المغربية لسوق الرساميل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المغربي للملكية الصناعية والتجارية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المؤسسة المستقلة لمراقبة وتنسيق الصادرات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17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الوطني للهيدروكاربورات والمعادن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18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الوطني المهني للحبوب والقطاني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19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عوائد الاحتكار وحصص الأرباح ومساهمات المؤسسات العامة الأخرى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مركزية الشراء والتنمية للمنطقة المنجمية لتافيلالت وفكيك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المختبر الرسمي للتحليلات والبحوث الكيميائية بالدار البيضاء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الوطني للصيد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الموارد الآتية من المؤسسات العامة الأخرى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29</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الأرباح الآتية من الشركات ذات المساهمة العمومية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7 500 000 000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شركة "المجمع الشريف للفوسفاط" "م ش ف" ش.م</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مجموعة التهيئة العمران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الشركة الوطنية للنقل والوسائل اللوجيستيكية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الناتجة عن بريد المغرب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الأتية من شركة الخطوط الجوية الملكية المغربية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الوكالة الخاصة طنجة المتوسط</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السلطة المينائية طنجة المتوسط</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الأرباح الآتية من شركات أخرى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الأرباح الآتية من شركة الإنتاجات البيولوجية والصيدلية البيطرية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الشركة الملكية لتشجيع الفرس</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الشركة الوطنية لتسويق البذور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933 000 000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الارباح الآتية من المساهمات المالية للدولة في مختلف الشركات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أتاوي احتلال الاملاك العامة وموارد 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أتاوى احتلال الأملاك العامة الموضوعة رهن إشارة متعهدي الشبكات العامة للمواصلات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اتاوي احتلال الأملاك العامة الموضوعة رهن إشارة المكتب الوطني للمطارات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أتاوي احتلال الأملاك العامة الموضوعة رهن إشارة الوكالة الوطنية للموانئ</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أتاوي احتلال الأملاك العامة الموضوعة رهن اشارة هيئات اخرى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الموارد الآتية من فاعلين في ميدان الاتصالات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تفويت مساهمات الدولة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الرخص الآتية من فاعلين في ميدان الاتصالات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22 400 000 000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المنشآت العامة والخوصصة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أملاك الدولة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8800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بيع عقارات مخزنية قروية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دخول أملاك الدولة ـ الايجار والتكاليف الايجارية الخ ـ</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التركات الشاغرة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النسبة المائوية المتحصلة من البيوعات والايجارات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47 000 000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بيع المنقولات والحطام والمعدات الغير المستعملة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355 000 000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أملاك الدولة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432 056 874 000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وزارة الاقتصاد والمالية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1.1.0.0.0.14.000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رسم وضع الطابع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رسم التفتيش</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السياحة والصناعة التقليدية والاقتصاد الاجتماعي والتضامني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1.1.0.0.0.17.000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الشؤون الإدارية والقانونية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الأتاوة المفروضة على استخراج المواد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الأتاوة المستحقة على استعمال المياه البرية التابعة للأملاك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86 440 000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الأتاوة المستحقة على احتلال الأملاك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94 090 000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183 530 000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الشؤون الإدارية والقانونية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الموانىء والملك العمومي البحري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8200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الميناء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الميناء المفروضة على السفن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ارشاد البواخر و قطرها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الميناء المفروضة على الركاب و السياح الذين يقومون برحلة بحرية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الميناء المفروضة على البضائع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الرسوم المستوفاة من التفريغ</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من تفريغ انواع الوقود السائلة غير المعباة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من تفريغ الاسماك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القسط الراجع للدولة من ارباح شركات التسيير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بيع معدات الميناء التي صارت غير صالحة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المرور على شبكة السكة الحديدية بالميناء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استعمال الالات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27 410 000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27 410 000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الموانىء والملك العمومي البحري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210 940 000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التجهيز والماء</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1.1.0.0.0.18.000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النقل الخاص</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18 118 000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30 118 000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المديرية العامة للطيران المدني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7200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في المطارات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المديرية العامة للطيران المدني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30 153 000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النقل واللوجيستيك</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1.1.0.0.0.20.000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ضيعات التجارب والبساتين التجريبية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المبالغ التي يؤديها الملاك أو المستغلون الفلاحيون في نطاق قانون الاستثمارات الفلاحية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التحاليل بالمختبرات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اداء التقييد فى السجل الرسمى لانواع واصناف النباتات القابلة للزراعة بالمغرب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مراكز تناسل الخيل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10 100 000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9 240 000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الاتاوى المفروضة على الإمتياز الممنوح لاستغلال الأماكن المخصصة للصيد داخل الاملاك العامة البحرية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39 757 000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الرخص المؤداة من طرف سفن الصيد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83 842 000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إيتاوات الصيد البحري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المساهمة المتعلقة بالصيد البحري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12 637 000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المصالحات المبرمة قبل صدور الحكم في الجنح المتعلقة بالصيد البحري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1 837 000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الاتاوي السنوية المستحقة برسم اتفاقيات الامتياز لمزارع تربية الاحياء البحرية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147 623 000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157 723 000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الفلاحة والصيد البحري والتنمية القروية والمياه والغابات</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1.1.0.0.0.27.000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رخص التنقيب عن المناجم ورخص الاستغلال ورسم نقل ملكية الرخص</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التحاليل بالمختبرات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المتعلقة بالتنقيب عن الهيدروكاربورات واستغلالها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14 203 000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14 203 000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الانتقال الطاقي والتنمية المستدامة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الصناعة والتجارة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1.1.0.0.0.28.000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رسم معايرة الموازين والمقاييس</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المتعلقة ببراءات الاختراع وايداع الرسوم وعلامات الصنع وغيرها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الـموارد المتعلقة بالخدمات المقدمة من طرف مصلحة السجل التجاري المركزي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9 267 000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22 267 000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22 267 000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الصناعة والتجارة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1.1.0.0.0.29.000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الشباب والطفولة والشؤون النسوية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مساهمة المتدربين الداخليين والشبان في مصاريف التغذية والإيواء داخل المراكز والمخيمات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234 000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234 000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الشباب والطفولة والشؤون النسوية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234 000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الشباب والثقافة والتواصل</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1.1.0.0.0.34.000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إدارة الدفاع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1.1.0.0.0.46.000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وزارة إعداد التراب الوطني والتعمير والإسكان وسياسة المدينة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1.1.0.0.0.51.000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متنوعة من مصلحة السجون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المندوبية العامة لإدارة السجون وإعادة الإدماج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إدارات متنوعة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1.1.0.0.0.00.000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الخرائط و الوثائق المختلفة التي تنشرها الوزارات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951 905 000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المسترجعات من الأجور والمرتبات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180 000 000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المبالغ المرجعة من نفقات الميزانية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مبالغ المساعدة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مبالغ المساعدة ـ التعاون الدولي ـ</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مبالغ المساعدة المرتبطة بمختلف المصالح</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الوصايا والهبات الممنوحة للدولة ولمختلف الادارات العمومية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الاستثنائية الشكلية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ترحيل الاعتمادات المتوفرة في ميزانية السنة السابقة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31 681 000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متنوعة ناتجة عن تخفيف النفقات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مختلفة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مداخيل برسم التسديدات من الحسابات المرصدة لأمور خصوصية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91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مداخيل برسم التسديدات من ميزانيات مرافق الدولة المسيرة بصورة مستقلة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92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71 014 000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93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1 235 000 000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1 235 000 000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إدارات متنوعة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434 734 574 000</w:t>
            </w:r>
          </w:p>
        </w:tc>
        <w:tc>
          <w:tcPr>
            <w:tcW w:w="305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الميزانية العامة</w:t>
            </w:r>
          </w:p>
        </w:tc>
        <w:tc>
          <w:tcPr>
            <w:tcW w:w="75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bl>
    <w:p>
      <w:pPr>
        <w:rPr>
          <w:vanish/>
        </w:rPr>
      </w:pPr>
    </w:p>
    <w:tbl>
      <w:tblPr>
        <w:tblStyle w:val="anyTable"/>
        <w:jc w:val="center"/>
        <w:tblCellSpacing w:w="15" w:type="dxa"/>
        <w:tblInd w:w="315" w:type="dxa"/>
        <w:tblCellMar>
          <w:top w:w="15" w:type="dxa"/>
          <w:left w:w="15" w:type="dxa"/>
          <w:bottom w:w="15" w:type="dxa"/>
          <w:right w:w="15" w:type="dxa"/>
        </w:tblCellMar>
        <w:tblLook w:val="05E0"/>
      </w:tblPr>
      <w:tblGrid>
        <w:gridCol w:w="5233"/>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val="0"/>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مرافق الدولة المسيرة بصورة مستقلة</w:t>
            </w:r>
            <w:r>
              <w:rPr>
                <w:rFonts w:ascii="Almarai" w:eastAsia="Almarai" w:hAnsi="Almarai" w:cs="Almarai"/>
                <w:b w:val="0"/>
                <w:bCs w:val="0"/>
                <w:i w:val="0"/>
                <w:iCs w:val="0"/>
                <w:smallCaps w:val="0"/>
                <w:color w:val="000000"/>
              </w:rPr>
              <w:t xml:space="preserve"> -II</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val="0"/>
              <w:jc w:val="center"/>
              <w:rPr>
                <w:rFonts w:ascii="Almarai" w:eastAsia="Almarai" w:hAnsi="Almarai" w:cs="Almarai"/>
                <w:b w:val="0"/>
                <w:bCs w:val="0"/>
                <w:i w:val="0"/>
                <w:iCs w:val="0"/>
                <w:smallCaps w:val="0"/>
                <w:color w:val="000000"/>
              </w:rPr>
            </w:pP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الجزء الأول : موارد الإستغلال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الكولف الملكي دار السلام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4.1.1.0.0.04.001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مركز النشر و التوثيق القضائي بمحكمة النقض</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4.1.1.0.0.06.002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الشؤون القنصلية والإجتماعية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4.1.1.0.0.07.002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تنمية الكفاءات والتحول الرقمي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4.1.1.0.0.08.018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80 000 000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قسم استراتيجيات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4.1.1.0.0.11.003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مراقبة المؤسسات و القاعات الرياضية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4.1.1.0.0.11.005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الملكي لتكوين أطر الشبيبة والرياضة -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4.1.1.0.0.11.006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52 000 000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إنزكان-آيت ملول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بتارودانت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بتيزنيت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10 250 000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بقلعة السراغنة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بالصويرة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بالجديدة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الاقليمي بآسفي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بخريبكة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بسطات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ببولمان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بصفرو</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بسيدي قاسم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بشفشاون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بطنجة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بتطوان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بالرشيدية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بإفران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بخنيفرة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بتازة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بفجيج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بالناضور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ببركان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بوادي الذهب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بالعيون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ببني ملال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مقاطعات عين السبع-الحي المحمدي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الفداء-مرس السلطان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مولاي 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بالدار البيضاء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الصخيرات - 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بالخميسات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مكناس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لتحاقن الدم ومبحث الدم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الجهوي لتحاقن الدم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للصحة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للوقاية من الاشعاعات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الأدوية و الصيدلة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بشيشاوة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الحي الحسني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بتاونات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الجهوي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بتاوريرت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بشتوكة-آيت باها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عين الشق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الاقليمي ببنسليمان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بطاطا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بالحوز</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بزاكورة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ببوجدور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بأسا-الزاك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بالسمارة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سيدي البرنوصي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بالنواصر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بأزيلال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بالحاجب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المضيق الفنيدق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للصحة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بجرادة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مقاطعات بن مسيك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الاستشفائي الجهوي بفاس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بتنغير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إفني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بوزان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ببرشيد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بالرحامنة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بنور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باليوسوفية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بالفقيه بن صالح</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بميدلت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بجرسيف</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الاستشفائي الإقليمي بمديونة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4.1.1.0.0.12.087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785 250 000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مرفق الدولة المسير بصورة مستقلة المكلف بالخوصصة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4.1.1.0.0.13.003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الخزينة العامة للمملكة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4.1.1.0.0.13.005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القسم الإداري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4.1.1.0.0.13.006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الجمارك والضرائب غير المباشرة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4.1.1.0.0.13.007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105 000 000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11 016 000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الدولي للسياحة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1 542 000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 السياحية - ورززات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1 315 000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والسياحية -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865 000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مركز التأهيل المهني الفندقي والسياحي بتواركة-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المتخصص في فنون الصناعة التقليدية إنزكان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4.1.1.0.0.14.023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16 888 000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المطبعة الرسمية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للدراسات و الأبحاث الطرقية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شبكات مصالح السوقيات والمعدات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التكوين على الآليات و إصلاح الطرق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التكوين المستمر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ببني ملال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المديرية العامة للأرصاد الجوية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مصلحة تسيير الأوراش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4.1.1.0.0.17.023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102 000 000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للدراسات البحرية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4.1.1.0.0.18.001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الملاحة التجارية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4.1.1.0.0.18.002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المديرية العامة للطيران المدني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4.1.1.0.0.18.003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بالشاوية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بتيفلت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بالساهل بوطاهر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الفلاحية بتمارة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19 400 000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استدامة وتهيئة المواردالبحرية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2 440 000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2 753 000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للصيد البحري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2 755 000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2 804 000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 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2 618 000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الغابوية للمهندسين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11 800 000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الثانويات الفلاحية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4.1.1.0.0.20.015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70 245 000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الحج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4.1.1.0.0.23.001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متحف محمد السادس لحضارة الماء بالمغرب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4.1.1.0.0.23.002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معهد المعادن بتويسيت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4.1.1.0.0.27.001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المعادن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المختبر الوطني للدراسات ورصد التلوث</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4.1.1.0.0.27.004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6 900 000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مطبعة دار المناهل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4.1.1.0.0.29.001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مجمع مولاي رشيد للشباب والطفولة ببوزنيقة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4.1.1.0.0.29.007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للإعلام و الإتصال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4.1.1.0.0.29.008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8 060 000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المعهد العالي لمهن السمعي البصري والسينما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4.1.1.0.0.29.009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21 140 000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قسم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4.1.1.0.0.31.004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الملكي للإستكشاف الفضائي عن بعد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الدراسي محمد الخامس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ابن سيناء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اسماعيل بمكناس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الحسن الثاني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محمد السادس بالداخلة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الحسن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المستشفى العسكري وادي الذهب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الطبي الجراحي العسكري بالسمارة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2 474 000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وحدة الدرك الملكي لتصنيع الأقنعة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المؤسسة المركزية لتدبير وتخزين العتاد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الطبي الجراحي العسكري بالراشيدية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4.1.1.0.0.34.012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362 474 000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14 850 000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للإحصاء و الإقتصاد التطبيقي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2 161 000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للتوثيق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2 740 000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مدرسة علوم المعلومات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4.1.1.0.0.42.003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19 751 000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8 732 000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2 330 000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للتهيئة و التعمير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3 420 000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4.1.1.0.0.46.005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1 086 000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4.1.1.0.0.46.006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1 086 000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المدرسة الوطنية للهندسة المعمارية بأكادير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4.1.1.0.0.46.007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16 654 000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وحدات التكوين الفني والحرفي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4.1.1.0.0.51.001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1 746 102 000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الاستغلال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rPr>
          <w:rFonts w:ascii="Almarai" w:eastAsia="Almarai" w:hAnsi="Almarai" w:cs="Almarai"/>
        </w:rPr>
      </w:pPr>
      <w:r>
        <w:rPr>
          <w:rFonts w:ascii="Almarai" w:eastAsia="Almarai" w:hAnsi="Almarai" w:cs="Almarai"/>
        </w:rPr>
        <w:br w:type="page"/>
      </w: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الجزء الثاني : موارد الإستثمار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الكولف الملكي دار السلام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4.1.2.0.0.04.001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مركز النشر و التوثيق القضائي بمحكمة النقض</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4.1.2.0.0.06.002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الشؤون القنصلية والإجتماعية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4.1.2.0.0.07.002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تنمية الكفاءات والتحول الرقمي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4.1.2.0.0.08.018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قسم استراتيجيات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4.1.2.0.0.11.003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مراقبة المؤسسات و القاعات الرياضية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4.1.2.0.0.11.005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الملكي لتكوين أطر الشبيبة والرياضة -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4.1.2.0.0.11.006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إنزكان-آيت ملول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بتارودانت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بتيزنيت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بقلعة السراغنة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بالصويرة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بالجديدة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الاقليمي بآسفي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بخريبكة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بسطات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ببولمان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بصفرو</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بسيدي قاسم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بشفشاون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بطنجة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بتطوان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بالرشيدية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بإفران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بخنيفرة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بتازة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بفجيج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بالناضور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ببركان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بوادي الذهب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بالعيون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ببني ملال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مقاطعات عين السبع-الحي المحمدي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الفداء-مرس السلطان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مولاي 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بالدار البيضاء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الصخيرات - 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بالخميسات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مكناس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لتحاقن الدم ومبحث الدم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الجهوي لتحاقن الدم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للصحة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للوقاية من الاشعاعات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الأدوية و الصيدلة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بشيشاوة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الحي الحسني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بتاونات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الجهوي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بتاوريرت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بشتوكة-آيت باها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عين الشق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الاقليمي ببنسليمان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بطاطا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بالحوز</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بزاكورة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ببوجدور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بأسا-الزاك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بالسمارة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سيدي البرنوصي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بالنواصر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بأزيلال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بالحاجب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المضيق الفنيدق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للصحة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بجرادة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مقاطعات بن مسيك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الاستشفائي الجهوي بفاس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بتنغير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إفني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بوزان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ببرشيد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بالرحامنة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بنور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باليوسوفية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بالفقيه بن صالح</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بميدلت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بجرسيف</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الاستشفائي الإقليمي بمديونة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4.1.2.0.0.12.087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84 000 000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مرفق الدولة المسير بصورة مستقلة المكلف بالخوصصة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4.1.2.0.0.13.003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الخزينة العامة للمملكة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4.1.2.0.0.13.005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القسم الإداري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4.1.2.0.0.13.006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الجمارك والضرائب غير المباشرة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4.1.2.0.0.13.007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الدولي للسياحة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788 000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 السياحية - ورززات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والسياحية -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مركز التأهيل المهني الفندقي والسياحي بتواركة-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المتخصص في فنون الصناعة التقليدية إنزكان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4.1.2.0.0.14.023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3 773 000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المطبعة الرسمية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للدراسات و الأبحاث الطرقية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شبكات مصالح السوقيات والمعدات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التكوين على الآليات و إصلاح الطرق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التكوين المستمر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ببني ملال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المديرية العامة للأرصاد الجوية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مصلحة تسيير الأوراش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4.1.2.0.0.17.023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67 800 000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للدراسات البحرية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4.1.2.0.0.18.001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الملاحة التجارية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4.1.2.0.0.18.002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المديرية العامة للطيران المدني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4.1.2.0.0.18.003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49 500 000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بالشاوية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بتيفلت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بالساهل بوطاهر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الفلاحية بتمارة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استدامة وتهيئة المواردالبحرية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للصيد البحري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 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الغابوية للمهندسين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الثانويات الفلاحية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4.1.2.0.0.20.015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24 965 000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الحج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4.1.2.0.0.23.001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متحف محمد السادس لحضارة الماء بالمغرب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4.1.2.0.0.23.002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معهد المعادن بتويسيت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4.1.2.0.0.27.001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المعادن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المختبر الوطني للدراسات ورصد التلوث</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4.1.2.0.0.27.004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4 260 000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مطبعة دار المناهل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4.1.2.0.0.29.001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مجمع مولاي رشيد للشباب والطفولة ببوزنيقة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4.1.2.0.0.29.007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3 610 000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للإعلام و الإتصال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4.1.2.0.0.29.008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المعهد العالي لمهن السمعي البصري والسينما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4.1.2.0.0.29.009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13 110 000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قسم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4.1.2.0.0.31.004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الملكي للإستكشاف الفضائي عن بعد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الدراسي محمد الخامس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ابن سيناء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اسماعيل بمكناس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الحسن الثاني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محمد السادس بالداخلة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الحسن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المستشفى العسكري وادي الذهب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الطبي الجراحي العسكري بالسمارة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وحدة الدرك الملكي لتصنيع الأقنعة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المؤسسة المركزية لتدبير وتخزين العتاد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الطبي الجراحي العسكري بالراشيدية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4.1.2.0.0.34.012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للإحصاء و الإقتصاد التطبيقي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للتوثيق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مدرسة علوم المعلومات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4.1.2.0.0.42.003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8 700 000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للتهيئة و التعمير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4.1.2.0.0.46.005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4.1.2.0.0.46.006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المدرسة الوطنية للهندسة المعمارية بأكادير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4.1.2.0.0.46.007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وحدات التكوين الفني والحرفي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4.1.2.0.0.51.001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286 308 000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الاستثمار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2 032 410 000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مرافق الدولة المسيرة بصورة مستقلة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rPr>
          <w:vanish/>
        </w:rPr>
      </w:pPr>
    </w:p>
    <w:tbl>
      <w:tblPr>
        <w:tblStyle w:val="anyTable"/>
        <w:jc w:val="center"/>
        <w:tblCellSpacing w:w="15" w:type="dxa"/>
        <w:tblInd w:w="315" w:type="dxa"/>
        <w:tblCellMar>
          <w:top w:w="15" w:type="dxa"/>
          <w:left w:w="15" w:type="dxa"/>
          <w:bottom w:w="15" w:type="dxa"/>
          <w:right w:w="15" w:type="dxa"/>
        </w:tblCellMar>
        <w:tblLook w:val="05E0"/>
      </w:tblPr>
      <w:tblGrid>
        <w:gridCol w:w="4318"/>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val="0"/>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الحسابات الخصوصية للخزينة</w:t>
            </w:r>
            <w:r>
              <w:rPr>
                <w:rFonts w:ascii="Almarai" w:eastAsia="Almarai" w:hAnsi="Almarai" w:cs="Almarai"/>
                <w:b w:val="0"/>
                <w:bCs w:val="0"/>
                <w:i w:val="0"/>
                <w:iCs w:val="0"/>
                <w:smallCaps w:val="0"/>
                <w:color w:val="000000"/>
              </w:rPr>
              <w:t>-III</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855"/>
        <w:gridCol w:w="9993"/>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الحسابات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الرقم</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3.1-الحسابات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بالاقتطاعات من الرهان المتبادل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للنهوض بمنظومة التربية والتكوين وتحسين جودتها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المقدم لمصالح المنافسة والمراقبة وحماية المستهلك وضبط السوق والمدخرات الإحتياطية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888 000 000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النهوض بتشغيل الشباب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2 914 000 000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مواكبة إصلاحات النقل الطرقي الحضري والرابط بين المدن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الخدمة الأساسية للمواصلات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3.1.0.0.1.04.005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المبادرة الوطنية للتنمية البشرية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3.1.0.0.1.04.006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التأهيل الإجتماعي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3.1.0.0.1.04.007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3 353 000 000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إنعاش الاستثمارات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3.1.0.0.1.04.008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لدعم المحاكم</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التكافل العائلي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3.1.0.0.1.06.002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الخاص بدعم العمل الثقافي والاجتماعي لفائدة المغاربة المقيمين بالخارج وشؤون الهجرة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40 691 764 000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حصة الجماعات الترابية من حصيلة الضريبة على القيمة المضافة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بانعاش و دعم الوقاية المدنية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لحصيلة حصص الضرائب المرصدة للجهات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تمويل نفقات التجهيز ومحاربة البطالة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لفائدة الأمن الوطني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463 927 000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بوضع وثائق الهوية الإلكترونية و وثائق السفر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3.1.0.0.1.08.010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التطهير السائل والصلب وتصفية المياه المستعملة وإعادة استعمالها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3.1.0.0.1.08.011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مكافحة آثار الكوارث الطبيعية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التضامن بين الجهات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3.1.0.0.1.08.013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الوطني لدعم البحث العلمي و التنمية التكنولوجية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لتنمية الرياضة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3.1.0.0.1.11.003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1 220 000 000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بالصيدلية المركزية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باستبدال أملاك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بنتاج اليانصيب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مرصدات المصالح المالية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الاصلاح الزراعي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والخسائر المترتبة على تحويل مبالغ النفقات العامة الى عملات 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بالزكاة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تضامن مؤسسات التأمين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3.1.0.0.1.13.018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اسعار بعض المواد الغذائية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58 141 000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تدبير المخاطر المتعلقة باقتراضات الغير المضمونة من طرف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الحماية الاجتماعية والتماسك الاجتماعي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بمنح دول مجلس التعاون الخليجي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محاربة الغش الجمركي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الأموال المتأتية من الإيداعات بالخزينة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دعم تمويل المبادرة المقاولاتية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الخاص بتدبير جائحة فيروس كورونا "كوفيد-19"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3.1.0.0.1.13.030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بتدبير الآثار المترتبة على الزلزال الذي عرفته المملكة المغربية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3.1.0.0.1.13.032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بالطرق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تحديد وحماية وتثمين الملك العام البحري والمينائي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الفلاحية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تنمية الصيد البحري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القروية و المناطق الجبلية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الغابوي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الصيد البري والصيد في المياه الداخلية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لحماية البيئة والتنمية المستدامة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3.1.0.0.1.27.002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الطاقية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للعمل الثقافي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3.1.0.0.1.29.001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النهوض بالفضاء السمعي البصري وبالإعلانات وبالنشر العمومي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3.1.0.0.1.29.004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1 699 500 000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تحديث الإدارة العمومية ودعم الانتقال الرقمي واستعمال الأمازيغية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3.1.0.0.1.33.001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مشاركة القوات المسلحة الملكية في مأموريات السلام والأعمال الإنسانية والدعم برسم التعاون الدولي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لفائدة الدرك الملكي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التضامن لدعم السكن وللسكنى والاندماج الحضري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3.1.0.0.1.46.001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الصندوق الخاص لدعم إدارة ومؤسسات السجون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3.1.0.0.1.51.001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126 841 832 000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Pr>
            </w:pP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3.4-حسابات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حساب الإنخراط في مؤسسات بروتن وودس</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3.1.0.0.4.13.021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حساب الإنخراط في الهيئات العربية والإسلامية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3.1.0.0.4.13.022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حساب الإنخراط في المؤسسات المتعددة الاطراف</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3.1.0.0.4.13.023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3.5-حسابات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فروق الصرف في عمليات بيع وشراء العملات الأجنبية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3.1.0.0.5.13.001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حساب عمليات تبادل أسعار الفائدة والعملات المستحقة على الاقتراضات الخارجية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3.1.0.0.5.13.003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3.7-حسابات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للجماعات الترابية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3.1.0.0.7.13.017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3 141 000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للشركة المغربية للتأمين عند التصدير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3.1.0.0.7.13.059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6 623 000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للمؤسسات البنكية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3.1.0.0.7.13.064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33 314 000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القروض الممنوحة لشركة التمويل "جيدة"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3.1.0.0.7.13.066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43 078 000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3.9-حسابات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النفقات الخاصة بتنمية الأقاليم الصحراوية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3.1.0.0.9.04.002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اقتناء واصلاح معدات القوات المسلحة الملكية ودعم تطوير صناعة الدفاع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3.1.0.0.9.34.001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المديرية العامة للدراسات والتوثيق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3.1.0.0.9.34.002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الصندوق الخاص بالعلاقات العامة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3.1.0.0.9.42.001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10 800 500 000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137 785 410 000</w:t>
            </w:r>
          </w:p>
        </w:tc>
        <w:tc>
          <w:tcPr>
            <w:tcW w:w="35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الحسابات الخصوصية للخزينة</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الإذن في التمويل بالاقتراض وبكل أداة مالية أخرى </w:t>
      </w:r>
    </w:p>
    <w:p>
      <w:pPr>
        <w:pStyle w:val="any"/>
        <w:bidi/>
        <w:spacing w:before="270" w:after="240"/>
        <w:ind w:left="300" w:right="300"/>
        <w:jc w:val="left"/>
        <w:rPr>
          <w:rFonts w:ascii="Almarai" w:eastAsia="Almarai" w:hAnsi="Almarai" w:cs="Almarai"/>
          <w:rtl/>
          <w:lang w:bidi="ar-SA"/>
        </w:rPr>
      </w:pPr>
      <w:r>
        <w:rPr>
          <w:rStyle w:val="anyCharacter"/>
          <w:rtl/>
          <w:lang w:bidi="ar-SA"/>
        </w:rPr>
        <w:t>يؤذن للحكومة في إصدار اقتراضات وكل أداة مالية أخرى خلال السنة المالية 2024</w:t>
      </w:r>
      <w:r>
        <w:rPr>
          <w:rStyle w:val="anyCharacter"/>
          <w:rtl/>
          <w:lang w:bidi="ar-SA"/>
        </w:rPr>
        <w:t>، من الخارج في حدود المبلغ المقدر للمداخيل المسجـلة بالفصل 1.1.0.0.0.13.000 المصلحة 8500 (طبيعة المورد 22) من الميزانية العامة: "حصيلة الاقتراض – مقابل قيمة الاقتراضات الخارجية</w:t>
      </w:r>
      <w:r>
        <w:rPr>
          <w:rtl/>
        </w:rPr>
        <w:t>".</w:t>
      </w:r>
    </w:p>
    <w:p>
      <w:pPr>
        <w:pStyle w:val="any"/>
        <w:bidi/>
        <w:spacing w:before="300" w:after="240"/>
        <w:ind w:left="300" w:right="300"/>
        <w:jc w:val="left"/>
        <w:rPr>
          <w:rFonts w:ascii="Almarai" w:eastAsia="Almarai" w:hAnsi="Almarai" w:cs="Almarai"/>
          <w:rtl/>
          <w:lang w:bidi="ar-SA"/>
        </w:rPr>
      </w:pPr>
      <w:r>
        <w:rPr>
          <w:rtl/>
          <w:lang w:bidi="ar-SA"/>
        </w:rPr>
        <w:t>يؤذن للحكومة في التمويل عبر إصدار اقتراضات داخلية واللجوء الى كل أداة مالية أخرى لمواجهة جميع تكاليف الخزينة خلال السنة المالية </w:t>
      </w:r>
      <w:r>
        <w:rPr>
          <w:rStyle w:val="anyCharacter"/>
          <w:rtl/>
        </w:rPr>
        <w:t>2024</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التدبير الفعال للدين الداخلي </w:t>
      </w:r>
    </w:p>
    <w:p>
      <w:pPr>
        <w:pStyle w:val="any"/>
        <w:bidi/>
        <w:spacing w:before="270" w:after="240"/>
        <w:ind w:left="300" w:right="300"/>
        <w:jc w:val="left"/>
        <w:rPr>
          <w:rFonts w:ascii="Almarai" w:eastAsia="Almarai" w:hAnsi="Almarai" w:cs="Almarai"/>
          <w:rtl/>
          <w:lang w:bidi="ar-SA"/>
        </w:rPr>
      </w:pPr>
      <w:r>
        <w:rPr>
          <w:rStyle w:val="anyCharacter"/>
          <w:rFonts w:ascii="serif" w:eastAsia="serif" w:hAnsi="serif" w:cs="serif"/>
          <w:sz w:val="29"/>
          <w:szCs w:val="29"/>
          <w:rtl/>
          <w:lang w:bidi="ar-SA"/>
        </w:rPr>
        <w:t>يؤذن للحكومة في إصدار اقتراضات داخلية واللجوء إلى كل أداة مالية أخرى</w:t>
      </w:r>
      <w:r>
        <w:rPr>
          <w:rStyle w:val="anyCharacter"/>
          <w:rFonts w:ascii="serif" w:eastAsia="serif" w:hAnsi="serif" w:cs="serif"/>
          <w:sz w:val="29"/>
          <w:szCs w:val="29"/>
          <w:rtl/>
        </w:rPr>
        <w:t> </w:t>
      </w:r>
      <w:r>
        <w:rPr>
          <w:rStyle w:val="anyCharacter"/>
          <w:sz w:val="29"/>
          <w:szCs w:val="29"/>
          <w:rtl/>
          <w:lang w:bidi="ar-SA"/>
        </w:rPr>
        <w:t>قصد إنجاز عمليات التدبير الفعال للدين الداخلي عبر استرجاع وتبادل واستحفاظ سندات الخزينة وكل أداة مالية أخرى.</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التدبير الفعال لنفقات الاستثمار </w:t>
      </w:r>
    </w:p>
    <w:p>
      <w:pPr>
        <w:pStyle w:val="any"/>
        <w:bidi/>
        <w:spacing w:before="270" w:after="0"/>
        <w:ind w:left="242" w:right="300" w:firstLine="2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يؤذن للحكومة، خلال السنة المالية </w:t>
      </w:r>
      <w:r>
        <w:rPr>
          <w:rStyle w:val="anyCharacter"/>
          <w:rFonts w:ascii="serif" w:eastAsia="serif" w:hAnsi="serif" w:cs="serif"/>
          <w:sz w:val="29"/>
          <w:szCs w:val="29"/>
          <w:rtl/>
        </w:rPr>
        <w:t>2024</w:t>
      </w:r>
      <w:r>
        <w:rPr>
          <w:rStyle w:val="anyCharacter"/>
          <w:rFonts w:ascii="serif" w:eastAsia="serif" w:hAnsi="serif" w:cs="serif"/>
          <w:sz w:val="29"/>
          <w:szCs w:val="29"/>
          <w:rtl/>
          <w:lang w:bidi="ar-SA"/>
        </w:rPr>
        <w:t>، في تطبيق احتياطات اعتراضية لاعتمادات الأداء المفتوحة برسم نفقات الاستثمار من الميزانية العامة.</w:t>
      </w:r>
    </w:p>
    <w:p>
      <w:pPr>
        <w:pStyle w:val="any"/>
        <w:bidi/>
        <w:spacing w:before="0" w:after="75"/>
        <w:ind w:left="242" w:right="300" w:firstLine="2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تحدد نسبة الاحتياطات للاعتمادات المذكورة في 15%.</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وسائل المصالح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النفقات من الميزانية العامة وميزانيات مرافق الدولة المسيرة بصورة مستقلة والحسابات الخصوصية للخزينة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w:t>
      </w:r>
      <w:r>
        <w:rPr>
          <w:b/>
          <w:bCs/>
          <w:sz w:val="30"/>
          <w:szCs w:val="30"/>
          <w:rtl/>
          <w:lang w:bidi="ar-SA"/>
        </w:rPr>
        <w:t xml:space="preserve">. - الميزانية العامة </w:t>
      </w:r>
    </w:p>
    <w:p>
      <w:pPr>
        <w:pStyle w:val="any"/>
        <w:bidi/>
        <w:spacing w:before="300" w:after="0"/>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يحدد مبلغ الاعتمادات المفتوحة برسم السنة المالية </w:t>
      </w:r>
      <w:r>
        <w:rPr>
          <w:rStyle w:val="anyCharacter"/>
          <w:sz w:val="29"/>
          <w:szCs w:val="29"/>
          <w:rtl/>
        </w:rPr>
        <w:t>2024</w:t>
      </w:r>
      <w:r>
        <w:rPr>
          <w:rStyle w:val="anyCharacter"/>
          <w:rFonts w:ascii="serif" w:eastAsia="serif" w:hAnsi="serif" w:cs="serif"/>
          <w:sz w:val="29"/>
          <w:szCs w:val="29"/>
          <w:rtl/>
          <w:lang w:bidi="ar-SA"/>
        </w:rPr>
        <w:t> فيمـا يتعلق بنفقات التسيير من الميزانية العامة بمائتين وتسعة وسبعين مليارا وأربعمائة وستة وعشرين مليونا وسبعمائة وواحد وثلاثين ألف (279.426.731.000</w:t>
      </w:r>
      <w:r>
        <w:rPr>
          <w:rStyle w:val="anyCharacter"/>
          <w:rFonts w:ascii="serif" w:eastAsia="serif" w:hAnsi="serif" w:cs="serif"/>
          <w:sz w:val="29"/>
          <w:szCs w:val="29"/>
          <w:rtl/>
        </w:rPr>
        <w:t>)</w:t>
      </w:r>
      <w:r>
        <w:rPr>
          <w:rStyle w:val="anyCharacter"/>
          <w:rFonts w:ascii="serif" w:eastAsia="serif" w:hAnsi="serif" w:cs="serif"/>
          <w:sz w:val="29"/>
          <w:szCs w:val="29"/>
          <w:rtl/>
        </w:rPr>
        <w:t> </w:t>
      </w:r>
      <w:r>
        <w:rPr>
          <w:rStyle w:val="anyCharacter"/>
          <w:rFonts w:ascii="serif" w:eastAsia="serif" w:hAnsi="serif" w:cs="serif"/>
          <w:sz w:val="29"/>
          <w:szCs w:val="29"/>
          <w:rtl/>
          <w:lang w:bidi="ar-SA"/>
        </w:rPr>
        <w:t>درهم</w:t>
      </w:r>
      <w:r>
        <w:rPr>
          <w:rStyle w:val="anyCharacter"/>
          <w:sz w:val="29"/>
          <w:szCs w:val="29"/>
        </w:rPr>
        <w:t> </w:t>
      </w:r>
      <w:r>
        <w:rPr>
          <w:rStyle w:val="anyCharacter"/>
          <w:rFonts w:ascii="serif" w:eastAsia="serif" w:hAnsi="serif" w:cs="serif"/>
          <w:sz w:val="29"/>
          <w:szCs w:val="29"/>
          <w:rtl/>
        </w:rPr>
        <w:t>. </w:t>
      </w:r>
    </w:p>
    <w:p>
      <w:pPr>
        <w:pStyle w:val="any"/>
        <w:bidi/>
        <w:spacing w:before="0" w:after="75"/>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وتوزع الاعتمادات المذكـورة على الفصول وفقا للبيانات الواردة في الجدول "ب" الملحق بقانون المالية هذا .</w:t>
      </w:r>
    </w:p>
    <w:tbl>
      <w:tblPr>
        <w:tblStyle w:val="anyTable"/>
        <w:jc w:val="center"/>
        <w:tblCellSpacing w:w="15" w:type="dxa"/>
        <w:tblInd w:w="315" w:type="dxa"/>
        <w:tblCellMar>
          <w:top w:w="15" w:type="dxa"/>
          <w:left w:w="15" w:type="dxa"/>
          <w:bottom w:w="15" w:type="dxa"/>
          <w:right w:w="15" w:type="dxa"/>
        </w:tblCellMar>
        <w:tblLook w:val="05E0"/>
      </w:tblPr>
      <w:tblGrid>
        <w:gridCol w:w="14397"/>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 ب -</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الباب الأول</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التوزيع على القطاعات الوزارية أو المؤسسات حسب الفصول للإعتمادات المفتوحة فيما يتعلق بنفقات التسيير الخاصة بالميزانية العامة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الإعتمادات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القطاعات الوزارية أو المؤسسات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الفصول</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جلالة الملك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26 292 000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القوائم المدنية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517 164 000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مخصصات السيادة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البلاط الملكي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587 257 000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1 539 183 000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مجلس النواب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460 621 000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151 474 000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مجلس المستشارين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313 068 000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1.2.1.1.0.43.000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137 180 000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1.2.1.2.0.43.000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189 358 000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701 817 000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المحاكم المالية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380 190 000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95 000 000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3 192 576 000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304 063 000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2 698 413 000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1 497 600 000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31 354 483 000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4 429 467 000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التعليم العالي والبحث العلمي والابتكار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9 262 199 000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4 858 458 000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41 863 314 000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24 824 788 000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14 449 949 000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7 240 000 000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4 019 989 000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627 927 000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1.2.1.2.0.13.000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34 820 000 000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التكاليف المشتركة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1.2.1.3.0.13.000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9 625 100 000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التسديدات والتخفيضات والإرجاعات الضريبية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1.2.1.5.0.13.000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287 397 000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266 024 000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98 719 000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28 341 000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1 015 781 000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637 949 000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189 313 000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108 801 000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925 631 000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3 523 398 000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1 189 426 000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3 908 043 000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الوزارة المنتدبة لدى رئيس الحكومة المكلفة بالاستثمار والتقائية وتقييم السياسات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31 785 000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358 235 000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241 211 000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333 160 000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الصناعة والتجارة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250 996 000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333 021 000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817 100 000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1.2.1.1.0.29.000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2 287 854 000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1.2.1.2.0.29.000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356 667 000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1 330 703 000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الوزارة المنتدبة لدى رئيس الحكومة المكلفة بالعلاقات مع البرلمان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46 737 000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46 117 000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الوزارة المنتدبة لدى رئيس الحكومة المكلفة بالانتقال الرقمي وإصلاح الإدارة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85 841 000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187 840 000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41 352 463 000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7 612 010 000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لقدماء المقاومين وأعضاء جيش التحرير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74 745 000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79 962 000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النفقات الطارئة والمخصصات الاحتياطية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2 200 000 000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النفقات الطارئة و المخصصات الاحتياطية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1.2.1.4.0.36.000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360 270 000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1.2.1.1.0.42.000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178 673 000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1.2.1.2.0.42.000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390 846 000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1.2.1.1.0.46.000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838 626 000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1.2.1.2.0.46.000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التضامن والإدماج الاجتماعي والأسرة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88 994 000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1.2.1.1.0.48.000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635 000 000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1.2.1.2.0.48.000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1 974 671 000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966 433 000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المجلس الإقتصادي والإجتماعي والبيئي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73 995 000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51 560 000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المجلس الأعلى للسلطة القضائية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2 769 037 000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386 815 000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المجلس الوطني لحقوق الإنسان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95 372 000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89 000 000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الهيئة الوطنية للنزاهة والوقاية من الرشوة ومحاربتها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108 639 000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46 600 000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279 426 731 000</w:t>
            </w:r>
          </w:p>
        </w:tc>
        <w:tc>
          <w:tcPr>
            <w:tcW w:w="3600" w:type="pct"/>
            <w:tcBorders>
              <w:left w:val="single" w:sz="6" w:space="0" w:color="000000"/>
              <w:right w:val="single" w:sz="6" w:space="0" w:color="000000"/>
            </w:tcBorders>
            <w:noWrap w:val="0"/>
            <w:tcMar>
              <w:top w:w="125" w:type="dxa"/>
              <w:left w:w="128" w:type="dxa"/>
              <w:bottom w:w="128" w:type="dxa"/>
              <w:right w:w="225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التسيير الخاصة بالميزانية العامة</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pStyle w:val="any"/>
        <w:bidi/>
        <w:spacing w:before="300" w:after="0"/>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يحدد مبلغ اعتمادات الأداء واعتمادات الالتزام المفتوحة فيما يتعلق بنفقات الاستثمار من الميزانيـة العامة بمائة واثنين وتسعين مليارا وثلاثمائة واربعة وستين مليونا وستمائة وثلاثة وثلاثين ألف (</w:t>
      </w:r>
      <w:r>
        <w:rPr>
          <w:rStyle w:val="anyCharacter"/>
          <w:rFonts w:ascii="serif" w:eastAsia="serif" w:hAnsi="serif" w:cs="serif"/>
          <w:sz w:val="29"/>
          <w:szCs w:val="29"/>
          <w:rtl/>
        </w:rPr>
        <w:t>192.364.633.000</w:t>
      </w:r>
      <w:r>
        <w:rPr>
          <w:rStyle w:val="anyCharacter"/>
          <w:rFonts w:ascii="serif" w:eastAsia="serif" w:hAnsi="serif" w:cs="serif"/>
          <w:sz w:val="29"/>
          <w:szCs w:val="29"/>
          <w:rtl/>
          <w:lang w:bidi="ar-SA"/>
        </w:rPr>
        <w:t>) درهم، منها مائة وثمانية عشر مليارا ومائة وثمانية ملايين وثلاثمائة وسبعة وأربعون ألف (118.108.</w:t>
      </w:r>
      <w:r>
        <w:rPr>
          <w:rStyle w:val="anyCharacter"/>
          <w:rFonts w:ascii="serif" w:eastAsia="serif" w:hAnsi="serif" w:cs="serif"/>
          <w:sz w:val="29"/>
          <w:szCs w:val="29"/>
          <w:rtl/>
        </w:rPr>
        <w:t>347</w:t>
      </w:r>
      <w:r>
        <w:rPr>
          <w:rStyle w:val="anyCharacter"/>
          <w:rFonts w:ascii="serif" w:eastAsia="serif" w:hAnsi="serif" w:cs="serif"/>
          <w:sz w:val="29"/>
          <w:szCs w:val="29"/>
          <w:rtl/>
          <w:lang w:bidi="ar-SA"/>
        </w:rPr>
        <w:t>.000) درهم اعتمادات الأداء</w:t>
      </w:r>
      <w:r>
        <w:rPr>
          <w:rStyle w:val="anyCharacter"/>
          <w:sz w:val="29"/>
          <w:szCs w:val="29"/>
        </w:rPr>
        <w:t>.</w:t>
      </w:r>
    </w:p>
    <w:p>
      <w:pPr>
        <w:pStyle w:val="any"/>
        <w:bidi/>
        <w:spacing w:before="0" w:after="75"/>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وتوزع اعتمادات الأداء واعتمادات الالتزام المذكورة على الفصول وفقا للبيانات الواردة في الجدول "ج" الملحق بقانون المالية هذا.</w:t>
      </w:r>
    </w:p>
    <w:tbl>
      <w:tblPr>
        <w:tblStyle w:val="anyTable"/>
        <w:jc w:val="center"/>
        <w:tblCellSpacing w:w="15" w:type="dxa"/>
        <w:tblInd w:w="315" w:type="dxa"/>
        <w:tblCellMar>
          <w:top w:w="15" w:type="dxa"/>
          <w:left w:w="15" w:type="dxa"/>
          <w:bottom w:w="15" w:type="dxa"/>
          <w:right w:w="15" w:type="dxa"/>
        </w:tblCellMar>
        <w:tblLook w:val="05E0"/>
      </w:tblPr>
      <w:tblGrid>
        <w:gridCol w:w="14397"/>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-ج-</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45)</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الباب الثاني</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التوزيع على القطاعات الوزارية أو المؤسسات حسب الفصول للإعتمادات المفتوحة فيما يتعلق بنفقات الإستثمار الخاصة بالميزانية العامة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141"/>
        <w:gridCol w:w="2141"/>
        <w:gridCol w:w="2141"/>
        <w:gridCol w:w="6424"/>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المجموع</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الإلتزام 2025 و ما يليها</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الأداء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القطاعات الوزارية أو المؤسسات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الفصول</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131 608 000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131 608 000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البلاط الملكي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مجلس النواب</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45 000 000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مجلس المستشارين</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1.2.2.2.0.43.000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673 100 000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666 100 000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رئيس الحكومة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115 000 000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85 000 000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المحاكم المالية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1.2.2.2.0.05.000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733 550 000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284 000 000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449 550 000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وزارة العدل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1.2.2.2.0.06.000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497 000 000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397 000 000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1.2.2.2.0.07.000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8 179 282 000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3 907 190 000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4 272 092 000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الداخلية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3 262 080 000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1 297 000 000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1 965 080 000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التعليم العالي والبحث العلمي والابتكار</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1.2.2.2.0.10.000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14 783 870 000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5 016 000 000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9 767 870 000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التربية الوطنية والتعليم الأولي والرياضة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1.2.2.2.0.11.000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15 900 000 000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9 000 000 000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الصحة والحماية الاجتماعية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250 024 000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89 531 000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160 493 000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وزارة الاقتصاد والمالية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36 412 000 000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36 412 000 000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الاقتصاد والمالية - التكاليف المشتركة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1.2.2.3.0.13.000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1 099 182 000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56 500 000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1 042 682 000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10 353 000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10 353 000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الأمانة العامة للحكومة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1.2.2.2.0.16.000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59 325 339 000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43 254 522 000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16 070 817 000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التجهيز والماء</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1.2.2.2.0.17.000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1 738 770 000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1 729 770 000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النقل واللوجيستيك</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22 371 335 000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7 313 543 000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15 057 792 000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الفلاحة والصيد البحري والتنمية القروية والمياه والغابات</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1.2.2.2.0.20.000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1 930 239 000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1 030 239 000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الأوقاف والشؤون الإسلامية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3 441 213 000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3 439 213 000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الوزارة المنتدبة لدى رئيس الحكومة المكلفة بالاستثمار والتقائية وتقييم السياسات العمومية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247 310 000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25 500 000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221 810 000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الانتقال الطاقي والتنمية المستدامة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1.2.2.2.0.27.000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1 860 591 000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1 740 591 000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الصناعة والتجارة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2 635 741 000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445 000 000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2 190 741 000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الشباب والثقافة والتواصل</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1.2.2.2.0.29.000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1 077 400 000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129 500 000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947 900 000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1.2.2.2.0.31.000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15 063 000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15 063 000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الوزارة المنتدبة لدى رئيس الحكومة المكلفة بالعلاقات مع البرلمان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1 758 725 000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1 758 725 000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الوزارة المنتدبة لدى رئيس الحكومة المكلفة بالانتقال الرقمي وإصلاح الإدارة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9 371 690 000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5 471 690 000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الدفاع الوطني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9 664 000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6 664 000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المندوبية السامية لقدماء المقاومين وأعضاء جيش التحرير</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1.2.2.2.0.35.000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35 612 000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23 612 000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المندوبية السامية للتخطيط</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1.2.2.2.0.42.000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3 103 645 000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3 003 645 000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1.2.2.2.0.46.000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285 000 000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التضامن والإدماج الاجتماعي والأسرة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1.2.2.2.0.48.000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410 700 000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160 700 000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المندوبية العامة لإدارة السجون وإعادة الإدماج</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1.2.2.2.0.51.000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14 000 000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14 000 000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المجلس الإقتصادي والإجتماعي والبيئي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423 400 000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423 400 000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المجلس الأعلى للسلطة القضائية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13 000 000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13 000 000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المجلس الوطني لحقوق الإنسان</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114 147 000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79 147 000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الهيئة الوطنية للنزاهة والوقاية من الرشوة ومحاربتها</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1.2.2.2.0.55.000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192 364 633 000</w:t>
            </w:r>
          </w:p>
        </w:tc>
        <w:tc>
          <w:tcPr>
            <w:tcW w:w="7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74 256 286 000</w:t>
            </w:r>
          </w:p>
        </w:tc>
        <w:tc>
          <w:tcPr>
            <w:tcW w:w="7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118 108 347 000</w:t>
            </w:r>
          </w:p>
        </w:tc>
        <w:tc>
          <w:tcPr>
            <w:tcW w:w="22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بالميزانية العامة</w:t>
            </w:r>
          </w:p>
        </w:tc>
        <w:tc>
          <w:tcPr>
            <w:tcW w:w="5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bl>
    <w:p>
      <w:pPr>
        <w:pStyle w:val="any"/>
        <w:bidi/>
        <w:spacing w:before="300" w:after="0"/>
        <w:ind w:left="300" w:right="300"/>
        <w:jc w:val="both"/>
        <w:rPr>
          <w:rFonts w:ascii="Calibri" w:eastAsia="Calibri" w:hAnsi="Calibri" w:cs="Calibri"/>
          <w:rtl/>
          <w:lang w:bidi="ar-SA"/>
        </w:rPr>
      </w:pPr>
      <w:r>
        <w:rPr>
          <w:rStyle w:val="anyCharacter"/>
          <w:rFonts w:ascii="serif" w:eastAsia="serif" w:hAnsi="serif" w:cs="serif"/>
          <w:b/>
          <w:bCs/>
          <w:sz w:val="32"/>
          <w:szCs w:val="32"/>
          <w:rtl/>
        </w:rPr>
        <w:t> </w:t>
      </w:r>
      <w:r>
        <w:rPr>
          <w:rStyle w:val="anyCharacter"/>
          <w:rFonts w:ascii="serif" w:eastAsia="serif" w:hAnsi="serif" w:cs="serif"/>
          <w:sz w:val="29"/>
          <w:szCs w:val="29"/>
          <w:rtl/>
          <w:lang w:bidi="ar-SA"/>
        </w:rPr>
        <w:t>يحدد بمائة مليار وستمائة وتسعة وعشرين مليونا ومائتين وثلاثة وثلاثين ألف (</w:t>
      </w:r>
      <w:r>
        <w:rPr>
          <w:rStyle w:val="anyCharacter"/>
          <w:rFonts w:ascii="serif" w:eastAsia="serif" w:hAnsi="serif" w:cs="serif"/>
          <w:sz w:val="29"/>
          <w:szCs w:val="29"/>
          <w:rtl/>
        </w:rPr>
        <w:t>100.629.233.000</w:t>
      </w:r>
      <w:r>
        <w:rPr>
          <w:rStyle w:val="anyCharacter"/>
          <w:rFonts w:ascii="serif" w:eastAsia="serif" w:hAnsi="serif" w:cs="serif"/>
          <w:sz w:val="29"/>
          <w:szCs w:val="29"/>
          <w:rtl/>
          <w:lang w:bidi="ar-SA"/>
        </w:rPr>
        <w:t>) درهم مبلغ الاعتمادات المفتوحة برسم السنة المالية </w:t>
      </w:r>
      <w:r>
        <w:rPr>
          <w:rStyle w:val="anyCharacter"/>
          <w:sz w:val="29"/>
          <w:szCs w:val="29"/>
          <w:rtl/>
        </w:rPr>
        <w:t>2024</w:t>
      </w:r>
      <w:r>
        <w:rPr>
          <w:rStyle w:val="anyCharacter"/>
          <w:rFonts w:ascii="serif" w:eastAsia="serif" w:hAnsi="serif" w:cs="serif"/>
          <w:sz w:val="29"/>
          <w:szCs w:val="29"/>
          <w:rtl/>
          <w:lang w:bidi="ar-SA"/>
        </w:rPr>
        <w:t> فيما يتعلق بنفقات الدين العمومي من الميزانية العامـة .</w:t>
      </w:r>
    </w:p>
    <w:p>
      <w:pPr>
        <w:pStyle w:val="any"/>
        <w:bidi/>
        <w:spacing w:before="0" w:after="75"/>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وتوزع الاعتمادات على الفصول وفقا للبيانات الواردة في الجدول "د" الملحق بقانون المالية هذا.</w:t>
      </w:r>
    </w:p>
    <w:tbl>
      <w:tblPr>
        <w:tblStyle w:val="anyTable"/>
        <w:jc w:val="center"/>
        <w:tblCellSpacing w:w="15" w:type="dxa"/>
        <w:tblInd w:w="315" w:type="dxa"/>
        <w:tblCellMar>
          <w:top w:w="15" w:type="dxa"/>
          <w:left w:w="15" w:type="dxa"/>
          <w:bottom w:w="15" w:type="dxa"/>
          <w:right w:w="15" w:type="dxa"/>
        </w:tblCellMar>
        <w:tblLook w:val="05E0"/>
      </w:tblPr>
      <w:tblGrid>
        <w:gridCol w:w="13355"/>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-د-</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46)</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الباب الثالث</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التوزيع على الفصول للإعتمادات المفتوحة للنفقات المتعلقة بخدمة الدين العمومي للسنة المالية 2024 </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الإعتمادات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القطاعات الوزارية أو المؤسسات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الفصول</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38 229 380 000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الاقتصاد والمالية - فوائد وعمولات متعلقة بالدين العمومي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1.2.3.1.0.13.000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62 399 853 000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الاقتصاد والمالية - استهلاكات الدين العمومي المتوسط و الطويل الأجل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1.2.3.2.0.13.000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100 629 233 000</w:t>
            </w:r>
          </w:p>
        </w:tc>
        <w:tc>
          <w:tcPr>
            <w:tcW w:w="36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النفقات المتعلقة بخدمة الدين العمومي</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bl>
    <w:p>
      <w:pPr>
        <w:pStyle w:val="any"/>
        <w:bidi/>
        <w:spacing w:before="300" w:after="300"/>
        <w:ind w:left="300" w:right="300"/>
        <w:jc w:val="left"/>
        <w:rPr>
          <w:rFonts w:ascii="Almarai" w:eastAsia="Almarai" w:hAnsi="Almarai" w:cs="Almarai"/>
          <w:b/>
          <w:bCs/>
          <w:sz w:val="30"/>
          <w:szCs w:val="30"/>
          <w:rtl/>
          <w:lang w:bidi="ar-SA"/>
        </w:rPr>
      </w:pPr>
      <w:r>
        <w:rPr>
          <w:b/>
          <w:bCs/>
          <w:sz w:val="30"/>
          <w:szCs w:val="30"/>
        </w:rPr>
        <w:t>II</w:t>
      </w:r>
      <w:r>
        <w:rPr>
          <w:b/>
          <w:bCs/>
          <w:sz w:val="30"/>
          <w:szCs w:val="30"/>
          <w:rtl/>
          <w:lang w:bidi="ar-SA"/>
        </w:rPr>
        <w:t xml:space="preserve">. - ميزانيات مرافق الدولة المسيرة بصورة مستقلة </w:t>
      </w:r>
    </w:p>
    <w:p>
      <w:pPr>
        <w:pStyle w:val="any"/>
        <w:bidi/>
        <w:spacing w:before="300" w:after="0"/>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يحدد مبلغ الاعتمادات المفتوحة برسم السنة المالية </w:t>
      </w:r>
      <w:r>
        <w:rPr>
          <w:rStyle w:val="anyCharacter"/>
          <w:sz w:val="29"/>
          <w:szCs w:val="29"/>
          <w:rtl/>
        </w:rPr>
        <w:t>2024</w:t>
      </w:r>
      <w:r>
        <w:rPr>
          <w:rStyle w:val="anyCharacter"/>
          <w:rFonts w:ascii="serif" w:eastAsia="serif" w:hAnsi="serif" w:cs="serif"/>
          <w:sz w:val="29"/>
          <w:szCs w:val="29"/>
          <w:rtl/>
          <w:lang w:bidi="ar-SA"/>
        </w:rPr>
        <w:t> فيما يتعلق بنفقات الاستغلال لمرافق الدولة المسيرة بصورة مستقلة بمليار وسبعمائة وستة وأربعين مليونا ومائة وألفي (</w:t>
      </w:r>
      <w:r>
        <w:rPr>
          <w:rStyle w:val="anyCharacter"/>
          <w:rFonts w:ascii="serif" w:eastAsia="serif" w:hAnsi="serif" w:cs="serif"/>
          <w:sz w:val="29"/>
          <w:szCs w:val="29"/>
          <w:rtl/>
        </w:rPr>
        <w:t>1.746.102.000</w:t>
      </w:r>
      <w:r>
        <w:rPr>
          <w:rStyle w:val="anyCharacter"/>
          <w:rFonts w:ascii="serif" w:eastAsia="serif" w:hAnsi="serif" w:cs="serif"/>
          <w:sz w:val="29"/>
          <w:szCs w:val="29"/>
          <w:rtl/>
          <w:lang w:bidi="ar-SA"/>
        </w:rPr>
        <w:t>) درهم.</w:t>
      </w:r>
    </w:p>
    <w:p>
      <w:pPr>
        <w:pStyle w:val="any"/>
        <w:bidi/>
        <w:spacing w:before="0" w:after="75"/>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وتوزع الاعتمادات المذكورة حسب الوزارة أو المؤسسة وحسب المرفق وفقا للبيانات الواردة في الجدول "هـ" الملحق بقانون المالية هذا .</w:t>
      </w:r>
    </w:p>
    <w:tbl>
      <w:tblPr>
        <w:tblStyle w:val="anyTable"/>
        <w:jc w:val="center"/>
        <w:tblCellSpacing w:w="15" w:type="dxa"/>
        <w:tblInd w:w="315" w:type="dxa"/>
        <w:tblCellMar>
          <w:top w:w="15" w:type="dxa"/>
          <w:left w:w="15" w:type="dxa"/>
          <w:bottom w:w="15" w:type="dxa"/>
          <w:right w:w="15" w:type="dxa"/>
        </w:tblCellMar>
        <w:tblLook w:val="05E0"/>
      </w:tblPr>
      <w:tblGrid>
        <w:gridCol w:w="14397"/>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الجدول - هـ - </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47)</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التوزيع بحسب الوزارة أو المؤسسة لنفقات الإستغلال الخاصة بمرافق الدولة المسيرة بصورة مستقلة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9993"/>
        <w:gridCol w:w="1713"/>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الأداء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الكولف الملكي دار السلام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4.2.1.1.0.04.001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لرئيس الحكومة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مركز النشر و التوثيق القضائي بمحكمة النقض</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4.2.1.1.0.06.002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العدل</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الشؤون القنصلية والإجتماعية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4.2.1.1.0.07.002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الشؤون الخارجية والتعاون الإفريقي والمغاربة المقيمين بالخارج</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تنمية الكفاءات والتحول الرقمي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4.2.1.1.0.08.018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الداخلية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قسم استراتيجيات التكوين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4.2.1.1.0.11.003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مراقبة المؤسسات و القاعات الرياضية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4.2.1.1.0.11.005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الملكي لتكوين أطر الشبيبة والرياضة -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4.2.1.1.0.11.006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52 000 000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التربية الوطنية والتعليم الأولي والرياضة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بورزازات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إنزكان-آيت ملول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بتارودانت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بتيزنيت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10 250 000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بقلعة السراغنة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بالصويرة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بالجديدة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الاقليمي بآسفي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بخريبكة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بسطات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ببولمان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بصفرو</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بالقنيطرة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بسيدي قاسم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بشفشاون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بالعرائش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بطنجة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بتطوان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بالرشيدية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بإفران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بخنيفرة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بالحسيمة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بتازة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بفجيج</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بالناضور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ببركان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بوادي الذهب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بالعيون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بطانطان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ببني ملال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بأكادير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مقاطعات عين السبع-الحي المحمدي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الفداء-مرس السلطان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مولاي رشيد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بالدار البيضاء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المحمدية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سلا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الصخيرات - تمارة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بالخميسات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مكناس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بوجدة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لتحاقن الدم ومبحث الدم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الجهوي لتحاقن الدم -الدار البيضاء</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للصحة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للوقاية من الاشعاعات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الأدوية و الصيدلة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بشيشاوة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الحي الحسني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بتاونات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الجهوي بالرباط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بتاوريرت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بشتوكة-آيت باها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عين الشق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الاقليمي ببنسليمان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بطاطا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بالحوز</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بزاكورة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ببوجدور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بأسا-الزاك</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بكلميم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بالسمارة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سيدي البرنوصي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بالنواصر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بأزيلال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بالحاجب</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المضيق الفنيدق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للصحة العمومية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بجرادة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مقاطعات بن مسيك</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الاستشفائي الجهوي بفاس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بتنغير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إفني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سليمان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بوزان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ببرشيد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بالرحامنة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بنور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باليوسوفية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بالفقيه بن صالح</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بميدلت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بجرسيف</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الاستشفائي الإقليمي بمديونة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4.2.1.1.0.12.087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785 250 000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الصحة والحماية الاجتماعية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مرفق الدولة المسير بصورة مستقلة المكلف بالخوصصة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4.2.1.1.0.13.003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الخزينة العامة للمملكة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4.2.1.1.0.13.005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القسم الإداري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4.2.1.1.0.13.006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الجمارك والضرائب غير المباشرة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4.2.1.1.0.13.007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الاقتصاد والمالية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11 016 000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الدولي للسياحة طنجة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1 542 000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 السياحية - ورززات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1 315 000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والسياحية - طنجة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865 000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مركز التأهيل المهني الفندقي والسياحي بتواركة-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فاس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مكناس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ورزازات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المتخصص في فنون الصناعة التقليدية إنزكان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4.2.1.1.0.14.023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16 888 000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السياحة والصناعة التقليدية والاقتصاد الاجتماعي والتضامني</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المطبعة الرسمية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للأمانة العامة للحكومة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للدراسات و الأبحاث الطرقية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شبكات مصالح السوقيات والمعدات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فاس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 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-مكناس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المعدات-وجدة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-الدار البيضاء</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أكادير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التكوين على الآليات و إصلاح الطرق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التكوين المستمر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بالعيون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بطنجة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ببني ملال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المديرية العامة للأرصاد الجوية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مصلحة تسيير الأوراش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4.2.1.1.0.17.023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102 000 000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التجهيز والماء</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للدراسات البحرية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4.2.1.1.0.18.001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الملاحة التجارية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4.2.1.1.0.18.002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المديرية العامة للطيران المدني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4.2.1.1.0.18.003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النقل واللوجيستيك</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بالشاوية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بتيفلت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بالساهل بوطاهر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الفلاحية بتمارة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19 400 000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استدامة وتهيئة المواردالبحرية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2 440 000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البحري-الحسيمة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2 753 000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-آسفي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5 075 000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للصيد البحري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2 755 000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البحري-طانطان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2 804 000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 العرائش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2 618 000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-العيون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5 600 000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الغابوية للمهندسين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11 800 000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الثانويات الفلاحية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4.2.1.1.0.20.015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70 245 000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الفلاحة والصيد البحري والتنمية القروية والمياه والغابات</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الحج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4.2.1.1.0.23.001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متحف محمد السادس لحضارة الماء بالمغرب</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4.2.1.1.0.23.002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الأوقاف والشؤون الإسلامية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معهد المعادن بتويسيت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4.2.1.1.0.27.001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المعادن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المختبر الوطني للدراسات ورصد التلوث</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4.2.1.1.0.27.004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6 900 000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الانتقال الطاقي والتنمية المستدامة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مطبعة دار المناهل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4.2.1.1.0.29.001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مجمع مولاي رشيد للشباب والطفولة ببوزنيقة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4.2.1.1.0.29.007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4 080 000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للإعلام و الإتصال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4.2.1.1.0.29.008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8 060 000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المعهد العالي لمهن السمعي البصري والسينما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4.2.1.1.0.29.009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21 140 000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الشباب والثقافة والتواصل</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قسم التكوين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4.2.1.1.0.31.004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الإدماج الاقتصادي و المقاولة الصغرى والتشغيل والكفاءات</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الملكي للإستكشاف الفضائي عن بعد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الدراسي محمد الخامس بالرباط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ابن سيناء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اسماعيل بمكناس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الحسن الثاني بالعيون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محمد السادس بالداخلة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الحسن بكلميم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المستشفى العسكري وادي الذهب بأكادير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الطبي الجراحي العسكري بالسمارة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2 474 000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وحدة الدرك الملكي لتصنيع الأقنعة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المؤسسة المركزية لتدبير وتخزين العتاد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الطبي الجراحي العسكري بالراشيدية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4.2.1.1.0.34.012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362 474 000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لإدارة الدفاع الوطني</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14 850 000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للإحصاء و الإقتصاد التطبيقي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2 161 000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للتوثيق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2 740 000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مدرسة علوم المعلومات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4.2.1.1.0.42.003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19 751 000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للمندوبية السامية للتخطيط</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8 732 000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2 330 000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للتهيئة و التعمير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3 420 000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4.2.1.1.0.46.005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1 086 000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بوجدة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4.2.1.1.0.46.006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1 086 000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المدرسة الوطنية للهندسة المعمارية بأكادير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4.2.1.1.0.46.007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16 654 000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إعداد التراب الوطني والتعمير والإسكان وسياسة المدينة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وحدات التكوين الفني والحرفي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4.2.1.1.0.51.001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للمندوبية العامة لإدارة السجون وإعادة الإدماج</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1 746 102 000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الاستغلال الخاصة بمرافق الدولة المسيرة بصورة مستقلة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bl>
    <w:p>
      <w:pPr>
        <w:pStyle w:val="any"/>
        <w:bidi/>
        <w:spacing w:before="300" w:after="0"/>
        <w:ind w:left="300" w:right="300" w:firstLine="708"/>
        <w:jc w:val="both"/>
        <w:rPr>
          <w:rFonts w:ascii="Calibri" w:eastAsia="Calibri" w:hAnsi="Calibri" w:cs="Calibri"/>
          <w:rtl/>
          <w:lang w:bidi="ar-SA"/>
        </w:rPr>
      </w:pPr>
      <w:r>
        <w:rPr>
          <w:rStyle w:val="anyCharacter"/>
          <w:rFonts w:ascii="serif" w:eastAsia="serif" w:hAnsi="serif" w:cs="serif"/>
          <w:b/>
          <w:bCs/>
          <w:rtl/>
        </w:rPr>
        <w:t> </w:t>
      </w:r>
      <w:r>
        <w:rPr>
          <w:rStyle w:val="anyCharacter"/>
          <w:rFonts w:ascii="serif" w:eastAsia="serif" w:hAnsi="serif" w:cs="serif"/>
          <w:sz w:val="29"/>
          <w:szCs w:val="29"/>
          <w:rtl/>
          <w:lang w:bidi="ar-SA"/>
        </w:rPr>
        <w:t>يحدد مبلغ اعتمادات الأداء واعتمادات الالتزام المفتوحة فيما يتعلق بنفقات الاستثمار لمرافق الدولة المسيرة بصورة مستقلة بثلاثمائة واثنين وثمانين مليونا وثلاثمائة وثمانية آلاف (</w:t>
      </w:r>
      <w:r>
        <w:rPr>
          <w:rStyle w:val="anyCharacter"/>
          <w:rFonts w:ascii="serif" w:eastAsia="serif" w:hAnsi="serif" w:cs="serif"/>
          <w:sz w:val="29"/>
          <w:szCs w:val="29"/>
          <w:rtl/>
        </w:rPr>
        <w:t>382.308.000</w:t>
      </w:r>
      <w:r>
        <w:rPr>
          <w:rStyle w:val="anyCharacter"/>
          <w:rFonts w:ascii="serif" w:eastAsia="serif" w:hAnsi="serif" w:cs="serif"/>
          <w:sz w:val="29"/>
          <w:szCs w:val="29"/>
          <w:rtl/>
          <w:lang w:bidi="ar-SA"/>
        </w:rPr>
        <w:t>) درهم، منها مائتان وستة وثمانون مليونا وثلاثمائة وثمانية آلاف (286.308.000) درهم اعتمادات الأداء.</w:t>
      </w:r>
    </w:p>
    <w:p>
      <w:pPr>
        <w:pStyle w:val="any"/>
        <w:bidi/>
        <w:spacing w:before="0" w:after="75"/>
        <w:ind w:left="289" w:right="300" w:firstLine="708"/>
        <w:jc w:val="both"/>
        <w:rPr>
          <w:rFonts w:ascii="Calibri" w:eastAsia="Calibri" w:hAnsi="Calibri" w:cs="Calibri"/>
          <w:rtl/>
          <w:lang w:bidi="ar-SA"/>
        </w:rPr>
      </w:pPr>
      <w:r>
        <w:rPr>
          <w:rStyle w:val="anyCharacter"/>
          <w:rFonts w:ascii="serif" w:eastAsia="serif" w:hAnsi="serif" w:cs="serif"/>
          <w:sz w:val="29"/>
          <w:szCs w:val="29"/>
          <w:rtl/>
          <w:lang w:bidi="ar-SA"/>
        </w:rPr>
        <w:t>وتوزع اعتمادات الأداء واعتمادات الالتزام المذكورة حسب الوزارة أو المؤسسة وحسب المرفق وفقا للبيانات الواردة في الجدول "و" الملحق بقانون المالية هذا.</w:t>
      </w:r>
    </w:p>
    <w:tbl>
      <w:tblPr>
        <w:tblStyle w:val="anyTable"/>
        <w:jc w:val="center"/>
        <w:tblCellSpacing w:w="15" w:type="dxa"/>
        <w:tblInd w:w="315" w:type="dxa"/>
        <w:tblCellMar>
          <w:top w:w="15" w:type="dxa"/>
          <w:left w:w="15" w:type="dxa"/>
          <w:bottom w:w="15" w:type="dxa"/>
          <w:right w:w="15" w:type="dxa"/>
        </w:tblCellMar>
        <w:tblLook w:val="05E0"/>
      </w:tblPr>
      <w:tblGrid>
        <w:gridCol w:w="14397"/>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-و-</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48)</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التوزيع بحسب الوزارة أو المؤسسة لنفقات الإستثمار الخاصة بمرافق الدولة المسيرة بصورة مستقلة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141"/>
        <w:gridCol w:w="2141"/>
        <w:gridCol w:w="2141"/>
        <w:gridCol w:w="6424"/>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المجموع</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الإلتزام 2025 و ما يليها</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الأداء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الكولف الملكي دار السلام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4.2.2.2.0.04.001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لرئيس الحكومة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مركز النشر و التوثيق القضائي بمحكمة النقض</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4.2.2.2.0.06.002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العدل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الشؤون القنصلية والإجتماعية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4.2.2.2.0.07.002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الشؤون الخارجية والتعاون الإفريقي والمغاربة المقيمين بالخارج</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تنمية الكفاءات والتحول الرقمي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4.2.2.2.0.08.018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الداخلية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قسم استراتيجيات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4.2.2.2.0.11.003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4.2.2.2.0.11.004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مراقبة المؤسسات و القاعات الرياضية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4.2.2.2.0.11.005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الملكي لتكوين أطر الشبيبة والرياضة -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4.2.2.2.0.11.006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التربية الوطنية والتعليم الأولي والرياضة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إنزكان-آيت ملول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بتارودانت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بتيزنيت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بقلعة السراغنة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بالصويرة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بالجديدة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الاقليمي بآسفي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بخريبكة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بسطات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ببولمان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بصفرو</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بسيدي قاسم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بشفشاون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بطنجة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بتطوان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بالرشيدية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بإفران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بخنيفرة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بتازة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بفجيج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بالناضور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ببركان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بوادي الذهب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بالعيون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ببني ملال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مقاطعات عين السبع-الحي المحمدي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الفداء-مرس السلطان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مولاي 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بالدار البيضاء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الصخيرات - 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بالخميسات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مكناس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لتحاقن الدم ومبحث الدم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الجهوي لتحاقن الدم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للصحة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للوقاية من الاشعاعات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الأدوية و الصيدلة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بشيشاوة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الحي الحسني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بتاونات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الجهوي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بتاوريرت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بشتوكة-آيت باها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عين الشق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الاقليمي ببنسليمان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بطاطا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بالحوز</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بزاكورة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ببوجدور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بأسا-الزاك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بالسمارة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سيدي البرنوصي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بالنواصر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بأزيلال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بالحاجب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المضيق الفنيدق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للصحة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بجرادة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مقاطعات بن مسيك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الاستشفائي الجهوي بفاس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بتنغير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إفني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بوزان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ببرشيد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بالرحامنة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بنور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باليوسوفية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بالفقيه بن صالح</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بميدلت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بجرسيف</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الاستشفائي الإقليمي بمديونة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4.2.2.2.0.12.087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84 000 000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84 000 000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الصحة والحماية الاجتماعية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مرفق الدولة المسير بصورة مستقلة المكلف بالخوصصة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4.2.2.2.0.13.003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الخزينة العامة للمملكة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4.2.2.2.0.13.005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القسم الإداري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4.2.2.2.0.13.006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الجمارك والضرائب غير المباشرة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4.2.2.2.0.13.007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الاقتصاد والمالية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الدولي للسياحة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788 000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788 000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 السياحية - ورززات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والسياحية -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875 000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875 000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مركز التأهيل المهني الفندقي والسياحي بتواركة-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4.2.2.2.0.14.015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4.2.2.2.0.14.018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4.2.2.2.0.14.019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4.2.2.2.0.14.020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4.2.2.2.0.14.021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4.2.2.2.0.14.022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المتخصص في فنون الصناعة التقليدية إنزكان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4.2.2.2.0.14.023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3 773 000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3 773 000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السياحة والصناعة التقليدية والاقتصاد الاجتماعي والتضامني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المطبعة الرسمية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4.2.2.2.0.16.001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للأمانة العامة للحكومة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للدراسات و الأبحاث الطرقية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شبكات مصالح السوقيات والمعدات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التكوين على الآليات و إصلاح الطرق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التكوين المستمر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4.2.2.2.0.17.014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4.2.2.2.0.17.019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4.2.2.2.0.17.020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ببني ملال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4.2.2.2.0.17.021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110 000 000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48 000 000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المديرية العامة للأرصاد الجوية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4.2.2.2.0.17.022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مصلحة تسيير الأوراش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4.2.2.2.0.17.023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131 800 000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64 000 000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67 800 000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التجهيز والماء</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للدراسات البحرية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4.2.2.2.0.18.001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الملاحة التجارية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4.2.2.2.0.18.002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45 000 000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المديرية العامة للطيران المدني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4.2.2.2.0.18.003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81 500 000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32 000 000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49 500 000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النقل واللوجيستيك</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بالشاوية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بتيفلت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بالساهل بوطاهر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الفلاحية بتمارة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استدامة وتهيئة المواردالبحرية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4 250 000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4 250 000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للصيد البحري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 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1 575 000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1 575 000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الغابوية للمهندسين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الثانويات الفلاحية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4.2.2.2.0.20.015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24 965 000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24 965 000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الفلاحة والصيد البحري والتنمية القروية والمياه والغابات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الحج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4.2.2.2.0.23.001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متحف محمد السادس لحضارة الماء بالمغرب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4.2.2.2.0.23.002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الأوقاف والشؤون الإسلامية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980 000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980 000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معهد المعادن بتويسيت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4.2.2.2.0.27.001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1 780 000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1 780 000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المعادن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4.2.2.2.0.27.002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المختبر الوطني للدراسات ورصد التلوث</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4.2.2.2.0.27.004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4 260 000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4 260 000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الانتقال الطاقي والتنمية المستدامة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مطبعة دار المناهل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4.2.2.2.0.29.001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مجمع مولاي رشيد للشباب والطفولة ببوزنيقة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4.2.2.2.0.29.007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3 610 000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3 610 000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للإعلام و الإتصال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4.2.2.2.0.29.008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المعهد العالي لمهن السمعي البصري والسينما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4.2.2.2.0.29.009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13 110 000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13 110 000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الشباب والثقافة والتواصل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قسم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4.2.2.2.0.31.004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الإدماج الاقتصادي و المقاولة الصغرى والتشغيل والكفاءات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الملكي للإستكشاف الفضائي عن بعد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الدراسي محمد الخامس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ابن سيناء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اسماعيل بمكناس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الحسن الثاني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محمد السادس بالداخلة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الحسن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المستشفى العسكري وادي الذهب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الطبي الجراحي العسكري بالسمارة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وحدة الدرك الملكي لتصنيع الأقنعة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المؤسسة المركزية لتدبير وتخزين العتاد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الطبي الجراحي العسكري بالراشيدية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4.2.2.2.0.34.012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لإدارة الدفاع الوطني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للإحصاء و الإقتصاد التطبيقي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4.2.2.2.0.42.001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للتوثيق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4.2.2.2.0.42.002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مدرسة علوم المعلومات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4.2.2.2.0.42.003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8 700 000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8 700 000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للمندوبية السامية للتخطيط</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4.2.2.2.0.46.001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للتهيئة و التعمير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4.2.2.2.0.46.002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4.2.2.2.0.46.005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4.2.2.2.0.46.006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المدرسة الوطنية للهندسة المعمارية بأكادير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4.2.2.2.0.46.007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إعداد التراب الوطني والتعمير والإسكان وسياسة المدينة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وحدات التكوين الفني والحرفي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4.2.2.2.0.51.001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للمندوبية العامة لإدارة السجون وإعادة الإدماج</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382 308 000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96 000 000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286 308 000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الاستثمار الخاصة بمرافق الدولة المسيرة بصورة مستقلة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bl>
    <w:p>
      <w:pPr>
        <w:pStyle w:val="any"/>
        <w:bidi/>
        <w:spacing w:before="300" w:after="300"/>
        <w:ind w:left="300" w:right="300"/>
        <w:jc w:val="left"/>
        <w:rPr>
          <w:rFonts w:ascii="Almarai" w:eastAsia="Almarai" w:hAnsi="Almarai" w:cs="Almarai"/>
          <w:b/>
          <w:bCs/>
          <w:sz w:val="30"/>
          <w:szCs w:val="30"/>
          <w:rtl/>
          <w:lang w:bidi="ar-SA"/>
        </w:rPr>
      </w:pPr>
      <w:r>
        <w:rPr>
          <w:b/>
          <w:bCs/>
          <w:sz w:val="30"/>
          <w:szCs w:val="30"/>
        </w:rPr>
        <w:t>III</w:t>
      </w:r>
      <w:r>
        <w:rPr>
          <w:b/>
          <w:bCs/>
          <w:sz w:val="30"/>
          <w:szCs w:val="30"/>
          <w:rtl/>
          <w:lang w:bidi="ar-SA"/>
        </w:rPr>
        <w:t xml:space="preserve">. - الحسابات الخصوصية للخزينة </w:t>
      </w:r>
    </w:p>
    <w:p>
      <w:pPr>
        <w:pStyle w:val="any"/>
        <w:bidi/>
        <w:spacing w:before="300" w:after="0"/>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يحدد مبلغ الاعتمادات المفتوحة برسم السنة المالية </w:t>
      </w:r>
      <w:r>
        <w:rPr>
          <w:rStyle w:val="anyCharacter"/>
          <w:sz w:val="29"/>
          <w:szCs w:val="29"/>
          <w:rtl/>
        </w:rPr>
        <w:t>2024</w:t>
      </w:r>
      <w:r>
        <w:rPr>
          <w:rStyle w:val="anyCharacter"/>
          <w:rFonts w:ascii="serif" w:eastAsia="serif" w:hAnsi="serif" w:cs="serif"/>
          <w:sz w:val="29"/>
          <w:szCs w:val="29"/>
          <w:rtl/>
          <w:lang w:bidi="ar-SA"/>
        </w:rPr>
        <w:t> فيما يتعلق بنفقات الحسابات الخصوصية للخزينة بمائة وثمانية وثلاثين مليارا ومائة وواحد مليونا وأربعمائة وثمانية وخمسين ألف </w:t>
      </w:r>
      <w:r>
        <w:rPr>
          <w:rStyle w:val="anyCharacter"/>
          <w:rFonts w:ascii="serif" w:eastAsia="serif" w:hAnsi="serif" w:cs="serif"/>
          <w:sz w:val="29"/>
          <w:szCs w:val="29"/>
          <w:rtl/>
        </w:rPr>
        <w:t>(138.101.458.000</w:t>
      </w:r>
      <w:r>
        <w:rPr>
          <w:rStyle w:val="anyCharacter"/>
          <w:rFonts w:ascii="serif" w:eastAsia="serif" w:hAnsi="serif" w:cs="serif"/>
          <w:sz w:val="29"/>
          <w:szCs w:val="29"/>
          <w:rtl/>
          <w:lang w:bidi="ar-SA"/>
        </w:rPr>
        <w:t>) درهم.</w:t>
      </w:r>
    </w:p>
    <w:p>
      <w:pPr>
        <w:pStyle w:val="any"/>
        <w:bidi/>
        <w:spacing w:before="0" w:after="200" w:line="276" w:lineRule="auto"/>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وتوزع الاعتمادات المذكورة على الأصناف والحسابات وفقا للبيانات الواردة في الجدول "ز" الملحق بقانون المالية هذا.</w:t>
      </w:r>
    </w:p>
    <w:tbl>
      <w:tblPr>
        <w:tblStyle w:val="anyTable"/>
        <w:jc w:val="center"/>
        <w:tblCellSpacing w:w="15" w:type="dxa"/>
        <w:tblInd w:w="315" w:type="dxa"/>
        <w:tblCellMar>
          <w:top w:w="15" w:type="dxa"/>
          <w:left w:w="15" w:type="dxa"/>
          <w:bottom w:w="15" w:type="dxa"/>
          <w:right w:w="15" w:type="dxa"/>
        </w:tblCellMar>
        <w:tblLook w:val="05E0"/>
      </w:tblPr>
      <w:tblGrid>
        <w:gridCol w:w="7553"/>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-ز-</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49)</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نفقات الحسابات الخصوصية للخزينة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855"/>
        <w:gridCol w:w="9993"/>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نفقات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الحسابات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الرقم</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3.1-الحسابات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بالاقتطاعات من الرهان المتبادل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للنهوض بمنظومة التربية والتكوين وتحسين جودتها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المقدم لمصالح المنافسة والمراقبة وحماية المستهلك وضبط السوق والمدخرات الإحتياطية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888 000 000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النهوض بتشغيل الشباب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2 914 000 000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مواكبة إصلاحات النقل الطرقي الحضري والرابط بين المدن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الخدمة الأساسية للمواصلات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3.2.0.0.1.04.005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المبادرة الوطنية للتنمية البشرية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3.2.0.0.1.04.006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التأهيل الإجتماعي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3.2.0.0.1.04.007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3 353 000 000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إنعاش الاستثمارات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3.2.0.0.1.04.008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لدعم المحاكم</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التكافل العائلي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3.2.0.0.1.06.002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الخاص بدعم العمل الثقافي والاجتماعي لفائدة المغاربة المقيمين بالخارج وشؤون الهجرة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40 691 764 000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حصة الجماعات الترابية من حصيلة الضريبة على القيمة المضافة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بانعاش و دعم الوقاية المدنية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لحصيلة حصص الضرائب المرصدة للجهات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تمويل نفقات التجهيز ومحاربة البطالة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لفائدة الأمن الوطني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463 927 000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بوضع وثائق الهوية الإلكترونية و وثائق السفر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3.2.0.0.1.08.010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التطهير السائل والصلب وتصفية المياه المستعملة وإعادة استعمالها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3.2.0.0.1.08.011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مكافحة آثار الكوارث الطبيعية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التضامن بين الجهات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3.2.0.0.1.08.013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الوطني لدعم البحث العلمي و التنمية التكنولوجية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لتنمية الرياضة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3.2.0.0.1.11.003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1 220 000 000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بالصيدلية المركزية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باستبدال أملاك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بنتاج اليانصيب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مرصدات المصالح المالية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الاصلاح الزراعي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والخسائر المترتبة على تحويل مبالغ النفقات العامة الى عملات 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بالزكاة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تضامن مؤسسات التأمين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3.2.0.0.1.13.018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اسعار بعض المواد الغذائية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58 141 000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تدبير المخاطر المتعلقة باقتراضات الغير المضمونة من طرف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الحماية الاجتماعية والتماسك الاجتماعي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بمنح دول مجلس التعاون الخليجي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محاربة الغش الجمركي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الأموال المتأتية من الإيداعات بالخزينة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دعم تمويل المبادرة المقاولاتية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الخاص بتدبير جائحة فيروس كورونا "كوفيد-19"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3.2.0.0.1.13.030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بتدبير الآثار المترتبة على الزلزال الذي عرفته المملكة المغربية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3.2.0.0.1.13.032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بالطرق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تحديد وحماية وتثمين الملك العام البحري والمينائي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الفلاحية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تنمية الصيد البحري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القروية و المناطق الجبلية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الغابوي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الصيد البري والصيد في المياه الداخلية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لحماية البيئة والتنمية المستدامة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3.2.0.0.1.27.002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الطاقية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للعمل الثقافي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3.2.0.0.1.29.001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النهوض بالفضاء السمعي البصري وبالإعلانات وبالنشر العمومي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3.2.0.0.1.29.004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1 699 500 000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تحديث الإدارة العمومية ودعم الانتقال الرقمي واستعمال الأمازيغية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3.2.0.0.1.33.001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مشاركة القوات المسلحة الملكية في مأموريات السلام والأعمال الإنسانية والدعم برسم التعاون الدولي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لفائدة الدرك الملكي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التضامن لدعم السكن وللسكنى والاندماج الحضري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3.2.0.0.1.46.001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الصندوق الخاص لدعم إدارة ومؤسسات السجون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3.2.0.0.1.51.001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126 491 832 000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3.4-حسابات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57 104 000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حساب الإنخراط في مؤسسات بروتن وودس</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3.2.0.0.4.13.021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56 896 000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حساب الإنخراط في الهيئات العربية والإسلامية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3.2.0.0.4.13.022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695 126 000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حساب الإنخراط في المؤسسات المتعددة الاطراف</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3.2.0.0.4.13.023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809 126 000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3.5-حسابات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فروق الصرف في عمليات بيع وشراء العملات الأجنبية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3.2.0.0.5.13.001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حساب عمليات تبادل أسعار الفائدة والعملات المستحقة على الاقتراضات الخارجية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3.2.0.0.5.13.003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3.7-حسابات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للجماعات الترابية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3.2.0.0.7.13.017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للشركة المغربية للتأمين عند التصدير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3.2.0.0.7.13.059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للمؤسسات البنكية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3.2.0.0.7.13.064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القروض الممنوحة لشركة التمويل "جيدة"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3.2.0.0.7.13.066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3.9-حسابات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النفقات الخاصة بتنمية الأقاليم الصحراوية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3.2.0.0.9.04.002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اقتناء واصلاح معدات القوات المسلحة الملكية ودعم تطوير صناعة الدفاع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3.2.0.0.9.34.001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المديرية العامة للدراسات والتوثيق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3.2.0.0.9.34.002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الصندوق الخاص بالعلاقات العامة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3.2.0.0.9.42.001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10 800 500 000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138 101 458 000</w:t>
            </w:r>
          </w:p>
        </w:tc>
        <w:tc>
          <w:tcPr>
            <w:tcW w:w="35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الحسابات الخصوصية للخزينة</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bidi/>
        <w:jc w:val="both"/>
        <w:rPr>
          <w:rFonts w:cs="Sakkal Majalla"/>
          <w:bCs/>
          <w:iCs w:val="0"/>
          <w:szCs w:val="32"/>
          <w:rtl/>
          <w:lang w:bidi="ar-SA"/>
        </w:rPr>
      </w:pPr>
    </w:p>
    <w:sectPr w:rsidSect="004A7A97">
      <w:footerReference w:type="default" r:id="rId6"/>
      <w:type w:val="nextPage"/>
      <w:pgSz w:w="16838" w:h="11906" w:orient="landscape"/>
      <w:pgMar w:top="851" w:right="1103" w:bottom="1135" w:left="993" w:header="142" w:footer="709" w:gutter="0"/>
      <w:pgNumType w:start="1"/>
      <w:cols w:num="1" w:sep="1" w:space="708" w:equalWidth="1"/>
      <w:bidi/>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mir_Khouaja_Maghribi">
    <w:panose1 w:val="0201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single" w:sz="6" w:space="0" w:color="000000"/>
        <w:left w:val="none" w:sz="0" w:space="0" w:color="auto"/>
        <w:bottom w:val="none" w:sz="0" w:space="0" w:color="auto"/>
        <w:right w:val="none" w:sz="0" w:space="0" w:color="auto"/>
      </w:pBdr>
      <w:jc w:val="left"/>
      <w:rPr>
        <w:rFonts w:ascii="Times New Roman" w:eastAsia="Times New Roman" w:hAnsi="Times New Roman" w:cs="Times New Roman"/>
      </w:rPr>
    </w:pPr>
    <w:r>
      <w:fldChar w:fldCharType="begin"/>
    </w:r>
    <w:r>
      <w:instrText xml:space="preserve"> PAGE </w:instrText>
    </w:r>
    <w:r>
      <w:fldChar w:fldCharType="separate"/>
    </w:r>
    <w:r>
      <w:t>154</w:t>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arabicAlpha"/>
      <w:lvlText w:val="%1)"/>
      <w:lvlJc w:val="left"/>
      <w:pPr>
        <w:ind w:left="0" w:firstLine="0"/>
      </w:pPr>
      <w:rPr>
        <w:rFonts w:ascii="Simplified Arabic" w:eastAsia="Simplified Arabic" w:hAnsi="Simplified Arabic" w:cs="Simplified Arabic"/>
        <w:b/>
        <w:bCs/>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hybridMultilevel"/>
    <w:tmpl w:val="0000001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36417"/>
    <w:rsid w:val="001B2CAB"/>
    <w:rsid w:val="0022649F"/>
    <w:rsid w:val="00A77B3E"/>
    <w:rsid w:val="00AD4AB8"/>
    <w:rsid w:val="00CA2A55"/>
    <w:rsid w:val="00CC6133"/>
    <w:rsid w:val="00D12188"/>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ny">
    <w:name w:val="any"/>
    <w:basedOn w:val="Normal"/>
    <w:rPr>
      <w:rFonts w:ascii="Almarai" w:eastAsia="Almarai" w:hAnsi="Almarai" w:cs="Almarai"/>
    </w:rPr>
  </w:style>
  <w:style w:type="character" w:customStyle="1" w:styleId="anyCharacter">
    <w:name w:val="any Character"/>
    <w:basedOn w:val="DefaultParagraphFont"/>
    <w:rPr>
      <w:rFonts w:ascii="Almarai" w:eastAsia="Almarai" w:hAnsi="Almarai" w:cs="Almarai"/>
    </w:rPr>
  </w:style>
  <w:style w:type="table" w:customStyle="1" w:styleId="json-table">
    <w:name w:val="json-table"/>
    <w:basedOn w:val="TableNormal"/>
    <w:tblPr/>
  </w:style>
  <w:style w:type="table" w:customStyle="1" w:styleId="anyTable">
    <w:name w:val="any Table"/>
    <w:basedOn w:val="TableNormal"/>
    <w:tblPr/>
  </w:style>
  <w:style w:type="paragraph" w:customStyle="1" w:styleId="keep">
    <w:name w:val="keep"/>
    <w:basedOn w:val="Normal"/>
    <w:pPr>
      <w:keepNext/>
    </w:pPr>
  </w:style>
  <w:style w:type="table" w:customStyle="1" w:styleId="tablegridtable">
    <w:name w:val="table_grid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javascript%3AOpenPopupDetailsTexteJC('j1959-217',%207);"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155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