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 Spawn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 Hub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5 Zones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u w:val="single"/>
        </w:rPr>
      </w:pPr>
      <w:bookmarkStart w:colFirst="0" w:colLast="0" w:name="_5px729pndvx6" w:id="0"/>
      <w:bookmarkEnd w:id="0"/>
      <w:r w:rsidDel="00000000" w:rsidR="00000000" w:rsidRPr="00000000">
        <w:rPr>
          <w:u w:val="single"/>
          <w:rtl w:val="0"/>
        </w:rPr>
        <w:t xml:space="preserve">Mécanique : </w:t>
      </w:r>
    </w:p>
    <w:p w:rsidR="00000000" w:rsidDel="00000000" w:rsidP="00000000" w:rsidRDefault="00000000" w:rsidRPr="00000000" w14:paraId="0000000A">
      <w:pPr>
        <w:pStyle w:val="Heading2"/>
        <w:rPr>
          <w:u w:val="single"/>
        </w:rPr>
      </w:pPr>
      <w:bookmarkStart w:colFirst="0" w:colLast="0" w:name="_av14himseio2" w:id="1"/>
      <w:bookmarkEnd w:id="1"/>
      <w:r w:rsidDel="00000000" w:rsidR="00000000" w:rsidRPr="00000000">
        <w:rPr>
          <w:u w:val="single"/>
          <w:rtl w:val="0"/>
        </w:rPr>
        <w:t xml:space="preserve">Lampe Torche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Lampe torche orientable avec la souris permettant d’illuminer la zone devant le joueur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Permet de déblayer les ombres rampante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Blesse et ralentit les ennemies de Tier I et II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Ralentit les ennemis de Tier III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Enrage les ennemis de Tier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Débloquable dans la 1er Zone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u w:val="single"/>
        </w:rPr>
      </w:pPr>
      <w:bookmarkStart w:colFirst="0" w:colLast="0" w:name="_p45faf3i0d54" w:id="2"/>
      <w:bookmarkEnd w:id="2"/>
      <w:r w:rsidDel="00000000" w:rsidR="00000000" w:rsidRPr="00000000">
        <w:rPr>
          <w:u w:val="single"/>
          <w:rtl w:val="0"/>
        </w:rPr>
        <w:t xml:space="preserve">Tonfa électrique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Tonfa électrique, arme “non létale”</w:t>
      </w:r>
      <w:r w:rsidDel="00000000" w:rsidR="00000000" w:rsidRPr="00000000">
        <w:rPr>
          <w:rtl w:val="0"/>
        </w:rPr>
        <w:t xml:space="preserve"> contondante et électrique,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1ere arme de mêlée disponible au joueur.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Permet d’overcharge les élément électronique cassé.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 Exemple déverrouillé les porte coincé électroniquement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 shot les ennemis de Tier 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Blesse tous les autres ennemis pour X HP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Peut électriser des flaques de liquide pour les transformer en piège.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u w:val="single"/>
        </w:rPr>
      </w:pPr>
      <w:bookmarkStart w:colFirst="0" w:colLast="0" w:name="_met23nlon9eb" w:id="3"/>
      <w:bookmarkEnd w:id="3"/>
      <w:r w:rsidDel="00000000" w:rsidR="00000000" w:rsidRPr="00000000">
        <w:rPr>
          <w:u w:val="single"/>
          <w:rtl w:val="0"/>
        </w:rPr>
        <w:t xml:space="preserve">1er Zone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Location : Ouest du Hub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Mécanique déjà acquise 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Aucune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Mécanique de récompense : </w:t>
        <w:tab/>
        <w:tab/>
        <w:t xml:space="preserve">Lampe torche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Ennemies : Environnementale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u w:val="single"/>
        </w:rPr>
      </w:pPr>
      <w:bookmarkStart w:colFirst="0" w:colLast="0" w:name="_r5i01rkufa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u w:val="single"/>
        </w:rPr>
      </w:pPr>
      <w:bookmarkStart w:colFirst="0" w:colLast="0" w:name="_4y3c9juqone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u w:val="single"/>
        </w:rPr>
      </w:pPr>
      <w:bookmarkStart w:colFirst="0" w:colLast="0" w:name="_naxbrppj26j8" w:id="6"/>
      <w:bookmarkEnd w:id="6"/>
      <w:r w:rsidDel="00000000" w:rsidR="00000000" w:rsidRPr="00000000">
        <w:rPr>
          <w:u w:val="single"/>
          <w:rtl w:val="0"/>
        </w:rPr>
        <w:t xml:space="preserve">2eme Zone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Location : Nord-Ouest du Hub , Est de la 1er Zone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Mécanique déjà acquise 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Lampe Torche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Mécanique de récompense : </w:t>
        <w:tab/>
        <w:tab/>
        <w:t xml:space="preserve">Tonfa électrique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Ennemies : Environnementale et Tier I,Tier II,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: Tier III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