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CB3" w:rsidRPr="00F96DAA" w:rsidRDefault="00691CB3" w:rsidP="00691CB3">
      <w:pPr>
        <w:jc w:val="center"/>
        <w:rPr>
          <w:b/>
          <w:bCs/>
          <w:sz w:val="24"/>
          <w:szCs w:val="24"/>
        </w:rPr>
      </w:pPr>
      <w:r w:rsidRPr="00F96DAA">
        <w:rPr>
          <w:rFonts w:hint="eastAsia"/>
          <w:b/>
          <w:bCs/>
          <w:sz w:val="24"/>
          <w:szCs w:val="24"/>
        </w:rPr>
        <w:t>M</w:t>
      </w:r>
      <w:r w:rsidRPr="00F96DAA">
        <w:rPr>
          <w:b/>
          <w:bCs/>
          <w:sz w:val="24"/>
          <w:szCs w:val="24"/>
        </w:rPr>
        <w:t>ultivariate Statistical Analysis Fi</w:t>
      </w:r>
      <w:bookmarkStart w:id="0" w:name="_GoBack"/>
      <w:bookmarkEnd w:id="0"/>
      <w:r w:rsidRPr="00F96DAA">
        <w:rPr>
          <w:b/>
          <w:bCs/>
          <w:sz w:val="24"/>
          <w:szCs w:val="24"/>
        </w:rPr>
        <w:t>nal Report</w:t>
      </w:r>
    </w:p>
    <w:p w:rsidR="00691CB3" w:rsidRDefault="00691CB3" w:rsidP="00691CB3">
      <w:pPr>
        <w:jc w:val="right"/>
      </w:pPr>
      <w:r>
        <w:rPr>
          <w:rFonts w:hint="eastAsia"/>
        </w:rPr>
        <w:t>G</w:t>
      </w:r>
      <w:r>
        <w:t xml:space="preserve">roup 8 </w:t>
      </w:r>
    </w:p>
    <w:p w:rsidR="00691CB3" w:rsidRDefault="00691CB3" w:rsidP="00691CB3">
      <w:pPr>
        <w:jc w:val="right"/>
      </w:pPr>
      <w:r w:rsidRPr="00D073E5">
        <w:t xml:space="preserve">2014150137 박정진 </w:t>
      </w:r>
    </w:p>
    <w:p w:rsidR="00691CB3" w:rsidRDefault="00691CB3" w:rsidP="00691CB3">
      <w:pPr>
        <w:jc w:val="right"/>
      </w:pPr>
      <w:r w:rsidRPr="00D073E5">
        <w:t xml:space="preserve">2015150026 임지원 </w:t>
      </w:r>
    </w:p>
    <w:p w:rsidR="00691CB3" w:rsidRDefault="00691CB3" w:rsidP="00691CB3">
      <w:pPr>
        <w:jc w:val="right"/>
      </w:pPr>
      <w:r w:rsidRPr="00D073E5">
        <w:t xml:space="preserve">2014100103 </w:t>
      </w:r>
      <w:proofErr w:type="spellStart"/>
      <w:r w:rsidRPr="00D073E5">
        <w:t>정석원</w:t>
      </w:r>
      <w:proofErr w:type="spellEnd"/>
      <w:r w:rsidRPr="00D073E5">
        <w:t xml:space="preserve"> </w:t>
      </w:r>
    </w:p>
    <w:p w:rsidR="00691CB3" w:rsidRDefault="00691CB3" w:rsidP="00691CB3">
      <w:pPr>
        <w:jc w:val="right"/>
      </w:pPr>
      <w:r w:rsidRPr="00D073E5">
        <w:t xml:space="preserve">2017150428 김지영 </w:t>
      </w:r>
    </w:p>
    <w:p w:rsidR="00691CB3" w:rsidRDefault="00691CB3" w:rsidP="00691CB3">
      <w:pPr>
        <w:jc w:val="right"/>
      </w:pPr>
      <w:r w:rsidRPr="00D073E5">
        <w:t>2014130338 김자</w:t>
      </w:r>
      <w:r>
        <w:rPr>
          <w:rFonts w:hint="eastAsia"/>
        </w:rPr>
        <w:t>영</w:t>
      </w: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jc w:val="left"/>
      </w:pPr>
    </w:p>
    <w:p w:rsidR="00691CB3" w:rsidRDefault="00691CB3" w:rsidP="00691CB3">
      <w:pPr>
        <w:ind w:firstLineChars="283" w:firstLine="566"/>
        <w:jc w:val="left"/>
      </w:pPr>
      <w:r>
        <w:rPr>
          <w:rFonts w:hint="eastAsia"/>
        </w:rPr>
        <w:lastRenderedPageBreak/>
        <w:t>T</w:t>
      </w:r>
      <w:r>
        <w:t xml:space="preserve">he report will be proceeded by the following </w:t>
      </w:r>
      <w:proofErr w:type="gramStart"/>
      <w:r>
        <w:t>order :</w:t>
      </w:r>
      <w:proofErr w:type="gramEnd"/>
      <w:r>
        <w:t xml:space="preserve"> Data Introduction, PCA and EFA with all variables, PCA and EFA with categories, Clustering with Raw Data, and Clustering with Factor Scores. </w:t>
      </w:r>
    </w:p>
    <w:p w:rsidR="00691CB3" w:rsidRDefault="00691CB3" w:rsidP="00691CB3"/>
    <w:p w:rsidR="00691CB3" w:rsidRDefault="00691CB3" w:rsidP="00691CB3">
      <w:r>
        <w:t>1</w:t>
      </w:r>
      <w:r>
        <w:rPr>
          <w:rFonts w:hint="eastAsia"/>
        </w:rPr>
        <w:t>.</w:t>
      </w:r>
      <w:r>
        <w:t xml:space="preserve"> Data Introduction</w:t>
      </w:r>
    </w:p>
    <w:p w:rsidR="00691CB3" w:rsidRPr="00691CB3" w:rsidRDefault="00691CB3" w:rsidP="00691CB3">
      <w:pPr>
        <w:pStyle w:val="a3"/>
        <w:shd w:val="clear" w:color="auto" w:fill="FFFFFF"/>
        <w:spacing w:before="160" w:beforeAutospacing="0" w:after="160" w:afterAutospacing="0"/>
        <w:ind w:firstLineChars="213" w:firstLine="426"/>
        <w:jc w:val="both"/>
        <w:rPr>
          <w:rFonts w:asciiTheme="majorHAnsi" w:eastAsiaTheme="majorHAnsi" w:hAnsiTheme="majorHAnsi" w:cs="Arial"/>
          <w:color w:val="000000"/>
          <w:sz w:val="20"/>
          <w:szCs w:val="20"/>
        </w:rPr>
      </w:pPr>
      <w:r w:rsidRPr="00691CB3">
        <w:rPr>
          <w:rFonts w:asciiTheme="majorHAnsi" w:eastAsiaTheme="majorHAnsi" w:hAnsiTheme="majorHAnsi" w:cs="Arial"/>
          <w:color w:val="000000"/>
          <w:sz w:val="20"/>
          <w:szCs w:val="20"/>
        </w:rPr>
        <w:t xml:space="preserve">The data that we have chosen is called Young People Survey. </w:t>
      </w:r>
      <w:r w:rsidRPr="00691CB3">
        <w:rPr>
          <w:rFonts w:asciiTheme="majorHAnsi" w:eastAsiaTheme="majorHAnsi" w:hAnsiTheme="majorHAnsi"/>
          <w:sz w:val="20"/>
          <w:szCs w:val="20"/>
        </w:rPr>
        <w:t>The survey consists of 150 questions, and explored the preferences of various fields like music, movies, and hobbies, interests, habits, opinions and fears of the young people.</w:t>
      </w:r>
      <w:r w:rsidRPr="00691CB3">
        <w:rPr>
          <w:rFonts w:asciiTheme="majorHAnsi" w:eastAsiaTheme="majorHAnsi" w:hAnsiTheme="majorHAnsi" w:cs="Arial"/>
          <w:color w:val="000000"/>
          <w:sz w:val="20"/>
          <w:szCs w:val="20"/>
        </w:rPr>
        <w:t xml:space="preserve"> It was conducted by the students of the Statistics class at FSEV UK in 2013. All participants were of Slovakian nationality and aged between 15 and 30. The original questionnaire was in Slovakian language and was later translated into English. </w:t>
      </w:r>
    </w:p>
    <w:p w:rsidR="00691CB3" w:rsidRPr="00691CB3" w:rsidRDefault="00691CB3" w:rsidP="00691CB3">
      <w:pPr>
        <w:pStyle w:val="a3"/>
        <w:shd w:val="clear" w:color="auto" w:fill="FFFFFF"/>
        <w:spacing w:before="160" w:beforeAutospacing="0" w:after="160" w:afterAutospacing="0"/>
        <w:ind w:firstLineChars="213" w:firstLine="426"/>
        <w:jc w:val="both"/>
        <w:rPr>
          <w:rFonts w:asciiTheme="majorHAnsi" w:eastAsiaTheme="majorHAnsi" w:hAnsiTheme="majorHAnsi" w:cs="Arial"/>
          <w:color w:val="000000"/>
          <w:sz w:val="20"/>
          <w:szCs w:val="20"/>
        </w:rPr>
      </w:pPr>
      <w:r w:rsidRPr="00691CB3">
        <w:rPr>
          <w:rFonts w:asciiTheme="majorHAnsi" w:eastAsiaTheme="majorHAnsi" w:hAnsiTheme="majorHAnsi" w:cs="Arial"/>
          <w:color w:val="000000"/>
          <w:sz w:val="20"/>
          <w:szCs w:val="20"/>
        </w:rPr>
        <w:t xml:space="preserve">The data file (responses.csv) consists of 1010 rows and 150 columns. The number of rows and columns means the number of participants and questions, respectively. For convenience, the original variable names were shortened in the data file. There are 139 integers and 11 categorical variables. The variables can be split into the following groups. Music preferences with 19 questions, Movie preferences with 12 questions, Hobbies and interests with 32 questions, Phobias with 10 questions, Health and habits with 3 questions, Personality traits, views on life and opinions with 57 questions, Spending habits with 7 questions and Demographics of the participants with 10 questions. </w:t>
      </w:r>
    </w:p>
    <w:p w:rsidR="00691CB3" w:rsidRDefault="00691CB3" w:rsidP="00691CB3">
      <w:pPr>
        <w:spacing w:line="360" w:lineRule="auto"/>
        <w:ind w:firstLineChars="283" w:firstLine="566"/>
      </w:pPr>
      <w:r>
        <w:t xml:space="preserve">There are two reasons why we chose the data for Multivariate Data Analysis. </w:t>
      </w:r>
      <w:proofErr w:type="gramStart"/>
      <w:r>
        <w:t>First of all</w:t>
      </w:r>
      <w:proofErr w:type="gramEnd"/>
      <w:r>
        <w:t>, there is no scaling issue when we analyzed the data because all the variables are equally measured from one to five. Second, as the data contains huge categories and variables, we believed that the data is appropriate to apply various methodologies like PCA, EFA and Clustering Analysis.</w:t>
      </w:r>
    </w:p>
    <w:p w:rsidR="00691CB3" w:rsidRDefault="00691CB3" w:rsidP="00691CB3">
      <w:pPr>
        <w:spacing w:line="360" w:lineRule="auto"/>
        <w:ind w:firstLineChars="283" w:firstLine="566"/>
      </w:pPr>
      <w:r>
        <w:t>We had two objectives when we started to analyze the data. At first, we wanted to identify what kinds of variables group together. For example, what kind of preferences would a person who likes classical music show in other variables such as movies and hobbies. Next,</w:t>
      </w:r>
      <w:r w:rsidRPr="00681F70">
        <w:t xml:space="preserve"> </w:t>
      </w:r>
      <w:r>
        <w:t>we wanted to cluster the subjects with similar preferences and explain the groups’ characteristics based on demography.</w:t>
      </w:r>
    </w:p>
    <w:p w:rsidR="00691CB3" w:rsidRDefault="00691CB3" w:rsidP="00691CB3">
      <w:pPr>
        <w:spacing w:line="360" w:lineRule="auto"/>
        <w:ind w:firstLineChars="283" w:firstLine="566"/>
        <w:jc w:val="left"/>
      </w:pPr>
      <w:r>
        <w:t xml:space="preserve">Before analyzing the data, we preprocessed the data. There are missing values in the data. According to the following image, there are about 200 rows containing NA’s out of 1010 rows, which is quite a lot. </w:t>
      </w:r>
    </w:p>
    <w:p w:rsidR="00691CB3" w:rsidRDefault="00691CB3" w:rsidP="00691CB3">
      <w:pPr>
        <w:spacing w:line="360" w:lineRule="auto"/>
        <w:ind w:firstLineChars="213" w:firstLine="426"/>
        <w:jc w:val="center"/>
      </w:pPr>
      <w:r>
        <w:rPr>
          <w:rFonts w:ascii="Arial" w:hAnsi="Arial" w:cs="Arial"/>
          <w:noProof/>
          <w:color w:val="000000"/>
          <w:szCs w:val="20"/>
        </w:rPr>
        <w:lastRenderedPageBreak/>
        <w:drawing>
          <wp:inline distT="0" distB="0" distL="0" distR="0" wp14:anchorId="2F87D755" wp14:editId="095CA283">
            <wp:extent cx="2517775" cy="486410"/>
            <wp:effectExtent l="0" t="0" r="0" b="8890"/>
            <wp:docPr id="6" name="그림 6" descr="https://lh4.googleusercontent.com/y3YsVM1XMCd7KyzckXidVy0o-8GU6ayfMVCEt_vybri5WLXOCfniGrX0HArFra3cjERjCmTiyRPHYBX2HEc5C_DJIBpuDm6W8q5XLDpDpNulrDrAYw5PdeE-HG21ZWY3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y3YsVM1XMCd7KyzckXidVy0o-8GU6ayfMVCEt_vybri5WLXOCfniGrX0HArFra3cjERjCmTiyRPHYBX2HEc5C_DJIBpuDm6W8q5XLDpDpNulrDrAYw5PdeE-HG21ZWY3f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7775" cy="486410"/>
                    </a:xfrm>
                    <a:prstGeom prst="rect">
                      <a:avLst/>
                    </a:prstGeom>
                    <a:noFill/>
                    <a:ln>
                      <a:noFill/>
                    </a:ln>
                  </pic:spPr>
                </pic:pic>
              </a:graphicData>
            </a:graphic>
          </wp:inline>
        </w:drawing>
      </w:r>
    </w:p>
    <w:p w:rsidR="00691CB3" w:rsidRDefault="00691CB3" w:rsidP="00691CB3">
      <w:pPr>
        <w:spacing w:line="360" w:lineRule="auto"/>
        <w:jc w:val="left"/>
        <w:rPr>
          <w:rFonts w:hint="eastAsia"/>
        </w:rPr>
      </w:pPr>
      <w:r>
        <w:rPr>
          <w:rFonts w:hint="eastAsia"/>
        </w:rPr>
        <w:t>T</w:t>
      </w:r>
      <w:r>
        <w:t>he following images show the missing values in data by graphs and missingness map.</w:t>
      </w:r>
    </w:p>
    <w:p w:rsidR="00691CB3" w:rsidRDefault="00691CB3" w:rsidP="00691CB3">
      <w:pPr>
        <w:spacing w:line="360" w:lineRule="auto"/>
        <w:ind w:firstLineChars="213" w:firstLine="426"/>
        <w:jc w:val="center"/>
        <w:rPr>
          <w:rFonts w:hint="eastAsia"/>
        </w:rPr>
      </w:pPr>
      <w:r>
        <w:rPr>
          <w:rFonts w:ascii="Arial" w:hAnsi="Arial" w:cs="Arial"/>
          <w:noProof/>
          <w:color w:val="000000"/>
          <w:szCs w:val="20"/>
        </w:rPr>
        <w:drawing>
          <wp:inline distT="0" distB="0" distL="0" distR="0" wp14:anchorId="41D342C6" wp14:editId="60B56ED5">
            <wp:extent cx="2593462" cy="1956121"/>
            <wp:effectExtent l="0" t="0" r="0" b="6350"/>
            <wp:docPr id="2" name="그림 2" descr="https://lh3.googleusercontent.com/ugYMEPMgJGBH0u1pwaLRCNqQvRgqXc8romsjVVl0f9R8DG3I5hYCAa3z5IPMGNqjT29eewOdLurDlXJe-eYS0ZWaCTZ-JZkfX_kmj71FAxgNld3g1USD8s0QrHrL4Zas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gYMEPMgJGBH0u1pwaLRCNqQvRgqXc8romsjVVl0f9R8DG3I5hYCAa3z5IPMGNqjT29eewOdLurDlXJe-eYS0ZWaCTZ-JZkfX_kmj71FAxgNld3g1USD8s0QrHrL4Zas2Q"/>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2079" cy="1977705"/>
                    </a:xfrm>
                    <a:prstGeom prst="rect">
                      <a:avLst/>
                    </a:prstGeom>
                    <a:noFill/>
                    <a:ln>
                      <a:noFill/>
                    </a:ln>
                  </pic:spPr>
                </pic:pic>
              </a:graphicData>
            </a:graphic>
          </wp:inline>
        </w:drawing>
      </w:r>
      <w:r w:rsidRPr="001244A6">
        <w:rPr>
          <w:rFonts w:ascii="Arial" w:hAnsi="Arial" w:cs="Arial"/>
          <w:color w:val="000000"/>
          <w:szCs w:val="20"/>
        </w:rPr>
        <w:t xml:space="preserve"> </w:t>
      </w:r>
      <w:r>
        <w:rPr>
          <w:rFonts w:ascii="Arial" w:hAnsi="Arial" w:cs="Arial"/>
          <w:noProof/>
          <w:color w:val="000000"/>
          <w:szCs w:val="20"/>
        </w:rPr>
        <w:drawing>
          <wp:inline distT="0" distB="0" distL="0" distR="0" wp14:anchorId="2B69D778" wp14:editId="167BD443">
            <wp:extent cx="2685415" cy="2037080"/>
            <wp:effectExtent l="0" t="0" r="635" b="1270"/>
            <wp:docPr id="5" name="그림 5" descr="https://lh4.googleusercontent.com/w3aZYoY2NRVrS1okwW4c8ZXJrlavMpFoLUTtcbkWZuOgxK4ntFL0-2cQkaO3dOCxk9_hAeOTHjhHy_ux2wBhVkm658v6rwXLpaVkIn-MoncnuL8Sug-iJNeExJFCOJZY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w3aZYoY2NRVrS1okwW4c8ZXJrlavMpFoLUTtcbkWZuOgxK4ntFL0-2cQkaO3dOCxk9_hAeOTHjhHy_ux2wBhVkm658v6rwXLpaVkIn-MoncnuL8Sug-iJNeExJFCOJZY9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5415" cy="2037080"/>
                    </a:xfrm>
                    <a:prstGeom prst="rect">
                      <a:avLst/>
                    </a:prstGeom>
                    <a:noFill/>
                    <a:ln>
                      <a:noFill/>
                    </a:ln>
                  </pic:spPr>
                </pic:pic>
              </a:graphicData>
            </a:graphic>
          </wp:inline>
        </w:drawing>
      </w:r>
    </w:p>
    <w:p w:rsidR="00691CB3" w:rsidRDefault="00691CB3" w:rsidP="00691CB3">
      <w:pPr>
        <w:spacing w:line="360" w:lineRule="auto"/>
        <w:jc w:val="left"/>
      </w:pPr>
      <w:r>
        <w:t>Therefore, we treated missing values using MICE package of R and deleted only 34 rows from the missing values that were in the demographics’ data set. We got the final data set which does not have missing values as the below missingness map. It consists of 976 rows and 150 columns.</w:t>
      </w:r>
    </w:p>
    <w:p w:rsidR="00691CB3" w:rsidRDefault="00691CB3" w:rsidP="00691CB3">
      <w:pPr>
        <w:spacing w:line="360" w:lineRule="auto"/>
        <w:ind w:firstLineChars="213" w:firstLine="426"/>
        <w:jc w:val="center"/>
        <w:rPr>
          <w:rFonts w:hint="eastAsia"/>
        </w:rPr>
      </w:pPr>
      <w:r>
        <w:rPr>
          <w:rFonts w:ascii="Arial" w:hAnsi="Arial" w:cs="Arial"/>
          <w:noProof/>
          <w:color w:val="000000"/>
          <w:szCs w:val="20"/>
        </w:rPr>
        <w:drawing>
          <wp:inline distT="0" distB="0" distL="0" distR="0" wp14:anchorId="278AD4A0" wp14:editId="140BC024">
            <wp:extent cx="2916555" cy="2199005"/>
            <wp:effectExtent l="0" t="0" r="0" b="0"/>
            <wp:docPr id="7" name="그림 7" descr="https://lh3.googleusercontent.com/bv2iEyYvNq9qINB3CBht2r7sWB0qrZI4TWYc0Cmb0D81hQT6dmwzlMWiMqD-Tbf3XeMeL5RugNuSrz3zB6EvGOGKqlBkcCr7P9M04kwE6hL2_k-HYxZ-cuMEJPrP0yt_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bv2iEyYvNq9qINB3CBht2r7sWB0qrZI4TWYc0Cmb0D81hQT6dmwzlMWiMqD-Tbf3XeMeL5RugNuSrz3zB6EvGOGKqlBkcCr7P9M04kwE6hL2_k-HYxZ-cuMEJPrP0yt_2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6555" cy="2199005"/>
                    </a:xfrm>
                    <a:prstGeom prst="rect">
                      <a:avLst/>
                    </a:prstGeom>
                    <a:noFill/>
                    <a:ln>
                      <a:noFill/>
                    </a:ln>
                  </pic:spPr>
                </pic:pic>
              </a:graphicData>
            </a:graphic>
          </wp:inline>
        </w:drawing>
      </w:r>
    </w:p>
    <w:p w:rsidR="00691CB3" w:rsidRDefault="00691CB3" w:rsidP="00691CB3">
      <w:pPr>
        <w:spacing w:line="360" w:lineRule="auto"/>
        <w:ind w:firstLineChars="283" w:firstLine="566"/>
      </w:pPr>
      <w:r>
        <w:t>With the preprocessed data, we did Exploratory Data Analysis, called EDA. The data can be divided into two parts, one part consists of 140 subjective questionnaires out of 150 and the other part consists of 10 questionnaires about the demography of the respondents. At first, we overlooked the demographic features of the data. We could find that the data is well distributed regarding gender and age according to the below graphs.</w:t>
      </w:r>
    </w:p>
    <w:p w:rsidR="00691CB3" w:rsidRDefault="00691CB3" w:rsidP="00691CB3">
      <w:pPr>
        <w:spacing w:line="360" w:lineRule="auto"/>
        <w:jc w:val="center"/>
      </w:pPr>
      <w:r>
        <w:rPr>
          <w:rFonts w:ascii="Arial" w:hAnsi="Arial" w:cs="Arial"/>
          <w:noProof/>
          <w:color w:val="000000"/>
          <w:szCs w:val="20"/>
        </w:rPr>
        <w:lastRenderedPageBreak/>
        <w:drawing>
          <wp:inline distT="0" distB="0" distL="0" distR="0" wp14:anchorId="21D6D988" wp14:editId="4A63EF94">
            <wp:extent cx="2459355" cy="1858010"/>
            <wp:effectExtent l="0" t="0" r="0" b="8890"/>
            <wp:docPr id="8" name="그림 8" descr="https://lh4.googleusercontent.com/enbk0ojj5xkxEQlSd4wYMSbvh5ChsfRXZpKAd4l4Jofji2jqcOpdlqk3EdPRwLpF6ChqMLfqSvOPmeFPxv-Z8yMU3mw5t1-6ACSb7L5vAGUGlOKFroPis2Glxriqv9y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nbk0ojj5xkxEQlSd4wYMSbvh5ChsfRXZpKAd4l4Jofji2jqcOpdlqk3EdPRwLpF6ChqMLfqSvOPmeFPxv-Z8yMU3mw5t1-6ACSb7L5vAGUGlOKFroPis2Glxriqv9yaq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9355" cy="1858010"/>
                    </a:xfrm>
                    <a:prstGeom prst="rect">
                      <a:avLst/>
                    </a:prstGeom>
                    <a:noFill/>
                    <a:ln>
                      <a:noFill/>
                    </a:ln>
                  </pic:spPr>
                </pic:pic>
              </a:graphicData>
            </a:graphic>
          </wp:inline>
        </w:drawing>
      </w:r>
      <w:r>
        <w:rPr>
          <w:rFonts w:ascii="Arial" w:hAnsi="Arial" w:cs="Arial"/>
          <w:noProof/>
          <w:color w:val="000000"/>
          <w:szCs w:val="20"/>
        </w:rPr>
        <w:drawing>
          <wp:inline distT="0" distB="0" distL="0" distR="0" wp14:anchorId="76EACAF1" wp14:editId="28787903">
            <wp:extent cx="2552065" cy="1944370"/>
            <wp:effectExtent l="0" t="0" r="635" b="0"/>
            <wp:docPr id="9" name="그림 9" descr="https://lh3.googleusercontent.com/AypASKPhzssgOBQh-RKGaSMDN2OKOl8hR5zgo__bO6N7TtErNyD0sem7ggfvHFJX_14OJkvo3rnzC8fjlaKJe4k8CMXP6s1nHVTgPxRr8oQgHl_yyFMBENb5oxdZAQ54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ypASKPhzssgOBQh-RKGaSMDN2OKOl8hR5zgo__bO6N7TtErNyD0sem7ggfvHFJX_14OJkvo3rnzC8fjlaKJe4k8CMXP6s1nHVTgPxRr8oQgHl_yyFMBENb5oxdZAQ54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065" cy="1944370"/>
                    </a:xfrm>
                    <a:prstGeom prst="rect">
                      <a:avLst/>
                    </a:prstGeom>
                    <a:noFill/>
                    <a:ln>
                      <a:noFill/>
                    </a:ln>
                  </pic:spPr>
                </pic:pic>
              </a:graphicData>
            </a:graphic>
          </wp:inline>
        </w:drawing>
      </w:r>
    </w:p>
    <w:p w:rsidR="00691CB3" w:rsidRDefault="00691CB3" w:rsidP="00691CB3">
      <w:pPr>
        <w:spacing w:line="360" w:lineRule="auto"/>
        <w:jc w:val="left"/>
        <w:rPr>
          <w:rFonts w:ascii="Arial" w:hAnsi="Arial" w:cs="Arial"/>
          <w:color w:val="000000"/>
          <w:szCs w:val="20"/>
        </w:rPr>
      </w:pPr>
      <w:r>
        <w:t>Height and weight appear to be highly correlated with gender as the below graphs show.</w:t>
      </w:r>
    </w:p>
    <w:p w:rsidR="00691CB3" w:rsidRDefault="00691CB3" w:rsidP="00691CB3">
      <w:pPr>
        <w:spacing w:line="360" w:lineRule="auto"/>
        <w:ind w:firstLineChars="213" w:firstLine="426"/>
        <w:jc w:val="center"/>
        <w:rPr>
          <w:rFonts w:ascii="Arial" w:hAnsi="Arial" w:cs="Arial"/>
          <w:color w:val="000000"/>
          <w:szCs w:val="20"/>
        </w:rPr>
      </w:pPr>
      <w:r>
        <w:rPr>
          <w:rFonts w:ascii="Arial" w:hAnsi="Arial" w:cs="Arial"/>
          <w:noProof/>
          <w:color w:val="000000"/>
          <w:szCs w:val="20"/>
        </w:rPr>
        <w:drawing>
          <wp:inline distT="0" distB="0" distL="0" distR="0" wp14:anchorId="30C72C80" wp14:editId="6402FE1E">
            <wp:extent cx="2628027" cy="2002244"/>
            <wp:effectExtent l="0" t="0" r="1270" b="0"/>
            <wp:docPr id="10" name="그림 10" descr="https://lh6.googleusercontent.com/XYw4JCV6HHuIgVvnD5-4xSQ27vWXnoDesnDU19cpdO7e-P3xtXTkNKWLuEecll7MDeFPKaEmqeajfQnS_X8QMo-1LZDmbKcVX9zbXGW1G8lXADwo0H1y-1g4yHGzGG74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Yw4JCV6HHuIgVvnD5-4xSQ27vWXnoDesnDU19cpdO7e-P3xtXTkNKWLuEecll7MDeFPKaEmqeajfQnS_X8QMo-1LZDmbKcVX9zbXGW1G8lXADwo0H1y-1g4yHGzGG747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171" cy="2011496"/>
                    </a:xfrm>
                    <a:prstGeom prst="rect">
                      <a:avLst/>
                    </a:prstGeom>
                    <a:noFill/>
                    <a:ln>
                      <a:noFill/>
                    </a:ln>
                  </pic:spPr>
                </pic:pic>
              </a:graphicData>
            </a:graphic>
          </wp:inline>
        </w:drawing>
      </w:r>
      <w:r>
        <w:rPr>
          <w:rFonts w:ascii="Arial" w:hAnsi="Arial" w:cs="Arial"/>
          <w:noProof/>
          <w:color w:val="000000"/>
          <w:szCs w:val="20"/>
        </w:rPr>
        <w:drawing>
          <wp:inline distT="0" distB="0" distL="0" distR="0" wp14:anchorId="61DBBA02" wp14:editId="457BDB42">
            <wp:extent cx="2639060" cy="2002155"/>
            <wp:effectExtent l="0" t="0" r="8890" b="0"/>
            <wp:docPr id="11" name="그림 11" descr="https://lh6.googleusercontent.com/ZNN4LaDSj3VnxrJetILL00B23BnvZmPi5FYKiEcg2Y5C7PTxuO5Hu_ezWuN1MSKkLpiy2urFpt-6o81dTYVIJIKIiZuQQXFswAuypQrGXRofYnW7xKVuF-fNfchm-cf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NN4LaDSj3VnxrJetILL00B23BnvZmPi5FYKiEcg2Y5C7PTxuO5Hu_ezWuN1MSKkLpiy2urFpt-6o81dTYVIJIKIiZuQQXFswAuypQrGXRofYnW7xKVuF-fNfchm-cf1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9060" cy="2002155"/>
                    </a:xfrm>
                    <a:prstGeom prst="rect">
                      <a:avLst/>
                    </a:prstGeom>
                    <a:noFill/>
                    <a:ln>
                      <a:noFill/>
                    </a:ln>
                  </pic:spPr>
                </pic:pic>
              </a:graphicData>
            </a:graphic>
          </wp:inline>
        </w:drawing>
      </w:r>
    </w:p>
    <w:p w:rsidR="00691CB3" w:rsidRDefault="00691CB3" w:rsidP="00691CB3">
      <w:pPr>
        <w:spacing w:line="360" w:lineRule="auto"/>
        <w:jc w:val="left"/>
        <w:rPr>
          <w:rFonts w:ascii="Arial" w:hAnsi="Arial" w:cs="Arial" w:hint="eastAsia"/>
          <w:color w:val="000000"/>
          <w:szCs w:val="20"/>
        </w:rPr>
      </w:pPr>
      <w:r>
        <w:t>The following graphs show that the older subjects showed higher education level,</w:t>
      </w:r>
      <w:r w:rsidRPr="00480E82">
        <w:t xml:space="preserve"> </w:t>
      </w:r>
      <w:r>
        <w:t>which all seem to be reasonable. The most subjects resided in urban areas and had no siblings.</w:t>
      </w:r>
      <w:r w:rsidRPr="00480E82">
        <w:t xml:space="preserve"> </w:t>
      </w:r>
      <w:r>
        <w:t xml:space="preserve"> </w:t>
      </w:r>
    </w:p>
    <w:p w:rsidR="00691CB3" w:rsidRDefault="00691CB3" w:rsidP="00691CB3">
      <w:pPr>
        <w:spacing w:line="360" w:lineRule="auto"/>
        <w:ind w:firstLineChars="213" w:firstLine="426"/>
        <w:jc w:val="center"/>
        <w:rPr>
          <w:rFonts w:ascii="Arial" w:hAnsi="Arial" w:cs="Arial"/>
          <w:color w:val="000000"/>
          <w:szCs w:val="20"/>
        </w:rPr>
      </w:pPr>
      <w:r>
        <w:rPr>
          <w:rFonts w:ascii="Arial" w:hAnsi="Arial" w:cs="Arial"/>
          <w:noProof/>
          <w:color w:val="000000"/>
          <w:szCs w:val="20"/>
        </w:rPr>
        <w:drawing>
          <wp:inline distT="0" distB="0" distL="0" distR="0" wp14:anchorId="3B974878" wp14:editId="35C40719">
            <wp:extent cx="2449162" cy="1851949"/>
            <wp:effectExtent l="0" t="0" r="8890" b="0"/>
            <wp:docPr id="12" name="그림 12" descr="https://lh6.googleusercontent.com/l4jt-ePJv0ktzpYGMaQKGepk7_0ZOD07xZP8hiRebY-OXEt6_kCLwmdP_-UhSknFBLkhEX6kWIAoSvMUQGroLB-xHIWq7QEHcGC7XZQRKI4Wa04M9TCPbmuGzpPYkfb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4jt-ePJv0ktzpYGMaQKGepk7_0ZOD07xZP8hiRebY-OXEt6_kCLwmdP_-UhSknFBLkhEX6kWIAoSvMUQGroLB-xHIWq7QEHcGC7XZQRKI4Wa04M9TCPbmuGzpPYkfblT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132" cy="1872342"/>
                    </a:xfrm>
                    <a:prstGeom prst="rect">
                      <a:avLst/>
                    </a:prstGeom>
                    <a:noFill/>
                    <a:ln>
                      <a:noFill/>
                    </a:ln>
                  </pic:spPr>
                </pic:pic>
              </a:graphicData>
            </a:graphic>
          </wp:inline>
        </w:drawing>
      </w:r>
      <w:r>
        <w:rPr>
          <w:rFonts w:ascii="Arial" w:hAnsi="Arial" w:cs="Arial"/>
          <w:noProof/>
          <w:color w:val="000000"/>
          <w:szCs w:val="20"/>
        </w:rPr>
        <w:drawing>
          <wp:inline distT="0" distB="0" distL="0" distR="0" wp14:anchorId="3C512C50" wp14:editId="111DD7ED">
            <wp:extent cx="2465407" cy="1855803"/>
            <wp:effectExtent l="0" t="0" r="0" b="0"/>
            <wp:docPr id="13" name="그림 13" descr="https://lh6.googleusercontent.com/xJwr7KBwVPS0bxIwBKvwhJ0-f7wrwiQX7vvvuWKyyyf_KOZM3yDxUahYnNNrx6pYLzpTDdkvf8iPoLtY8urzhgZf1DqVIas1Wt9fa13rSCSeRfYYpsmC2HULMnbbBGR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Jwr7KBwVPS0bxIwBKvwhJ0-f7wrwiQX7vvvuWKyyyf_KOZM3yDxUahYnNNrx6pYLzpTDdkvf8iPoLtY8urzhgZf1DqVIas1Wt9fa13rSCSeRfYYpsmC2HULMnbbBGRcb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9344" cy="1881349"/>
                    </a:xfrm>
                    <a:prstGeom prst="rect">
                      <a:avLst/>
                    </a:prstGeom>
                    <a:noFill/>
                    <a:ln>
                      <a:noFill/>
                    </a:ln>
                  </pic:spPr>
                </pic:pic>
              </a:graphicData>
            </a:graphic>
          </wp:inline>
        </w:drawing>
      </w:r>
    </w:p>
    <w:p w:rsidR="00691CB3" w:rsidRPr="00480E82" w:rsidRDefault="00691CB3" w:rsidP="00691CB3">
      <w:pPr>
        <w:spacing w:line="360" w:lineRule="auto"/>
        <w:ind w:firstLineChars="213" w:firstLine="426"/>
        <w:jc w:val="center"/>
      </w:pPr>
      <w:r>
        <w:rPr>
          <w:rFonts w:ascii="Arial" w:hAnsi="Arial" w:cs="Arial"/>
          <w:noProof/>
          <w:color w:val="000000"/>
          <w:szCs w:val="20"/>
        </w:rPr>
        <w:lastRenderedPageBreak/>
        <w:drawing>
          <wp:inline distT="0" distB="0" distL="0" distR="0" wp14:anchorId="40F150ED" wp14:editId="04BA65EC">
            <wp:extent cx="2433855" cy="1840374"/>
            <wp:effectExtent l="0" t="0" r="5080" b="7620"/>
            <wp:docPr id="14" name="그림 14" descr="https://lh4.googleusercontent.com/09_P8Jz0yJVn9tdNQ9O0XTselyLq5MF4h1OKUoZjS0dKbt0wjbjt08mpkq74b4LdEIYVcqh_1CcscBnpMyIp_MnM0h9r4GX4X-sIryBSANJL7vWkoo7XG2kblEwQBL4m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9_P8Jz0yJVn9tdNQ9O0XTselyLq5MF4h1OKUoZjS0dKbt0wjbjt08mpkq74b4LdEIYVcqh_1CcscBnpMyIp_MnM0h9r4GX4X-sIryBSANJL7vWkoo7XG2kblEwQBL4m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310" cy="1861891"/>
                    </a:xfrm>
                    <a:prstGeom prst="rect">
                      <a:avLst/>
                    </a:prstGeom>
                    <a:noFill/>
                    <a:ln>
                      <a:noFill/>
                    </a:ln>
                  </pic:spPr>
                </pic:pic>
              </a:graphicData>
            </a:graphic>
          </wp:inline>
        </w:drawing>
      </w:r>
    </w:p>
    <w:p w:rsidR="00691CB3" w:rsidRDefault="00691CB3" w:rsidP="00691CB3">
      <w:pPr>
        <w:spacing w:line="360" w:lineRule="auto"/>
        <w:ind w:firstLineChars="213" w:firstLine="426"/>
        <w:jc w:val="left"/>
      </w:pPr>
      <w:r>
        <w:t xml:space="preserve">Next, as we can see in the below image, the data showed low correlations between variables. </w:t>
      </w:r>
    </w:p>
    <w:p w:rsidR="00691CB3" w:rsidRDefault="00691CB3" w:rsidP="00691CB3">
      <w:pPr>
        <w:spacing w:line="360" w:lineRule="auto"/>
        <w:ind w:firstLineChars="213" w:firstLine="426"/>
        <w:jc w:val="center"/>
      </w:pPr>
      <w:r>
        <w:rPr>
          <w:rFonts w:ascii="Arial" w:hAnsi="Arial" w:cs="Arial"/>
          <w:noProof/>
          <w:color w:val="000000"/>
          <w:szCs w:val="20"/>
        </w:rPr>
        <w:drawing>
          <wp:inline distT="0" distB="0" distL="0" distR="0" wp14:anchorId="7DE4CFB2" wp14:editId="4E00CC03">
            <wp:extent cx="2951480" cy="2239645"/>
            <wp:effectExtent l="0" t="0" r="1270" b="8255"/>
            <wp:docPr id="15" name="그림 15" descr="https://lh5.googleusercontent.com/fLNAeEr_Cta0mUloHT9E9TsGs6-3iA-y08UL_B0Uxe-2gNawNQqtxXXKpVyupGrLWxrfa0Ax9QccNwQUFkeR4OtiHA1cAARcXRptJlxWPAiHW_xcgnnXkX0N9o2RIWk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fLNAeEr_Cta0mUloHT9E9TsGs6-3iA-y08UL_B0Uxe-2gNawNQqtxXXKpVyupGrLWxrfa0Ax9QccNwQUFkeR4OtiHA1cAARcXRptJlxWPAiHW_xcgnnXkX0N9o2RIWk0-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480" cy="2239645"/>
                    </a:xfrm>
                    <a:prstGeom prst="rect">
                      <a:avLst/>
                    </a:prstGeom>
                    <a:noFill/>
                    <a:ln>
                      <a:noFill/>
                    </a:ln>
                  </pic:spPr>
                </pic:pic>
              </a:graphicData>
            </a:graphic>
          </wp:inline>
        </w:drawing>
      </w:r>
    </w:p>
    <w:p w:rsidR="00691CB3" w:rsidRDefault="00691CB3" w:rsidP="00691CB3">
      <w:pPr>
        <w:spacing w:line="360" w:lineRule="auto"/>
        <w:ind w:firstLineChars="213" w:firstLine="426"/>
        <w:jc w:val="left"/>
      </w:pPr>
      <w:r>
        <w:t xml:space="preserve">In addition, it is hard to say that the distribution of data is </w:t>
      </w:r>
      <w:proofErr w:type="gramStart"/>
      <w:r>
        <w:t>normal</w:t>
      </w:r>
      <w:proofErr w:type="gramEnd"/>
      <w:r>
        <w:t xml:space="preserve"> so we knew that it is hard to use Linear Discriminant Analysis and Quadratic Discriminant Analysis according to the below images which show the differences between theoretical and actual data.</w:t>
      </w:r>
    </w:p>
    <w:p w:rsidR="00691CB3" w:rsidRPr="00613BC2" w:rsidRDefault="00691CB3" w:rsidP="00691CB3">
      <w:pPr>
        <w:spacing w:line="360" w:lineRule="auto"/>
        <w:ind w:firstLineChars="213" w:firstLine="426"/>
        <w:jc w:val="center"/>
        <w:rPr>
          <w:rFonts w:hint="eastAsia"/>
        </w:rPr>
      </w:pPr>
      <w:r>
        <w:rPr>
          <w:rFonts w:ascii="Arial" w:hAnsi="Arial" w:cs="Arial"/>
          <w:noProof/>
          <w:color w:val="000000"/>
          <w:szCs w:val="20"/>
        </w:rPr>
        <w:drawing>
          <wp:inline distT="0" distB="0" distL="0" distR="0" wp14:anchorId="0F9F5BBF" wp14:editId="6F8F5AE4">
            <wp:extent cx="2170819" cy="1649392"/>
            <wp:effectExtent l="0" t="0" r="1270" b="8255"/>
            <wp:docPr id="18" name="그림 18" descr="https://lh5.googleusercontent.com/XQTtxT5XPQqMa2k78wypsON8wpeIsr1dUGyXfMwtnJe43HDv_f1WD5PvsYDGBwRF4TqNlNK8yTL4cD4gCQPbpzYA1orwRkzsUoTjRy0HHkgzfR56ciZfVmgd_aHwKY34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XQTtxT5XPQqMa2k78wypsON8wpeIsr1dUGyXfMwtnJe43HDv_f1WD5PvsYDGBwRF4TqNlNK8yTL4cD4gCQPbpzYA1orwRkzsUoTjRy0HHkgzfR56ciZfVmgd_aHwKY34r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2844" cy="1650930"/>
                    </a:xfrm>
                    <a:prstGeom prst="rect">
                      <a:avLst/>
                    </a:prstGeom>
                    <a:noFill/>
                    <a:ln>
                      <a:noFill/>
                    </a:ln>
                  </pic:spPr>
                </pic:pic>
              </a:graphicData>
            </a:graphic>
          </wp:inline>
        </w:drawing>
      </w:r>
      <w:r>
        <w:rPr>
          <w:rFonts w:ascii="Arial" w:hAnsi="Arial" w:cs="Arial"/>
          <w:noProof/>
          <w:color w:val="000000"/>
          <w:szCs w:val="20"/>
        </w:rPr>
        <w:drawing>
          <wp:inline distT="0" distB="0" distL="0" distR="0" wp14:anchorId="699ED8FB" wp14:editId="0DF714A4">
            <wp:extent cx="2189772" cy="1654366"/>
            <wp:effectExtent l="0" t="0" r="1270" b="3175"/>
            <wp:docPr id="17" name="그림 17" descr="https://lh4.googleusercontent.com/Sa2m3xa6_ZanB7Rs9iAd32Q2e7O9QpanC0VYN5P1yx2U1YTxezZSwRJh5zjE6DMosO3aqnBe0mws1O5WTo-POjhcG86nx7Rv5zfzHgHs_nka3fE8HiWr7OD-G7PovhZ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Sa2m3xa6_ZanB7Rs9iAd32Q2e7O9QpanC0VYN5P1yx2U1YTxezZSwRJh5zjE6DMosO3aqnBe0mws1O5WTo-POjhcG86nx7Rv5zfzHgHs_nka3fE8HiWr7OD-G7PovhZMz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0404" cy="1669953"/>
                    </a:xfrm>
                    <a:prstGeom prst="rect">
                      <a:avLst/>
                    </a:prstGeom>
                    <a:noFill/>
                    <a:ln>
                      <a:noFill/>
                    </a:ln>
                  </pic:spPr>
                </pic:pic>
              </a:graphicData>
            </a:graphic>
          </wp:inline>
        </w:drawing>
      </w:r>
      <w:r>
        <w:rPr>
          <w:rFonts w:ascii="Arial" w:hAnsi="Arial" w:cs="Arial"/>
          <w:noProof/>
          <w:color w:val="000000"/>
          <w:szCs w:val="20"/>
        </w:rPr>
        <w:lastRenderedPageBreak/>
        <w:drawing>
          <wp:inline distT="0" distB="0" distL="0" distR="0" wp14:anchorId="5ADF89EE" wp14:editId="4CBB4BB2">
            <wp:extent cx="2274152" cy="1731322"/>
            <wp:effectExtent l="0" t="0" r="0" b="2540"/>
            <wp:docPr id="16" name="그림 16" descr="https://lh3.googleusercontent.com/wPp0CV6V5tw3SiDwqXO0ND2hQBo23sklfrYQyOzkZh3DsDLlK-M9o4zM6EBaqsc44r946AaCmebJrM-TH0pdEu2lTqzeIqirbbnfiUzHToxM22IzaMaX9kpcWZlYqxue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wPp0CV6V5tw3SiDwqXO0ND2hQBo23sklfrYQyOzkZh3DsDLlK-M9o4zM6EBaqsc44r946AaCmebJrM-TH0pdEu2lTqzeIqirbbnfiUzHToxM22IzaMaX9kpcWZlYqxueq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2543" cy="1760549"/>
                    </a:xfrm>
                    <a:prstGeom prst="rect">
                      <a:avLst/>
                    </a:prstGeom>
                    <a:noFill/>
                    <a:ln>
                      <a:noFill/>
                    </a:ln>
                  </pic:spPr>
                </pic:pic>
              </a:graphicData>
            </a:graphic>
          </wp:inline>
        </w:drawing>
      </w:r>
      <w:r>
        <w:rPr>
          <w:rFonts w:ascii="Arial" w:hAnsi="Arial" w:cs="Arial"/>
          <w:noProof/>
          <w:color w:val="000000"/>
          <w:szCs w:val="20"/>
        </w:rPr>
        <w:drawing>
          <wp:inline distT="0" distB="0" distL="0" distR="0" wp14:anchorId="4853DC82" wp14:editId="543F2FD5">
            <wp:extent cx="2317645" cy="1753565"/>
            <wp:effectExtent l="0" t="0" r="6985" b="0"/>
            <wp:docPr id="19" name="그림 19" descr="https://lh3.googleusercontent.com/R475536K73JKcycVgzr4i8vSmwIfEn5pP-htXJ8gxuwG0csTVe2E6ZsRRtqe3FG8PECo8CjXskIwWSwnxQSL3-0FSapZ0AEpGEQiL6WRDxyemJadDRoO7mLa4ZqHTKNa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R475536K73JKcycVgzr4i8vSmwIfEn5pP-htXJ8gxuwG0csTVe2E6ZsRRtqe3FG8PECo8CjXskIwWSwnxQSL3-0FSapZ0AEpGEQiL6WRDxyemJadDRoO7mLa4ZqHTKNav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6199" cy="1782735"/>
                    </a:xfrm>
                    <a:prstGeom prst="rect">
                      <a:avLst/>
                    </a:prstGeom>
                    <a:noFill/>
                    <a:ln>
                      <a:noFill/>
                    </a:ln>
                  </pic:spPr>
                </pic:pic>
              </a:graphicData>
            </a:graphic>
          </wp:inline>
        </w:drawing>
      </w:r>
    </w:p>
    <w:p w:rsidR="00691CB3" w:rsidRDefault="00691CB3" w:rsidP="00691CB3">
      <w:pPr>
        <w:jc w:val="left"/>
      </w:pPr>
    </w:p>
    <w:p w:rsidR="00691CB3" w:rsidRDefault="00691CB3" w:rsidP="00691CB3">
      <w:pPr>
        <w:jc w:val="left"/>
      </w:pPr>
      <w:r>
        <w:t>2. PCA, EFA with all variables</w:t>
      </w:r>
    </w:p>
    <w:p w:rsidR="00691CB3" w:rsidRDefault="00691CB3" w:rsidP="00691CB3">
      <w:pPr>
        <w:spacing w:line="360" w:lineRule="auto"/>
        <w:ind w:firstLineChars="283" w:firstLine="566"/>
      </w:pPr>
      <w:r>
        <w:t xml:space="preserve">First, we analyzed the whole data set without demography by using PCA and EFA methods. We found couple of problems as we can find by the below image which shows the EFA result of whole data. There is not much part of the data set which are accountable with the factors derived from the EFA method. In addition, we could not explain each factor properly because each factor did not contain variables from a variety of categories. </w:t>
      </w:r>
    </w:p>
    <w:p w:rsidR="00691CB3" w:rsidRDefault="00691CB3" w:rsidP="00691CB3">
      <w:pPr>
        <w:spacing w:line="360" w:lineRule="auto"/>
      </w:pPr>
      <w:r w:rsidRPr="00CC05D4">
        <w:rPr>
          <w:rFonts w:ascii="Arial" w:hAnsi="Arial" w:cs="Arial"/>
          <w:color w:val="000000"/>
          <w:sz w:val="22"/>
        </w:rPr>
        <w:t xml:space="preserve"> </w:t>
      </w:r>
      <w:r>
        <w:rPr>
          <w:rFonts w:ascii="Arial" w:hAnsi="Arial" w:cs="Arial"/>
          <w:noProof/>
          <w:color w:val="000000"/>
          <w:sz w:val="22"/>
        </w:rPr>
        <w:drawing>
          <wp:inline distT="0" distB="0" distL="0" distR="0" wp14:anchorId="171AD898" wp14:editId="7BF40D5E">
            <wp:extent cx="5642610" cy="3373755"/>
            <wp:effectExtent l="0" t="0" r="0" b="0"/>
            <wp:docPr id="20" name="그림 20" descr="https://lh4.googleusercontent.com/TqcBfWLnPwK4mITAGd6-Om-mwq-LczaDKja-96SG9Lt7HNwbpOXk-BWTMTuo0W440TjfDA9jU52-OWJSyN9KFD1o2jEvlTCpmMLdg4gZ9tu1_9J-Y4l58uH5UIIUNRf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TqcBfWLnPwK4mITAGd6-Om-mwq-LczaDKja-96SG9Lt7HNwbpOXk-BWTMTuo0W440TjfDA9jU52-OWJSyN9KFD1o2jEvlTCpmMLdg4gZ9tu1_9J-Y4l58uH5UIIUNRff2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2610" cy="3373755"/>
                    </a:xfrm>
                    <a:prstGeom prst="rect">
                      <a:avLst/>
                    </a:prstGeom>
                    <a:noFill/>
                    <a:ln>
                      <a:noFill/>
                    </a:ln>
                  </pic:spPr>
                </pic:pic>
              </a:graphicData>
            </a:graphic>
          </wp:inline>
        </w:drawing>
      </w:r>
      <w:r w:rsidRPr="00CC05D4">
        <w:t xml:space="preserve"> </w:t>
      </w:r>
      <w:r>
        <w:t>We believed that this result is due to the characteristics of each category. As each category consists of related variables, we decided to apply PCA and EFA to categories respectively. Then, we grouped the similar variables of each category and analyzed the data.</w:t>
      </w:r>
    </w:p>
    <w:p w:rsidR="00691CB3" w:rsidRDefault="00691CB3" w:rsidP="00691CB3">
      <w:pPr>
        <w:jc w:val="left"/>
      </w:pPr>
      <w:r>
        <w:lastRenderedPageBreak/>
        <w:t>3. P</w:t>
      </w:r>
      <w:r>
        <w:rPr>
          <w:rFonts w:hint="eastAsia"/>
        </w:rPr>
        <w:t>C</w:t>
      </w:r>
      <w:r>
        <w:t>A, EFA in each category</w:t>
      </w:r>
    </w:p>
    <w:p w:rsidR="00691CB3" w:rsidRDefault="00691CB3" w:rsidP="00691CB3">
      <w:pPr>
        <w:spacing w:line="360" w:lineRule="auto"/>
        <w:ind w:firstLineChars="283" w:firstLine="566"/>
      </w:pPr>
      <w:r>
        <w:t xml:space="preserve">First, we did the PCA in each category. We decided to choose the number of principal components that can explain more than 50% of the variables because there are too many variables and it is not meaningful to analyze data if we contain all the variables of which the variation is over one. Next, we did the EFA. We chose the number of factors in EFA as same as the number of the principal components. As a result, we could reduce 140 variables to 35 variables. For example, the original data set of music category consists of 19 items including classical music, alternative, opera, swing jazz, rock, punk, </w:t>
      </w:r>
      <w:proofErr w:type="gramStart"/>
      <w:r>
        <w:t>and etc.</w:t>
      </w:r>
      <w:proofErr w:type="gramEnd"/>
      <w:r>
        <w:t xml:space="preserve"> We could reduce 19 items into 4 factors. The below table shows the result of EFA.</w:t>
      </w:r>
    </w:p>
    <w:tbl>
      <w:tblPr>
        <w:tblStyle w:val="a4"/>
        <w:tblW w:w="0" w:type="auto"/>
        <w:tblLook w:val="04A0" w:firstRow="1" w:lastRow="0" w:firstColumn="1" w:lastColumn="0" w:noHBand="0" w:noVBand="1"/>
      </w:tblPr>
      <w:tblGrid>
        <w:gridCol w:w="846"/>
        <w:gridCol w:w="992"/>
        <w:gridCol w:w="1276"/>
        <w:gridCol w:w="850"/>
        <w:gridCol w:w="1560"/>
        <w:gridCol w:w="2126"/>
        <w:gridCol w:w="1366"/>
      </w:tblGrid>
      <w:tr w:rsidR="00691CB3" w:rsidTr="00EE2306">
        <w:tc>
          <w:tcPr>
            <w:tcW w:w="846" w:type="dxa"/>
          </w:tcPr>
          <w:p w:rsidR="00691CB3" w:rsidRDefault="00691CB3" w:rsidP="00EE2306">
            <w:pPr>
              <w:spacing w:line="360" w:lineRule="auto"/>
            </w:pPr>
            <w:r>
              <w:rPr>
                <w:rFonts w:hint="eastAsia"/>
              </w:rPr>
              <w:t>M</w:t>
            </w:r>
            <w:r>
              <w:t>usic</w:t>
            </w:r>
          </w:p>
        </w:tc>
        <w:tc>
          <w:tcPr>
            <w:tcW w:w="992" w:type="dxa"/>
          </w:tcPr>
          <w:p w:rsidR="00691CB3" w:rsidRDefault="00691CB3" w:rsidP="00EE2306">
            <w:pPr>
              <w:spacing w:line="360" w:lineRule="auto"/>
            </w:pPr>
            <w:r>
              <w:rPr>
                <w:rFonts w:hint="eastAsia"/>
              </w:rPr>
              <w:t>M</w:t>
            </w:r>
            <w:r>
              <w:t>ovies</w:t>
            </w:r>
          </w:p>
        </w:tc>
        <w:tc>
          <w:tcPr>
            <w:tcW w:w="1276" w:type="dxa"/>
          </w:tcPr>
          <w:p w:rsidR="00691CB3" w:rsidRDefault="00691CB3" w:rsidP="00EE2306">
            <w:pPr>
              <w:spacing w:line="360" w:lineRule="auto"/>
            </w:pPr>
            <w:r>
              <w:rPr>
                <w:rFonts w:hint="eastAsia"/>
              </w:rPr>
              <w:t>H</w:t>
            </w:r>
            <w:r>
              <w:t>obbies</w:t>
            </w:r>
          </w:p>
        </w:tc>
        <w:tc>
          <w:tcPr>
            <w:tcW w:w="850" w:type="dxa"/>
          </w:tcPr>
          <w:p w:rsidR="00691CB3" w:rsidRDefault="00691CB3" w:rsidP="00EE2306">
            <w:pPr>
              <w:spacing w:line="360" w:lineRule="auto"/>
              <w:rPr>
                <w:rFonts w:hint="eastAsia"/>
              </w:rPr>
            </w:pPr>
            <w:r>
              <w:rPr>
                <w:rFonts w:hint="eastAsia"/>
              </w:rPr>
              <w:t>P</w:t>
            </w:r>
            <w:r>
              <w:t>hobia</w:t>
            </w:r>
          </w:p>
        </w:tc>
        <w:tc>
          <w:tcPr>
            <w:tcW w:w="1560" w:type="dxa"/>
          </w:tcPr>
          <w:p w:rsidR="00691CB3" w:rsidRDefault="00691CB3" w:rsidP="00EE2306">
            <w:pPr>
              <w:spacing w:line="360" w:lineRule="auto"/>
            </w:pPr>
            <w:r>
              <w:rPr>
                <w:rFonts w:hint="eastAsia"/>
              </w:rPr>
              <w:t>H</w:t>
            </w:r>
            <w:r>
              <w:t>ealth</w:t>
            </w:r>
          </w:p>
        </w:tc>
        <w:tc>
          <w:tcPr>
            <w:tcW w:w="2126" w:type="dxa"/>
          </w:tcPr>
          <w:p w:rsidR="00691CB3" w:rsidRDefault="00691CB3" w:rsidP="00EE2306">
            <w:pPr>
              <w:spacing w:line="360" w:lineRule="auto"/>
            </w:pPr>
            <w:r>
              <w:rPr>
                <w:rFonts w:hint="eastAsia"/>
              </w:rPr>
              <w:t>P</w:t>
            </w:r>
            <w:r>
              <w:t>ersonality</w:t>
            </w:r>
          </w:p>
        </w:tc>
        <w:tc>
          <w:tcPr>
            <w:tcW w:w="1366" w:type="dxa"/>
          </w:tcPr>
          <w:p w:rsidR="00691CB3" w:rsidRDefault="00691CB3" w:rsidP="00EE2306">
            <w:pPr>
              <w:spacing w:line="360" w:lineRule="auto"/>
            </w:pPr>
            <w:r>
              <w:rPr>
                <w:rFonts w:hint="eastAsia"/>
              </w:rPr>
              <w:t>S</w:t>
            </w:r>
            <w:r>
              <w:t>pending</w:t>
            </w:r>
          </w:p>
        </w:tc>
      </w:tr>
      <w:tr w:rsidR="00691CB3" w:rsidTr="00EE2306">
        <w:tc>
          <w:tcPr>
            <w:tcW w:w="846" w:type="dxa"/>
          </w:tcPr>
          <w:p w:rsidR="00691CB3" w:rsidRDefault="00691CB3" w:rsidP="00EE2306">
            <w:pPr>
              <w:spacing w:line="360" w:lineRule="auto"/>
            </w:pPr>
            <w:r>
              <w:rPr>
                <w:rFonts w:hint="eastAsia"/>
              </w:rPr>
              <w:t>Q</w:t>
            </w:r>
            <w:r>
              <w:t>uiet</w:t>
            </w:r>
          </w:p>
          <w:p w:rsidR="00691CB3" w:rsidRDefault="00691CB3" w:rsidP="00EE2306">
            <w:pPr>
              <w:spacing w:line="360" w:lineRule="auto"/>
            </w:pPr>
            <w:r>
              <w:rPr>
                <w:rFonts w:hint="eastAsia"/>
              </w:rPr>
              <w:t>R</w:t>
            </w:r>
            <w:r>
              <w:t>ock</w:t>
            </w:r>
          </w:p>
          <w:p w:rsidR="00691CB3" w:rsidRDefault="00691CB3" w:rsidP="00EE2306">
            <w:pPr>
              <w:spacing w:line="360" w:lineRule="auto"/>
            </w:pPr>
            <w:r>
              <w:rPr>
                <w:rFonts w:hint="eastAsia"/>
              </w:rPr>
              <w:t>N</w:t>
            </w:r>
            <w:r>
              <w:t>oisy</w:t>
            </w:r>
          </w:p>
          <w:p w:rsidR="00691CB3" w:rsidRDefault="00691CB3" w:rsidP="00EE2306">
            <w:pPr>
              <w:spacing w:line="360" w:lineRule="auto"/>
            </w:pPr>
            <w:r>
              <w:rPr>
                <w:rFonts w:hint="eastAsia"/>
              </w:rPr>
              <w:t>P</w:t>
            </w:r>
            <w:r>
              <w:t>op</w:t>
            </w:r>
          </w:p>
        </w:tc>
        <w:tc>
          <w:tcPr>
            <w:tcW w:w="992" w:type="dxa"/>
          </w:tcPr>
          <w:p w:rsidR="00691CB3" w:rsidRDefault="00691CB3" w:rsidP="00EE2306">
            <w:pPr>
              <w:spacing w:line="360" w:lineRule="auto"/>
            </w:pPr>
            <w:r w:rsidRPr="009D52BC">
              <w:t>Fantasy Action Horror</w:t>
            </w:r>
          </w:p>
        </w:tc>
        <w:tc>
          <w:tcPr>
            <w:tcW w:w="1276" w:type="dxa"/>
          </w:tcPr>
          <w:p w:rsidR="00691CB3" w:rsidRDefault="00691CB3" w:rsidP="00EE2306">
            <w:pPr>
              <w:spacing w:line="360" w:lineRule="auto"/>
            </w:pPr>
            <w:r w:rsidRPr="009D52BC">
              <w:t>Liberal arts Science Society</w:t>
            </w:r>
          </w:p>
          <w:p w:rsidR="00691CB3" w:rsidRDefault="00691CB3" w:rsidP="00EE2306">
            <w:pPr>
              <w:spacing w:line="360" w:lineRule="auto"/>
            </w:pPr>
            <w:r w:rsidRPr="009D52BC">
              <w:t>IT</w:t>
            </w:r>
          </w:p>
          <w:p w:rsidR="00691CB3" w:rsidRDefault="00691CB3" w:rsidP="00EE2306">
            <w:pPr>
              <w:spacing w:line="360" w:lineRule="auto"/>
            </w:pPr>
            <w:r w:rsidRPr="009D52BC">
              <w:t>Gossip Sports Math</w:t>
            </w:r>
          </w:p>
        </w:tc>
        <w:tc>
          <w:tcPr>
            <w:tcW w:w="850" w:type="dxa"/>
          </w:tcPr>
          <w:p w:rsidR="00691CB3" w:rsidRDefault="00691CB3" w:rsidP="00EE2306">
            <w:pPr>
              <w:spacing w:line="360" w:lineRule="auto"/>
            </w:pPr>
            <w:r w:rsidRPr="009D52BC">
              <w:t>Wild Animal</w:t>
            </w:r>
          </w:p>
          <w:p w:rsidR="00691CB3" w:rsidRDefault="00691CB3" w:rsidP="00EE2306">
            <w:pPr>
              <w:spacing w:line="360" w:lineRule="auto"/>
            </w:pPr>
            <w:r w:rsidRPr="009D52BC">
              <w:t>Dog</w:t>
            </w:r>
          </w:p>
        </w:tc>
        <w:tc>
          <w:tcPr>
            <w:tcW w:w="1560" w:type="dxa"/>
          </w:tcPr>
          <w:p w:rsidR="00691CB3" w:rsidRDefault="00691CB3" w:rsidP="00EE2306">
            <w:pPr>
              <w:spacing w:line="360" w:lineRule="auto"/>
            </w:pPr>
            <w:r w:rsidRPr="009D52BC">
              <w:t xml:space="preserve">Smoking </w:t>
            </w:r>
          </w:p>
          <w:p w:rsidR="00691CB3" w:rsidRDefault="00691CB3" w:rsidP="00EE2306">
            <w:pPr>
              <w:spacing w:line="360" w:lineRule="auto"/>
            </w:pPr>
            <w:r w:rsidRPr="009D52BC">
              <w:t xml:space="preserve">Alcohol </w:t>
            </w:r>
          </w:p>
          <w:p w:rsidR="00691CB3" w:rsidRDefault="00691CB3" w:rsidP="00EE2306">
            <w:pPr>
              <w:spacing w:line="360" w:lineRule="auto"/>
            </w:pPr>
            <w:r w:rsidRPr="009D52BC">
              <w:t>Healthy</w:t>
            </w:r>
            <w:r>
              <w:t xml:space="preserve"> </w:t>
            </w:r>
            <w:r w:rsidRPr="009D52BC">
              <w:t>eating</w:t>
            </w:r>
          </w:p>
        </w:tc>
        <w:tc>
          <w:tcPr>
            <w:tcW w:w="2126" w:type="dxa"/>
          </w:tcPr>
          <w:p w:rsidR="00691CB3" w:rsidRDefault="00691CB3" w:rsidP="00EE2306">
            <w:pPr>
              <w:spacing w:line="360" w:lineRule="auto"/>
            </w:pPr>
            <w:r w:rsidRPr="009D52BC">
              <w:t xml:space="preserve">Social </w:t>
            </w:r>
          </w:p>
          <w:p w:rsidR="00691CB3" w:rsidRDefault="00691CB3" w:rsidP="00EE2306">
            <w:pPr>
              <w:spacing w:line="360" w:lineRule="auto"/>
            </w:pPr>
            <w:r w:rsidRPr="009D52BC">
              <w:t xml:space="preserve">Lonely </w:t>
            </w:r>
          </w:p>
          <w:p w:rsidR="00691CB3" w:rsidRDefault="00691CB3" w:rsidP="00EE2306">
            <w:pPr>
              <w:spacing w:line="360" w:lineRule="auto"/>
            </w:pPr>
            <w:r w:rsidRPr="009D52BC">
              <w:t xml:space="preserve">Work </w:t>
            </w:r>
          </w:p>
          <w:p w:rsidR="00691CB3" w:rsidRDefault="00691CB3" w:rsidP="00EE2306">
            <w:pPr>
              <w:spacing w:line="360" w:lineRule="auto"/>
            </w:pPr>
            <w:r w:rsidRPr="009D52BC">
              <w:t xml:space="preserve">Kind Reliability </w:t>
            </w:r>
          </w:p>
          <w:p w:rsidR="00691CB3" w:rsidRDefault="00691CB3" w:rsidP="00EE2306">
            <w:pPr>
              <w:spacing w:line="360" w:lineRule="auto"/>
            </w:pPr>
            <w:r w:rsidRPr="009D52BC">
              <w:t xml:space="preserve">HR </w:t>
            </w:r>
          </w:p>
          <w:p w:rsidR="00691CB3" w:rsidRDefault="00691CB3" w:rsidP="00EE2306">
            <w:pPr>
              <w:spacing w:line="360" w:lineRule="auto"/>
            </w:pPr>
            <w:r w:rsidRPr="009D52BC">
              <w:t xml:space="preserve">Angry </w:t>
            </w:r>
          </w:p>
          <w:p w:rsidR="00691CB3" w:rsidRDefault="00691CB3" w:rsidP="00EE2306">
            <w:pPr>
              <w:spacing w:line="360" w:lineRule="auto"/>
            </w:pPr>
            <w:r w:rsidRPr="009D52BC">
              <w:t>Decisive</w:t>
            </w:r>
            <w:r>
              <w:t xml:space="preserve"> &amp; </w:t>
            </w:r>
            <w:r w:rsidRPr="009D52BC">
              <w:t xml:space="preserve">Religious Hypochondria </w:t>
            </w:r>
          </w:p>
          <w:p w:rsidR="00691CB3" w:rsidRDefault="00691CB3" w:rsidP="00EE2306">
            <w:pPr>
              <w:spacing w:line="360" w:lineRule="auto"/>
            </w:pPr>
            <w:r w:rsidRPr="009D52BC">
              <w:t xml:space="preserve">Family </w:t>
            </w:r>
          </w:p>
          <w:p w:rsidR="00691CB3" w:rsidRDefault="00691CB3" w:rsidP="00EE2306">
            <w:pPr>
              <w:spacing w:line="360" w:lineRule="auto"/>
            </w:pPr>
            <w:r w:rsidRPr="009D52BC">
              <w:t xml:space="preserve">Self-criticism </w:t>
            </w:r>
          </w:p>
          <w:p w:rsidR="00691CB3" w:rsidRDefault="00691CB3" w:rsidP="00EE2306">
            <w:pPr>
              <w:spacing w:line="360" w:lineRule="auto"/>
            </w:pPr>
            <w:r w:rsidRPr="009D52BC">
              <w:t xml:space="preserve">Charity </w:t>
            </w:r>
          </w:p>
          <w:p w:rsidR="00691CB3" w:rsidRDefault="00691CB3" w:rsidP="00EE2306">
            <w:pPr>
              <w:spacing w:line="360" w:lineRule="auto"/>
            </w:pPr>
            <w:r w:rsidRPr="009D52BC">
              <w:t>Judgement</w:t>
            </w:r>
          </w:p>
        </w:tc>
        <w:tc>
          <w:tcPr>
            <w:tcW w:w="1366" w:type="dxa"/>
          </w:tcPr>
          <w:p w:rsidR="00691CB3" w:rsidRDefault="00691CB3" w:rsidP="00EE2306">
            <w:pPr>
              <w:spacing w:line="360" w:lineRule="auto"/>
            </w:pPr>
            <w:r>
              <w:rPr>
                <w:rFonts w:hint="eastAsia"/>
              </w:rPr>
              <w:t>S</w:t>
            </w:r>
            <w:r>
              <w:t>pending on</w:t>
            </w:r>
          </w:p>
          <w:p w:rsidR="00691CB3" w:rsidRDefault="00691CB3" w:rsidP="00EE2306">
            <w:pPr>
              <w:spacing w:line="360" w:lineRule="auto"/>
            </w:pPr>
            <w:r>
              <w:rPr>
                <w:rFonts w:hint="eastAsia"/>
              </w:rPr>
              <w:t>S</w:t>
            </w:r>
            <w:r>
              <w:t>pending at</w:t>
            </w:r>
          </w:p>
        </w:tc>
      </w:tr>
    </w:tbl>
    <w:p w:rsidR="00691CB3" w:rsidRDefault="00691CB3" w:rsidP="00691CB3">
      <w:pPr>
        <w:pStyle w:val="a3"/>
        <w:spacing w:before="0" w:beforeAutospacing="0" w:after="0" w:afterAutospacing="0"/>
        <w:jc w:val="both"/>
        <w:rPr>
          <w:rFonts w:asciiTheme="majorHAnsi" w:eastAsiaTheme="majorHAnsi" w:hAnsiTheme="majorHAnsi"/>
          <w:sz w:val="20"/>
          <w:szCs w:val="20"/>
        </w:rPr>
      </w:pPr>
    </w:p>
    <w:p w:rsidR="00691CB3" w:rsidRDefault="00691CB3" w:rsidP="00691CB3">
      <w:pPr>
        <w:pStyle w:val="a3"/>
        <w:spacing w:before="0" w:beforeAutospacing="0" w:after="0" w:afterAutospacing="0"/>
        <w:ind w:firstLineChars="283" w:firstLine="566"/>
        <w:jc w:val="both"/>
        <w:rPr>
          <w:rFonts w:asciiTheme="majorHAnsi" w:eastAsiaTheme="majorHAnsi" w:hAnsiTheme="majorHAnsi" w:cs="Arial"/>
          <w:color w:val="000000"/>
          <w:sz w:val="20"/>
          <w:szCs w:val="20"/>
        </w:rPr>
      </w:pPr>
      <w:r>
        <w:rPr>
          <w:rFonts w:asciiTheme="majorHAnsi" w:eastAsiaTheme="majorHAnsi" w:hAnsiTheme="majorHAnsi"/>
          <w:sz w:val="20"/>
          <w:szCs w:val="20"/>
        </w:rPr>
        <w:t>I</w:t>
      </w:r>
      <w:r>
        <w:rPr>
          <w:rFonts w:asciiTheme="majorHAnsi" w:eastAsiaTheme="majorHAnsi" w:hAnsiTheme="majorHAnsi" w:hint="eastAsia"/>
          <w:sz w:val="20"/>
          <w:szCs w:val="20"/>
        </w:rPr>
        <w:t xml:space="preserve">n </w:t>
      </w:r>
      <w:r>
        <w:rPr>
          <w:rFonts w:asciiTheme="majorHAnsi" w:eastAsiaTheme="majorHAnsi" w:hAnsiTheme="majorHAnsi"/>
          <w:sz w:val="20"/>
          <w:szCs w:val="20"/>
        </w:rPr>
        <w:t xml:space="preserve">the </w:t>
      </w:r>
      <w:r w:rsidRPr="00180021">
        <w:rPr>
          <w:rFonts w:asciiTheme="majorHAnsi" w:eastAsiaTheme="majorHAnsi" w:hAnsiTheme="majorHAnsi" w:cs="Arial"/>
          <w:color w:val="000000"/>
          <w:sz w:val="20"/>
          <w:szCs w:val="20"/>
        </w:rPr>
        <w:t xml:space="preserve">Music </w:t>
      </w:r>
      <w:r>
        <w:rPr>
          <w:rFonts w:asciiTheme="majorHAnsi" w:eastAsiaTheme="majorHAnsi" w:hAnsiTheme="majorHAnsi" w:cs="Arial"/>
          <w:color w:val="000000"/>
          <w:sz w:val="20"/>
          <w:szCs w:val="20"/>
        </w:rPr>
        <w:t>category with 4 factors, the factor ‘</w:t>
      </w:r>
      <w:r w:rsidRPr="00180021">
        <w:rPr>
          <w:rFonts w:asciiTheme="majorHAnsi" w:eastAsiaTheme="majorHAnsi" w:hAnsiTheme="majorHAnsi" w:cs="Arial"/>
          <w:color w:val="000000"/>
          <w:sz w:val="20"/>
          <w:szCs w:val="20"/>
        </w:rPr>
        <w:t>Quite</w:t>
      </w:r>
      <w:r>
        <w:rPr>
          <w:rFonts w:asciiTheme="majorHAnsi" w:eastAsiaTheme="majorHAnsi" w:hAnsiTheme="majorHAnsi" w:cs="Arial"/>
          <w:color w:val="000000"/>
          <w:sz w:val="20"/>
          <w:szCs w:val="20"/>
        </w:rPr>
        <w:t>’ consists of Folk</w:t>
      </w:r>
      <w:r w:rsidRPr="00180021">
        <w:rPr>
          <w:rFonts w:asciiTheme="majorHAnsi" w:eastAsiaTheme="majorHAnsi" w:hAnsiTheme="majorHAnsi" w:cs="Arial"/>
          <w:color w:val="000000"/>
          <w:sz w:val="20"/>
          <w:szCs w:val="20"/>
        </w:rPr>
        <w:t xml:space="preserve">, Country, Classical music, Musical, Swing Jazz, Latino,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Opera</w:t>
      </w:r>
      <w:r>
        <w:rPr>
          <w:rFonts w:asciiTheme="majorHAnsi" w:eastAsiaTheme="majorHAnsi" w:hAnsiTheme="majorHAnsi" w:cs="Arial"/>
          <w:color w:val="000000"/>
          <w:sz w:val="20"/>
          <w:szCs w:val="20"/>
        </w:rPr>
        <w:t xml:space="preserve"> variables. The factor ‘Rock’ consists of </w:t>
      </w:r>
      <w:r w:rsidRPr="00180021">
        <w:rPr>
          <w:rFonts w:asciiTheme="majorHAnsi" w:eastAsiaTheme="majorHAnsi" w:hAnsiTheme="majorHAnsi" w:cs="Arial"/>
          <w:color w:val="000000"/>
          <w:sz w:val="20"/>
          <w:szCs w:val="20"/>
        </w:rPr>
        <w:t xml:space="preserve">Rock, Metal or Hardrock, Punk, Rock n roll,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Alternative</w:t>
      </w:r>
      <w:r>
        <w:rPr>
          <w:rFonts w:asciiTheme="majorHAnsi" w:eastAsiaTheme="majorHAnsi" w:hAnsiTheme="majorHAnsi" w:cs="Arial"/>
          <w:color w:val="000000"/>
          <w:sz w:val="20"/>
          <w:szCs w:val="20"/>
        </w:rPr>
        <w:t xml:space="preserve"> music variables. ‘</w:t>
      </w:r>
      <w:r w:rsidRPr="00180021">
        <w:rPr>
          <w:rFonts w:asciiTheme="majorHAnsi" w:eastAsiaTheme="majorHAnsi" w:hAnsiTheme="majorHAnsi" w:cs="Arial"/>
          <w:color w:val="000000"/>
          <w:sz w:val="20"/>
          <w:szCs w:val="20"/>
        </w:rPr>
        <w:t>Noisy</w:t>
      </w:r>
      <w:r>
        <w:rPr>
          <w:rFonts w:asciiTheme="majorHAnsi" w:eastAsiaTheme="majorHAnsi" w:hAnsiTheme="majorHAnsi" w:cs="Arial"/>
          <w:color w:val="000000"/>
          <w:sz w:val="20"/>
          <w:szCs w:val="20"/>
        </w:rPr>
        <w:t>’</w:t>
      </w:r>
      <w:r w:rsidRPr="00180021">
        <w:rPr>
          <w:rFonts w:asciiTheme="majorHAnsi" w:eastAsiaTheme="majorHAnsi" w:hAnsiTheme="majorHAnsi" w:cs="Arial"/>
          <w:color w:val="000000"/>
          <w:sz w:val="20"/>
          <w:szCs w:val="20"/>
        </w:rPr>
        <w:t xml:space="preserve"> </w:t>
      </w:r>
      <w:r>
        <w:rPr>
          <w:rFonts w:asciiTheme="majorHAnsi" w:eastAsiaTheme="majorHAnsi" w:hAnsiTheme="majorHAnsi" w:cs="Arial"/>
          <w:color w:val="000000"/>
          <w:sz w:val="20"/>
          <w:szCs w:val="20"/>
        </w:rPr>
        <w:t>factor consists of D</w:t>
      </w:r>
      <w:r w:rsidRPr="00180021">
        <w:rPr>
          <w:rFonts w:asciiTheme="majorHAnsi" w:eastAsiaTheme="majorHAnsi" w:hAnsiTheme="majorHAnsi" w:cs="Arial"/>
          <w:color w:val="000000"/>
          <w:sz w:val="20"/>
          <w:szCs w:val="20"/>
        </w:rPr>
        <w:t>ance, Hip</w:t>
      </w:r>
      <w:r>
        <w:rPr>
          <w:rFonts w:asciiTheme="majorHAnsi" w:eastAsiaTheme="majorHAnsi" w:hAnsiTheme="majorHAnsi" w:cs="Arial"/>
          <w:color w:val="000000"/>
          <w:sz w:val="20"/>
          <w:szCs w:val="20"/>
        </w:rPr>
        <w:t xml:space="preserve"> </w:t>
      </w:r>
      <w:r w:rsidRPr="00180021">
        <w:rPr>
          <w:rFonts w:asciiTheme="majorHAnsi" w:eastAsiaTheme="majorHAnsi" w:hAnsiTheme="majorHAnsi" w:cs="Arial"/>
          <w:color w:val="000000"/>
          <w:sz w:val="20"/>
          <w:szCs w:val="20"/>
        </w:rPr>
        <w:t xml:space="preserve">hop or Rap, Reggae ska,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Techno Trance</w:t>
      </w:r>
      <w:r>
        <w:rPr>
          <w:rFonts w:asciiTheme="majorHAnsi" w:eastAsiaTheme="majorHAnsi" w:hAnsiTheme="majorHAnsi" w:cs="Arial"/>
          <w:color w:val="000000"/>
          <w:sz w:val="20"/>
          <w:szCs w:val="20"/>
        </w:rPr>
        <w:t xml:space="preserve"> music variables. Last ‘</w:t>
      </w:r>
      <w:r w:rsidRPr="00180021">
        <w:rPr>
          <w:rFonts w:asciiTheme="majorHAnsi" w:eastAsiaTheme="majorHAnsi" w:hAnsiTheme="majorHAnsi" w:cs="Arial"/>
          <w:color w:val="000000"/>
          <w:sz w:val="20"/>
          <w:szCs w:val="20"/>
        </w:rPr>
        <w:t>Pop</w:t>
      </w:r>
      <w:r>
        <w:rPr>
          <w:rFonts w:asciiTheme="majorHAnsi" w:eastAsiaTheme="majorHAnsi" w:hAnsiTheme="majorHAnsi" w:cs="Arial"/>
          <w:color w:val="000000"/>
          <w:sz w:val="20"/>
          <w:szCs w:val="20"/>
        </w:rPr>
        <w:t>’</w:t>
      </w:r>
      <w:r w:rsidRPr="00180021">
        <w:rPr>
          <w:rFonts w:asciiTheme="majorHAnsi" w:eastAsiaTheme="majorHAnsi" w:hAnsiTheme="majorHAnsi" w:cs="Arial"/>
          <w:color w:val="000000"/>
          <w:sz w:val="20"/>
          <w:szCs w:val="20"/>
        </w:rPr>
        <w:t xml:space="preserve"> </w:t>
      </w:r>
      <w:r>
        <w:rPr>
          <w:rFonts w:asciiTheme="majorHAnsi" w:eastAsiaTheme="majorHAnsi" w:hAnsiTheme="majorHAnsi" w:cs="Arial"/>
          <w:color w:val="000000"/>
          <w:sz w:val="20"/>
          <w:szCs w:val="20"/>
        </w:rPr>
        <w:t>factor consists of</w:t>
      </w:r>
      <w:r w:rsidRPr="00180021">
        <w:rPr>
          <w:rFonts w:asciiTheme="majorHAnsi" w:eastAsiaTheme="majorHAnsi" w:hAnsiTheme="majorHAnsi" w:cs="Arial"/>
          <w:color w:val="000000"/>
          <w:sz w:val="20"/>
          <w:szCs w:val="20"/>
        </w:rPr>
        <w:t xml:space="preserve"> Pop</w:t>
      </w:r>
      <w:r>
        <w:rPr>
          <w:rFonts w:asciiTheme="majorHAnsi" w:eastAsiaTheme="majorHAnsi" w:hAnsiTheme="majorHAnsi" w:cs="Arial"/>
          <w:color w:val="000000"/>
          <w:sz w:val="20"/>
          <w:szCs w:val="20"/>
        </w:rPr>
        <w:t xml:space="preserve"> Music variable. </w:t>
      </w:r>
    </w:p>
    <w:p w:rsidR="00691CB3" w:rsidRDefault="00691CB3" w:rsidP="00691CB3">
      <w:pPr>
        <w:pStyle w:val="a3"/>
        <w:spacing w:before="0" w:beforeAutospacing="0" w:after="0" w:afterAutospacing="0"/>
        <w:ind w:firstLineChars="283" w:firstLine="566"/>
        <w:jc w:val="both"/>
        <w:rPr>
          <w:rFonts w:asciiTheme="majorHAnsi" w:eastAsiaTheme="majorHAnsi" w:hAnsiTheme="majorHAnsi" w:cs="Arial"/>
          <w:color w:val="000000"/>
          <w:sz w:val="20"/>
          <w:szCs w:val="20"/>
        </w:rPr>
      </w:pPr>
      <w:r>
        <w:rPr>
          <w:rFonts w:asciiTheme="majorHAnsi" w:eastAsiaTheme="majorHAnsi" w:hAnsiTheme="majorHAnsi" w:cs="Arial"/>
          <w:color w:val="000000"/>
          <w:sz w:val="20"/>
          <w:szCs w:val="20"/>
        </w:rPr>
        <w:lastRenderedPageBreak/>
        <w:t xml:space="preserve">In the Movie category with 3 factors, ‘Fantasy’ factor contains Animation, Fantasy, Fairy tales, and Romantic movies variables. ‘Action’ factor contains the science fiction, War, Documentary, and Action movies variables. ‘Horror’ factor contains Horror and Thriller movies variables. </w:t>
      </w:r>
    </w:p>
    <w:p w:rsidR="00691CB3" w:rsidRDefault="00691CB3" w:rsidP="00691CB3">
      <w:pPr>
        <w:pStyle w:val="a3"/>
        <w:spacing w:before="0" w:beforeAutospacing="0" w:after="0" w:afterAutospacing="0"/>
        <w:ind w:firstLineChars="283" w:firstLine="566"/>
        <w:jc w:val="both"/>
        <w:rPr>
          <w:rFonts w:asciiTheme="majorHAnsi" w:eastAsiaTheme="majorHAnsi" w:hAnsiTheme="majorHAnsi" w:cs="Arial"/>
          <w:color w:val="000000"/>
          <w:sz w:val="20"/>
          <w:szCs w:val="20"/>
        </w:rPr>
      </w:pPr>
      <w:r>
        <w:rPr>
          <w:rFonts w:asciiTheme="majorHAnsi" w:eastAsiaTheme="majorHAnsi" w:hAnsiTheme="majorHAnsi" w:cs="Arial"/>
          <w:color w:val="000000"/>
          <w:sz w:val="20"/>
          <w:szCs w:val="20"/>
        </w:rPr>
        <w:t>In the Hobbies category with 7 factors, ‘</w:t>
      </w:r>
      <w:r w:rsidRPr="00180021">
        <w:rPr>
          <w:rFonts w:asciiTheme="majorHAnsi" w:eastAsiaTheme="majorHAnsi" w:hAnsiTheme="majorHAnsi" w:cs="Arial"/>
          <w:color w:val="000000"/>
          <w:sz w:val="20"/>
          <w:szCs w:val="20"/>
        </w:rPr>
        <w:t>Liberal arts</w:t>
      </w:r>
      <w:r>
        <w:rPr>
          <w:rFonts w:asciiTheme="majorHAnsi" w:eastAsiaTheme="majorHAnsi" w:hAnsiTheme="majorHAnsi" w:cs="Arial"/>
          <w:color w:val="000000"/>
          <w:sz w:val="20"/>
          <w:szCs w:val="20"/>
        </w:rPr>
        <w:t xml:space="preserve">’ factor consists of </w:t>
      </w:r>
      <w:r w:rsidRPr="00180021">
        <w:rPr>
          <w:rFonts w:asciiTheme="majorHAnsi" w:eastAsiaTheme="majorHAnsi" w:hAnsiTheme="majorHAnsi" w:cs="Arial"/>
          <w:color w:val="000000"/>
          <w:sz w:val="20"/>
          <w:szCs w:val="20"/>
        </w:rPr>
        <w:t xml:space="preserve">Art exhibitions, Writing, Reading, Musical instruments,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Theatre</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Science</w:t>
      </w:r>
      <w:r>
        <w:rPr>
          <w:rFonts w:asciiTheme="majorHAnsi" w:eastAsiaTheme="majorHAnsi" w:hAnsiTheme="majorHAnsi" w:cs="Arial"/>
          <w:color w:val="000000"/>
          <w:sz w:val="20"/>
          <w:szCs w:val="20"/>
        </w:rPr>
        <w:t xml:space="preserve">’ factor consists of </w:t>
      </w:r>
      <w:r w:rsidRPr="00180021">
        <w:rPr>
          <w:rFonts w:asciiTheme="majorHAnsi" w:eastAsiaTheme="majorHAnsi" w:hAnsiTheme="majorHAnsi" w:cs="Arial"/>
          <w:color w:val="000000"/>
          <w:sz w:val="20"/>
          <w:szCs w:val="20"/>
        </w:rPr>
        <w:t xml:space="preserve">Biology, Chemistry,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Medicine</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Society</w:t>
      </w:r>
      <w:r>
        <w:rPr>
          <w:rFonts w:asciiTheme="majorHAnsi" w:eastAsiaTheme="majorHAnsi" w:hAnsiTheme="majorHAnsi" w:cs="Arial"/>
          <w:color w:val="000000"/>
          <w:sz w:val="20"/>
          <w:szCs w:val="20"/>
        </w:rPr>
        <w:t xml:space="preserve">’ factor consists of </w:t>
      </w:r>
      <w:r w:rsidRPr="00180021">
        <w:rPr>
          <w:rFonts w:asciiTheme="majorHAnsi" w:eastAsiaTheme="majorHAnsi" w:hAnsiTheme="majorHAnsi" w:cs="Arial"/>
          <w:color w:val="000000"/>
          <w:sz w:val="20"/>
          <w:szCs w:val="20"/>
        </w:rPr>
        <w:t xml:space="preserve">Politics, Law, History,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Economy Management</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IT</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PC, Science and </w:t>
      </w:r>
      <w:r>
        <w:rPr>
          <w:rFonts w:asciiTheme="majorHAnsi" w:eastAsiaTheme="majorHAnsi" w:hAnsiTheme="majorHAnsi" w:cs="Arial"/>
          <w:color w:val="000000"/>
          <w:sz w:val="20"/>
          <w:szCs w:val="20"/>
        </w:rPr>
        <w:t>T</w:t>
      </w:r>
      <w:r w:rsidRPr="00180021">
        <w:rPr>
          <w:rFonts w:asciiTheme="majorHAnsi" w:eastAsiaTheme="majorHAnsi" w:hAnsiTheme="majorHAnsi" w:cs="Arial"/>
          <w:color w:val="000000"/>
          <w:sz w:val="20"/>
          <w:szCs w:val="20"/>
        </w:rPr>
        <w:t>echnology</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Gossip</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Celebrities</w:t>
      </w:r>
      <w:r>
        <w:rPr>
          <w:rFonts w:asciiTheme="majorHAnsi" w:eastAsiaTheme="majorHAnsi" w:hAnsiTheme="majorHAnsi" w:cs="Arial"/>
          <w:color w:val="000000"/>
          <w:sz w:val="20"/>
          <w:szCs w:val="20"/>
        </w:rPr>
        <w:t xml:space="preserve"> and</w:t>
      </w:r>
      <w:r w:rsidRPr="00180021">
        <w:rPr>
          <w:rFonts w:asciiTheme="majorHAnsi" w:eastAsiaTheme="majorHAnsi" w:hAnsiTheme="majorHAnsi" w:cs="Arial"/>
          <w:color w:val="000000"/>
          <w:sz w:val="20"/>
          <w:szCs w:val="20"/>
        </w:rPr>
        <w:t xml:space="preserve"> Shopping</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Sports</w:t>
      </w:r>
      <w:r>
        <w:rPr>
          <w:rFonts w:asciiTheme="majorHAnsi" w:eastAsiaTheme="majorHAnsi" w:hAnsiTheme="majorHAnsi" w:cs="Arial"/>
          <w:color w:val="000000"/>
          <w:sz w:val="20"/>
          <w:szCs w:val="20"/>
        </w:rPr>
        <w:t>’</w:t>
      </w:r>
      <w:r w:rsidRPr="00180021">
        <w:rPr>
          <w:rFonts w:asciiTheme="majorHAnsi" w:eastAsiaTheme="majorHAnsi" w:hAnsiTheme="majorHAnsi" w:cs="Arial"/>
          <w:color w:val="000000"/>
          <w:sz w:val="20"/>
          <w:szCs w:val="20"/>
        </w:rPr>
        <w:t xml:space="preserve"> </w:t>
      </w:r>
      <w:r>
        <w:rPr>
          <w:rFonts w:asciiTheme="majorHAnsi" w:eastAsiaTheme="majorHAnsi" w:hAnsiTheme="majorHAnsi" w:cs="Arial"/>
          <w:color w:val="000000"/>
          <w:sz w:val="20"/>
          <w:szCs w:val="20"/>
        </w:rPr>
        <w:t xml:space="preserve">factor consists of </w:t>
      </w:r>
      <w:r w:rsidRPr="00180021">
        <w:rPr>
          <w:rFonts w:asciiTheme="majorHAnsi" w:eastAsiaTheme="majorHAnsi" w:hAnsiTheme="majorHAnsi" w:cs="Arial"/>
          <w:color w:val="000000"/>
          <w:sz w:val="20"/>
          <w:szCs w:val="20"/>
        </w:rPr>
        <w:t>Cars, Passive sport, Active sports,</w:t>
      </w:r>
      <w:r>
        <w:rPr>
          <w:rFonts w:asciiTheme="majorHAnsi" w:eastAsiaTheme="majorHAnsi" w:hAnsiTheme="majorHAnsi" w:cs="Arial"/>
          <w:color w:val="000000"/>
          <w:sz w:val="20"/>
          <w:szCs w:val="20"/>
        </w:rPr>
        <w:t xml:space="preserve"> and</w:t>
      </w:r>
      <w:r w:rsidRPr="00180021">
        <w:rPr>
          <w:rFonts w:asciiTheme="majorHAnsi" w:eastAsiaTheme="majorHAnsi" w:hAnsiTheme="majorHAnsi" w:cs="Arial"/>
          <w:color w:val="000000"/>
          <w:sz w:val="20"/>
          <w:szCs w:val="20"/>
        </w:rPr>
        <w:t xml:space="preserve"> Adrenaline sports</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Math</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Mathematics</w:t>
      </w:r>
      <w:r>
        <w:rPr>
          <w:rFonts w:asciiTheme="majorHAnsi" w:eastAsiaTheme="majorHAnsi" w:hAnsiTheme="majorHAnsi" w:cs="Arial"/>
          <w:color w:val="000000"/>
          <w:sz w:val="20"/>
          <w:szCs w:val="20"/>
        </w:rPr>
        <w:t xml:space="preserve"> and</w:t>
      </w:r>
      <w:r w:rsidRPr="00180021">
        <w:rPr>
          <w:rFonts w:asciiTheme="majorHAnsi" w:eastAsiaTheme="majorHAnsi" w:hAnsiTheme="majorHAnsi" w:cs="Arial"/>
          <w:color w:val="000000"/>
          <w:sz w:val="20"/>
          <w:szCs w:val="20"/>
        </w:rPr>
        <w:t xml:space="preserve"> Physics</w:t>
      </w:r>
      <w:r>
        <w:rPr>
          <w:rFonts w:asciiTheme="majorHAnsi" w:eastAsiaTheme="majorHAnsi" w:hAnsiTheme="majorHAnsi" w:cs="Arial"/>
          <w:color w:val="000000"/>
          <w:sz w:val="20"/>
          <w:szCs w:val="20"/>
        </w:rPr>
        <w:t xml:space="preserve"> variables. </w:t>
      </w:r>
    </w:p>
    <w:p w:rsidR="00691CB3" w:rsidRDefault="00691CB3" w:rsidP="00691CB3">
      <w:pPr>
        <w:pStyle w:val="a3"/>
        <w:spacing w:before="0" w:beforeAutospacing="0" w:after="0" w:afterAutospacing="0"/>
        <w:ind w:firstLineChars="283" w:firstLine="566"/>
        <w:jc w:val="both"/>
        <w:rPr>
          <w:rFonts w:asciiTheme="majorHAnsi" w:eastAsiaTheme="majorHAnsi" w:hAnsiTheme="majorHAnsi" w:cs="Arial"/>
          <w:color w:val="000000"/>
          <w:sz w:val="20"/>
          <w:szCs w:val="20"/>
        </w:rPr>
      </w:pPr>
      <w:r>
        <w:rPr>
          <w:rFonts w:asciiTheme="majorHAnsi" w:eastAsiaTheme="majorHAnsi" w:hAnsiTheme="majorHAnsi" w:cs="Arial"/>
          <w:color w:val="000000"/>
          <w:sz w:val="20"/>
          <w:szCs w:val="20"/>
        </w:rPr>
        <w:t>In Phobias category with 3 factors, ‘</w:t>
      </w:r>
      <w:r w:rsidRPr="00180021">
        <w:rPr>
          <w:rFonts w:asciiTheme="majorHAnsi" w:eastAsiaTheme="majorHAnsi" w:hAnsiTheme="majorHAnsi" w:cs="Arial"/>
          <w:color w:val="000000"/>
          <w:sz w:val="20"/>
          <w:szCs w:val="20"/>
        </w:rPr>
        <w:t>Wild</w:t>
      </w:r>
      <w:r>
        <w:rPr>
          <w:rFonts w:asciiTheme="majorHAnsi" w:eastAsiaTheme="majorHAnsi" w:hAnsiTheme="majorHAnsi" w:cs="Arial"/>
          <w:color w:val="000000"/>
          <w:sz w:val="20"/>
          <w:szCs w:val="20"/>
        </w:rPr>
        <w:t>’ contains</w:t>
      </w:r>
      <w:r w:rsidRPr="00180021">
        <w:rPr>
          <w:rFonts w:asciiTheme="majorHAnsi" w:eastAsiaTheme="majorHAnsi" w:hAnsiTheme="majorHAnsi" w:cs="Arial"/>
          <w:color w:val="000000"/>
          <w:sz w:val="20"/>
          <w:szCs w:val="20"/>
        </w:rPr>
        <w:t xml:space="preserve"> Storm, Darkness,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Heights</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Animal</w:t>
      </w:r>
      <w:r>
        <w:rPr>
          <w:rFonts w:asciiTheme="majorHAnsi" w:eastAsiaTheme="majorHAnsi" w:hAnsiTheme="majorHAnsi" w:cs="Arial"/>
          <w:color w:val="000000"/>
          <w:sz w:val="20"/>
          <w:szCs w:val="20"/>
        </w:rPr>
        <w:t>’ factor contains</w:t>
      </w:r>
      <w:r w:rsidRPr="00180021">
        <w:rPr>
          <w:rFonts w:asciiTheme="majorHAnsi" w:eastAsiaTheme="majorHAnsi" w:hAnsiTheme="majorHAnsi" w:cs="Arial"/>
          <w:color w:val="000000"/>
          <w:sz w:val="20"/>
          <w:szCs w:val="20"/>
        </w:rPr>
        <w:t xml:space="preserve"> Spiders, Snakes,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Rats</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Dog</w:t>
      </w:r>
      <w:r>
        <w:rPr>
          <w:rFonts w:asciiTheme="majorHAnsi" w:eastAsiaTheme="majorHAnsi" w:hAnsiTheme="majorHAnsi" w:cs="Arial"/>
          <w:color w:val="000000"/>
          <w:sz w:val="20"/>
          <w:szCs w:val="20"/>
        </w:rPr>
        <w:t>’ factor contains</w:t>
      </w:r>
      <w:r w:rsidRPr="00180021">
        <w:rPr>
          <w:rFonts w:asciiTheme="majorHAnsi" w:eastAsiaTheme="majorHAnsi" w:hAnsiTheme="majorHAnsi" w:cs="Arial"/>
          <w:color w:val="000000"/>
          <w:sz w:val="20"/>
          <w:szCs w:val="20"/>
        </w:rPr>
        <w:t xml:space="preserve"> Dangerous </w:t>
      </w:r>
      <w:proofErr w:type="gramStart"/>
      <w:r w:rsidRPr="00180021">
        <w:rPr>
          <w:rFonts w:asciiTheme="majorHAnsi" w:eastAsiaTheme="majorHAnsi" w:hAnsiTheme="majorHAnsi" w:cs="Arial"/>
          <w:color w:val="000000"/>
          <w:sz w:val="20"/>
          <w:szCs w:val="20"/>
        </w:rPr>
        <w:t>dogs</w:t>
      </w:r>
      <w:proofErr w:type="gramEnd"/>
      <w:r>
        <w:rPr>
          <w:rFonts w:asciiTheme="majorHAnsi" w:eastAsiaTheme="majorHAnsi" w:hAnsiTheme="majorHAnsi" w:cs="Arial"/>
          <w:color w:val="000000"/>
          <w:sz w:val="20"/>
          <w:szCs w:val="20"/>
        </w:rPr>
        <w:t xml:space="preserve"> variables. In </w:t>
      </w:r>
      <w:r w:rsidRPr="00180021">
        <w:rPr>
          <w:rFonts w:asciiTheme="majorHAnsi" w:eastAsiaTheme="majorHAnsi" w:hAnsiTheme="majorHAnsi" w:cs="Arial"/>
          <w:color w:val="000000"/>
          <w:sz w:val="20"/>
          <w:szCs w:val="20"/>
        </w:rPr>
        <w:t>Health</w:t>
      </w:r>
      <w:r>
        <w:rPr>
          <w:rFonts w:asciiTheme="majorHAnsi" w:eastAsiaTheme="majorHAnsi" w:hAnsiTheme="majorHAnsi" w:cs="Arial"/>
          <w:color w:val="000000"/>
          <w:sz w:val="20"/>
          <w:szCs w:val="20"/>
        </w:rPr>
        <w:t xml:space="preserve"> category, there are three factors ‘</w:t>
      </w:r>
      <w:r w:rsidRPr="00180021">
        <w:rPr>
          <w:rFonts w:asciiTheme="majorHAnsi" w:eastAsiaTheme="majorHAnsi" w:hAnsiTheme="majorHAnsi" w:cs="Arial"/>
          <w:color w:val="000000"/>
          <w:sz w:val="20"/>
          <w:szCs w:val="20"/>
        </w:rPr>
        <w:t>Smoking</w:t>
      </w:r>
      <w:r>
        <w:rPr>
          <w:rFonts w:asciiTheme="majorHAnsi" w:eastAsiaTheme="majorHAnsi" w:hAnsiTheme="majorHAnsi" w:cs="Arial"/>
          <w:color w:val="000000"/>
          <w:sz w:val="20"/>
          <w:szCs w:val="20"/>
        </w:rPr>
        <w:t>’, ‘</w:t>
      </w:r>
      <w:r w:rsidRPr="00180021">
        <w:rPr>
          <w:rFonts w:asciiTheme="majorHAnsi" w:eastAsiaTheme="majorHAnsi" w:hAnsiTheme="majorHAnsi" w:cs="Arial"/>
          <w:color w:val="000000"/>
          <w:sz w:val="20"/>
          <w:szCs w:val="20"/>
        </w:rPr>
        <w:t>Alcohol</w:t>
      </w:r>
      <w:r>
        <w:rPr>
          <w:rFonts w:asciiTheme="majorHAnsi" w:eastAsiaTheme="majorHAnsi" w:hAnsiTheme="majorHAnsi" w:cs="Arial"/>
          <w:color w:val="000000"/>
          <w:sz w:val="20"/>
          <w:szCs w:val="20"/>
        </w:rPr>
        <w:t>’ and ‘</w:t>
      </w:r>
      <w:r w:rsidRPr="00180021">
        <w:rPr>
          <w:rFonts w:asciiTheme="majorHAnsi" w:eastAsiaTheme="majorHAnsi" w:hAnsiTheme="majorHAnsi" w:cs="Arial"/>
          <w:color w:val="000000"/>
          <w:sz w:val="20"/>
          <w:szCs w:val="20"/>
        </w:rPr>
        <w:t>Healthy eating</w:t>
      </w:r>
      <w:r>
        <w:rPr>
          <w:rFonts w:asciiTheme="majorHAnsi" w:eastAsiaTheme="majorHAnsi" w:hAnsiTheme="majorHAnsi" w:cs="Arial"/>
          <w:color w:val="000000"/>
          <w:sz w:val="20"/>
          <w:szCs w:val="20"/>
        </w:rPr>
        <w:t xml:space="preserve">’. </w:t>
      </w:r>
    </w:p>
    <w:p w:rsidR="00691CB3" w:rsidRDefault="00691CB3" w:rsidP="00691CB3">
      <w:pPr>
        <w:pStyle w:val="a3"/>
        <w:spacing w:before="0" w:beforeAutospacing="0" w:after="0" w:afterAutospacing="0"/>
        <w:ind w:firstLineChars="283" w:firstLine="566"/>
        <w:jc w:val="both"/>
        <w:rPr>
          <w:rFonts w:asciiTheme="majorHAnsi" w:eastAsiaTheme="majorHAnsi" w:hAnsiTheme="majorHAnsi" w:cs="Arial"/>
          <w:color w:val="000000"/>
          <w:sz w:val="20"/>
          <w:szCs w:val="20"/>
        </w:rPr>
      </w:pPr>
      <w:r>
        <w:rPr>
          <w:rFonts w:asciiTheme="majorHAnsi" w:eastAsiaTheme="majorHAnsi" w:hAnsiTheme="majorHAnsi" w:cs="Arial"/>
          <w:color w:val="000000"/>
          <w:sz w:val="20"/>
          <w:szCs w:val="20"/>
        </w:rPr>
        <w:t>In Personality category with 13 factors, ‘S</w:t>
      </w:r>
      <w:r w:rsidRPr="00180021">
        <w:rPr>
          <w:rFonts w:asciiTheme="majorHAnsi" w:eastAsiaTheme="majorHAnsi" w:hAnsiTheme="majorHAnsi" w:cs="Arial"/>
          <w:color w:val="000000"/>
          <w:sz w:val="20"/>
          <w:szCs w:val="20"/>
        </w:rPr>
        <w:t>ocial</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number of friends, new environment, socializing, energy levels, </w:t>
      </w:r>
      <w:r>
        <w:rPr>
          <w:rFonts w:asciiTheme="majorHAnsi" w:eastAsiaTheme="majorHAnsi" w:hAnsiTheme="majorHAnsi" w:cs="Arial"/>
          <w:color w:val="000000"/>
          <w:sz w:val="20"/>
          <w:szCs w:val="20"/>
        </w:rPr>
        <w:t xml:space="preserve">and </w:t>
      </w:r>
      <w:proofErr w:type="gramStart"/>
      <w:r w:rsidRPr="00180021">
        <w:rPr>
          <w:rFonts w:asciiTheme="majorHAnsi" w:eastAsiaTheme="majorHAnsi" w:hAnsiTheme="majorHAnsi" w:cs="Arial"/>
          <w:color w:val="000000"/>
          <w:sz w:val="20"/>
          <w:szCs w:val="20"/>
        </w:rPr>
        <w:t>interests</w:t>
      </w:r>
      <w:proofErr w:type="gramEnd"/>
      <w:r>
        <w:rPr>
          <w:rFonts w:asciiTheme="majorHAnsi" w:eastAsiaTheme="majorHAnsi" w:hAnsiTheme="majorHAnsi" w:cs="Arial"/>
          <w:color w:val="000000"/>
          <w:sz w:val="20"/>
          <w:szCs w:val="20"/>
        </w:rPr>
        <w:t xml:space="preserve"> variables. ‘L</w:t>
      </w:r>
      <w:r w:rsidRPr="00180021">
        <w:rPr>
          <w:rFonts w:asciiTheme="majorHAnsi" w:eastAsiaTheme="majorHAnsi" w:hAnsiTheme="majorHAnsi" w:cs="Arial"/>
          <w:color w:val="000000"/>
          <w:sz w:val="20"/>
          <w:szCs w:val="20"/>
        </w:rPr>
        <w:t>onely</w:t>
      </w:r>
      <w:r>
        <w:rPr>
          <w:rFonts w:asciiTheme="majorHAnsi" w:eastAsiaTheme="majorHAnsi" w:hAnsiTheme="majorHAnsi" w:cs="Arial"/>
          <w:color w:val="000000"/>
          <w:sz w:val="20"/>
          <w:szCs w:val="20"/>
        </w:rPr>
        <w:t>’ factor contains</w:t>
      </w:r>
      <w:r w:rsidRPr="00180021">
        <w:rPr>
          <w:rFonts w:asciiTheme="majorHAnsi" w:eastAsiaTheme="majorHAnsi" w:hAnsiTheme="majorHAnsi" w:cs="Arial"/>
          <w:color w:val="000000"/>
          <w:sz w:val="20"/>
          <w:szCs w:val="20"/>
        </w:rPr>
        <w:t xml:space="preserve"> </w:t>
      </w:r>
      <w:proofErr w:type="gramStart"/>
      <w:r w:rsidRPr="00180021">
        <w:rPr>
          <w:rFonts w:asciiTheme="majorHAnsi" w:eastAsiaTheme="majorHAnsi" w:hAnsiTheme="majorHAnsi" w:cs="Arial"/>
          <w:color w:val="000000"/>
          <w:sz w:val="20"/>
          <w:szCs w:val="20"/>
        </w:rPr>
        <w:t xml:space="preserve">loneliness, </w:t>
      </w:r>
      <w:r>
        <w:rPr>
          <w:rFonts w:asciiTheme="majorHAnsi" w:eastAsiaTheme="majorHAnsi" w:hAnsiTheme="majorHAnsi" w:cs="Arial"/>
          <w:color w:val="000000"/>
          <w:sz w:val="20"/>
          <w:szCs w:val="20"/>
        </w:rPr>
        <w:t>and</w:t>
      </w:r>
      <w:proofErr w:type="gramEnd"/>
      <w:r>
        <w:rPr>
          <w:rFonts w:asciiTheme="majorHAnsi" w:eastAsiaTheme="majorHAnsi" w:hAnsiTheme="majorHAnsi" w:cs="Arial"/>
          <w:color w:val="000000"/>
          <w:sz w:val="20"/>
          <w:szCs w:val="20"/>
        </w:rPr>
        <w:t xml:space="preserve"> </w:t>
      </w:r>
      <w:r w:rsidRPr="00180021">
        <w:rPr>
          <w:rFonts w:asciiTheme="majorHAnsi" w:eastAsiaTheme="majorHAnsi" w:hAnsiTheme="majorHAnsi" w:cs="Arial"/>
          <w:color w:val="000000"/>
          <w:sz w:val="20"/>
          <w:szCs w:val="20"/>
        </w:rPr>
        <w:t>changing the past</w:t>
      </w:r>
      <w:r>
        <w:rPr>
          <w:rFonts w:asciiTheme="majorHAnsi" w:eastAsiaTheme="majorHAnsi" w:hAnsiTheme="majorHAnsi" w:cs="Arial"/>
          <w:color w:val="000000"/>
          <w:sz w:val="20"/>
          <w:szCs w:val="20"/>
        </w:rPr>
        <w:t xml:space="preserve"> variables. ‘W</w:t>
      </w:r>
      <w:r w:rsidRPr="00180021">
        <w:rPr>
          <w:rFonts w:asciiTheme="majorHAnsi" w:eastAsiaTheme="majorHAnsi" w:hAnsiTheme="majorHAnsi" w:cs="Arial"/>
          <w:color w:val="000000"/>
          <w:sz w:val="20"/>
          <w:szCs w:val="20"/>
        </w:rPr>
        <w:t>ork</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w:t>
      </w:r>
      <w:proofErr w:type="spellStart"/>
      <w:r w:rsidRPr="00180021">
        <w:rPr>
          <w:rFonts w:asciiTheme="majorHAnsi" w:eastAsiaTheme="majorHAnsi" w:hAnsiTheme="majorHAnsi" w:cs="Arial"/>
          <w:color w:val="000000"/>
          <w:sz w:val="20"/>
          <w:szCs w:val="20"/>
        </w:rPr>
        <w:t>prioritising</w:t>
      </w:r>
      <w:proofErr w:type="spellEnd"/>
      <w:r w:rsidRPr="00180021">
        <w:rPr>
          <w:rFonts w:asciiTheme="majorHAnsi" w:eastAsiaTheme="majorHAnsi" w:hAnsiTheme="majorHAnsi" w:cs="Arial"/>
          <w:color w:val="000000"/>
          <w:sz w:val="20"/>
          <w:szCs w:val="20"/>
        </w:rPr>
        <w:t xml:space="preserve"> workload, writing notes,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workaholism</w:t>
      </w:r>
      <w:r>
        <w:rPr>
          <w:rFonts w:asciiTheme="majorHAnsi" w:eastAsiaTheme="majorHAnsi" w:hAnsiTheme="majorHAnsi" w:cs="Arial"/>
          <w:color w:val="000000"/>
          <w:sz w:val="20"/>
          <w:szCs w:val="20"/>
        </w:rPr>
        <w:t xml:space="preserve"> variables. ‘K</w:t>
      </w:r>
      <w:r w:rsidRPr="00180021">
        <w:rPr>
          <w:rFonts w:asciiTheme="majorHAnsi" w:eastAsiaTheme="majorHAnsi" w:hAnsiTheme="majorHAnsi" w:cs="Arial"/>
          <w:color w:val="000000"/>
          <w:sz w:val="20"/>
          <w:szCs w:val="20"/>
        </w:rPr>
        <w:t>ind</w:t>
      </w:r>
      <w:r>
        <w:rPr>
          <w:rFonts w:asciiTheme="majorHAnsi" w:eastAsiaTheme="majorHAnsi" w:hAnsiTheme="majorHAnsi" w:cs="Arial"/>
          <w:color w:val="000000"/>
          <w:sz w:val="20"/>
          <w:szCs w:val="20"/>
        </w:rPr>
        <w:t>’ factor</w:t>
      </w:r>
      <w:r w:rsidRPr="00180021">
        <w:rPr>
          <w:rFonts w:asciiTheme="majorHAnsi" w:eastAsiaTheme="majorHAnsi" w:hAnsiTheme="majorHAnsi" w:cs="Arial"/>
          <w:color w:val="000000"/>
          <w:sz w:val="20"/>
          <w:szCs w:val="20"/>
        </w:rPr>
        <w:t xml:space="preserve"> </w:t>
      </w:r>
      <w:r>
        <w:rPr>
          <w:rFonts w:asciiTheme="majorHAnsi" w:eastAsiaTheme="majorHAnsi" w:hAnsiTheme="majorHAnsi" w:cs="Arial"/>
          <w:color w:val="000000"/>
          <w:sz w:val="20"/>
          <w:szCs w:val="20"/>
        </w:rPr>
        <w:t>consists of</w:t>
      </w:r>
      <w:r w:rsidRPr="00180021">
        <w:rPr>
          <w:rFonts w:asciiTheme="majorHAnsi" w:eastAsiaTheme="majorHAnsi" w:hAnsiTheme="majorHAnsi" w:cs="Arial"/>
          <w:color w:val="000000"/>
          <w:sz w:val="20"/>
          <w:szCs w:val="20"/>
        </w:rPr>
        <w:t xml:space="preserve"> giving</w:t>
      </w:r>
      <w:r>
        <w:rPr>
          <w:rFonts w:asciiTheme="majorHAnsi" w:eastAsiaTheme="majorHAnsi" w:hAnsiTheme="majorHAnsi" w:cs="Arial"/>
          <w:color w:val="000000"/>
          <w:sz w:val="20"/>
          <w:szCs w:val="20"/>
        </w:rPr>
        <w:t xml:space="preserve"> and</w:t>
      </w:r>
      <w:r w:rsidRPr="00180021">
        <w:rPr>
          <w:rFonts w:asciiTheme="majorHAnsi" w:eastAsiaTheme="majorHAnsi" w:hAnsiTheme="majorHAnsi" w:cs="Arial"/>
          <w:color w:val="000000"/>
          <w:sz w:val="20"/>
          <w:szCs w:val="20"/>
        </w:rPr>
        <w:t xml:space="preserve"> empathy</w:t>
      </w:r>
      <w:r>
        <w:rPr>
          <w:rFonts w:asciiTheme="majorHAnsi" w:eastAsiaTheme="majorHAnsi" w:hAnsiTheme="majorHAnsi" w:cs="Arial"/>
          <w:color w:val="000000"/>
          <w:sz w:val="20"/>
          <w:szCs w:val="20"/>
        </w:rPr>
        <w:t xml:space="preserve"> variables. ‘R</w:t>
      </w:r>
      <w:r w:rsidRPr="00180021">
        <w:rPr>
          <w:rFonts w:asciiTheme="majorHAnsi" w:eastAsiaTheme="majorHAnsi" w:hAnsiTheme="majorHAnsi" w:cs="Arial"/>
          <w:color w:val="000000"/>
          <w:sz w:val="20"/>
          <w:szCs w:val="20"/>
        </w:rPr>
        <w:t>eliability</w:t>
      </w:r>
      <w:r>
        <w:rPr>
          <w:rFonts w:asciiTheme="majorHAnsi" w:eastAsiaTheme="majorHAnsi" w:hAnsiTheme="majorHAnsi" w:cs="Arial"/>
          <w:color w:val="000000"/>
          <w:sz w:val="20"/>
          <w:szCs w:val="20"/>
        </w:rPr>
        <w:t xml:space="preserve">’ factor consists of </w:t>
      </w:r>
      <w:r w:rsidRPr="00180021">
        <w:rPr>
          <w:rFonts w:asciiTheme="majorHAnsi" w:eastAsiaTheme="majorHAnsi" w:hAnsiTheme="majorHAnsi" w:cs="Arial"/>
          <w:color w:val="000000"/>
          <w:sz w:val="20"/>
          <w:szCs w:val="20"/>
        </w:rPr>
        <w:t xml:space="preserve">thinking ahead, reliability, keeping promises,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borrowed stuff</w:t>
      </w:r>
      <w:r>
        <w:rPr>
          <w:rFonts w:asciiTheme="majorHAnsi" w:eastAsiaTheme="majorHAnsi" w:hAnsiTheme="majorHAnsi" w:cs="Arial"/>
          <w:color w:val="000000"/>
          <w:sz w:val="20"/>
          <w:szCs w:val="20"/>
        </w:rPr>
        <w:t xml:space="preserve"> variables. ‘</w:t>
      </w:r>
      <w:r w:rsidRPr="00180021">
        <w:rPr>
          <w:rFonts w:asciiTheme="majorHAnsi" w:eastAsiaTheme="majorHAnsi" w:hAnsiTheme="majorHAnsi" w:cs="Arial"/>
          <w:color w:val="000000"/>
          <w:sz w:val="20"/>
          <w:szCs w:val="20"/>
        </w:rPr>
        <w:t>HR</w:t>
      </w:r>
      <w:r>
        <w:rPr>
          <w:rFonts w:asciiTheme="majorHAnsi" w:eastAsiaTheme="majorHAnsi" w:hAnsiTheme="majorHAnsi" w:cs="Arial"/>
          <w:color w:val="000000"/>
          <w:sz w:val="20"/>
          <w:szCs w:val="20"/>
        </w:rPr>
        <w:t>’ factor</w:t>
      </w:r>
      <w:r w:rsidRPr="00180021">
        <w:rPr>
          <w:rFonts w:asciiTheme="majorHAnsi" w:eastAsiaTheme="majorHAnsi" w:hAnsiTheme="majorHAnsi" w:cs="Arial"/>
          <w:color w:val="000000"/>
          <w:sz w:val="20"/>
          <w:szCs w:val="20"/>
        </w:rPr>
        <w:t xml:space="preserve"> </w:t>
      </w:r>
      <w:proofErr w:type="gramStart"/>
      <w:r>
        <w:rPr>
          <w:rFonts w:asciiTheme="majorHAnsi" w:eastAsiaTheme="majorHAnsi" w:hAnsiTheme="majorHAnsi" w:cs="Arial"/>
          <w:color w:val="000000"/>
          <w:sz w:val="20"/>
          <w:szCs w:val="20"/>
        </w:rPr>
        <w:t>consist</w:t>
      </w:r>
      <w:proofErr w:type="gramEnd"/>
      <w:r>
        <w:rPr>
          <w:rFonts w:asciiTheme="majorHAnsi" w:eastAsiaTheme="majorHAnsi" w:hAnsiTheme="majorHAnsi" w:cs="Arial"/>
          <w:color w:val="000000"/>
          <w:sz w:val="20"/>
          <w:szCs w:val="20"/>
        </w:rPr>
        <w:t xml:space="preserve"> of</w:t>
      </w:r>
      <w:r w:rsidRPr="00180021">
        <w:rPr>
          <w:rFonts w:asciiTheme="majorHAnsi" w:eastAsiaTheme="majorHAnsi" w:hAnsiTheme="majorHAnsi" w:cs="Arial"/>
          <w:color w:val="000000"/>
          <w:sz w:val="20"/>
          <w:szCs w:val="20"/>
        </w:rPr>
        <w:t xml:space="preserve"> knowing the right people</w:t>
      </w:r>
      <w:r>
        <w:rPr>
          <w:rFonts w:asciiTheme="majorHAnsi" w:eastAsiaTheme="majorHAnsi" w:hAnsiTheme="majorHAnsi" w:cs="Arial"/>
          <w:color w:val="000000"/>
          <w:sz w:val="20"/>
          <w:szCs w:val="20"/>
        </w:rPr>
        <w:t xml:space="preserve"> variable. ‘A</w:t>
      </w:r>
      <w:r w:rsidRPr="00180021">
        <w:rPr>
          <w:rFonts w:asciiTheme="majorHAnsi" w:eastAsiaTheme="majorHAnsi" w:hAnsiTheme="majorHAnsi" w:cs="Arial"/>
          <w:color w:val="000000"/>
          <w:sz w:val="20"/>
          <w:szCs w:val="20"/>
        </w:rPr>
        <w:t>ngry</w:t>
      </w:r>
      <w:r>
        <w:rPr>
          <w:rFonts w:asciiTheme="majorHAnsi" w:eastAsiaTheme="majorHAnsi" w:hAnsiTheme="majorHAnsi" w:cs="Arial"/>
          <w:color w:val="000000"/>
          <w:sz w:val="20"/>
          <w:szCs w:val="20"/>
        </w:rPr>
        <w:t>’</w:t>
      </w:r>
      <w:r w:rsidRPr="00180021">
        <w:rPr>
          <w:rFonts w:asciiTheme="majorHAnsi" w:eastAsiaTheme="majorHAnsi" w:hAnsiTheme="majorHAnsi" w:cs="Arial"/>
          <w:color w:val="000000"/>
          <w:sz w:val="20"/>
          <w:szCs w:val="20"/>
        </w:rPr>
        <w:t xml:space="preserve"> </w:t>
      </w:r>
      <w:r>
        <w:rPr>
          <w:rFonts w:asciiTheme="majorHAnsi" w:eastAsiaTheme="majorHAnsi" w:hAnsiTheme="majorHAnsi" w:cs="Arial"/>
          <w:color w:val="000000"/>
          <w:sz w:val="20"/>
          <w:szCs w:val="20"/>
        </w:rPr>
        <w:t>factor consists of</w:t>
      </w:r>
      <w:r w:rsidRPr="00180021">
        <w:rPr>
          <w:rFonts w:asciiTheme="majorHAnsi" w:eastAsiaTheme="majorHAnsi" w:hAnsiTheme="majorHAnsi" w:cs="Arial"/>
          <w:color w:val="000000"/>
          <w:sz w:val="20"/>
          <w:szCs w:val="20"/>
        </w:rPr>
        <w:t xml:space="preserve"> mood swings</w:t>
      </w:r>
      <w:r>
        <w:rPr>
          <w:rFonts w:asciiTheme="majorHAnsi" w:eastAsiaTheme="majorHAnsi" w:hAnsiTheme="majorHAnsi" w:cs="Arial"/>
          <w:color w:val="000000"/>
          <w:sz w:val="20"/>
          <w:szCs w:val="20"/>
        </w:rPr>
        <w:t xml:space="preserve"> and</w:t>
      </w:r>
      <w:r w:rsidRPr="00180021">
        <w:rPr>
          <w:rFonts w:asciiTheme="majorHAnsi" w:eastAsiaTheme="majorHAnsi" w:hAnsiTheme="majorHAnsi" w:cs="Arial"/>
          <w:color w:val="000000"/>
          <w:sz w:val="20"/>
          <w:szCs w:val="20"/>
        </w:rPr>
        <w:t xml:space="preserve"> getting angry</w:t>
      </w:r>
      <w:r>
        <w:rPr>
          <w:rFonts w:asciiTheme="majorHAnsi" w:eastAsiaTheme="majorHAnsi" w:hAnsiTheme="majorHAnsi" w:cs="Arial"/>
          <w:color w:val="000000"/>
          <w:sz w:val="20"/>
          <w:szCs w:val="20"/>
        </w:rPr>
        <w:t xml:space="preserve"> variables. ‘D</w:t>
      </w:r>
      <w:r w:rsidRPr="00180021">
        <w:rPr>
          <w:rFonts w:asciiTheme="majorHAnsi" w:eastAsiaTheme="majorHAnsi" w:hAnsiTheme="majorHAnsi" w:cs="Arial"/>
          <w:color w:val="000000"/>
          <w:sz w:val="20"/>
          <w:szCs w:val="20"/>
        </w:rPr>
        <w:t>ecisive</w:t>
      </w:r>
      <w:r>
        <w:rPr>
          <w:rFonts w:asciiTheme="majorHAnsi" w:eastAsiaTheme="majorHAnsi" w:hAnsiTheme="majorHAnsi" w:cs="Arial"/>
          <w:color w:val="000000"/>
          <w:sz w:val="20"/>
          <w:szCs w:val="20"/>
        </w:rPr>
        <w:t xml:space="preserve"> </w:t>
      </w:r>
      <w:r w:rsidRPr="00180021">
        <w:rPr>
          <w:rFonts w:asciiTheme="majorHAnsi" w:eastAsiaTheme="majorHAnsi" w:hAnsiTheme="majorHAnsi" w:cs="Arial"/>
          <w:color w:val="000000"/>
          <w:sz w:val="20"/>
          <w:szCs w:val="20"/>
        </w:rPr>
        <w:t>&amp;</w:t>
      </w:r>
      <w:r>
        <w:rPr>
          <w:rFonts w:asciiTheme="majorHAnsi" w:eastAsiaTheme="majorHAnsi" w:hAnsiTheme="majorHAnsi" w:cs="Arial"/>
          <w:color w:val="000000"/>
          <w:sz w:val="20"/>
          <w:szCs w:val="20"/>
        </w:rPr>
        <w:t xml:space="preserve"> </w:t>
      </w:r>
      <w:r w:rsidRPr="00180021">
        <w:rPr>
          <w:rFonts w:asciiTheme="majorHAnsi" w:eastAsiaTheme="majorHAnsi" w:hAnsiTheme="majorHAnsi" w:cs="Arial"/>
          <w:color w:val="000000"/>
          <w:sz w:val="20"/>
          <w:szCs w:val="20"/>
        </w:rPr>
        <w:t>religious</w:t>
      </w:r>
      <w:r>
        <w:rPr>
          <w:rFonts w:asciiTheme="majorHAnsi" w:eastAsiaTheme="majorHAnsi" w:hAnsiTheme="majorHAnsi" w:cs="Arial"/>
          <w:color w:val="000000"/>
          <w:sz w:val="20"/>
          <w:szCs w:val="20"/>
        </w:rPr>
        <w:t>’ factor contains</w:t>
      </w:r>
      <w:r w:rsidRPr="00180021">
        <w:rPr>
          <w:rFonts w:asciiTheme="majorHAnsi" w:eastAsiaTheme="majorHAnsi" w:hAnsiTheme="majorHAnsi" w:cs="Arial"/>
          <w:color w:val="000000"/>
          <w:sz w:val="20"/>
          <w:szCs w:val="20"/>
        </w:rPr>
        <w:t xml:space="preserve"> final judgement</w:t>
      </w:r>
      <w:r>
        <w:rPr>
          <w:rFonts w:asciiTheme="majorHAnsi" w:eastAsiaTheme="majorHAnsi" w:hAnsiTheme="majorHAnsi" w:cs="Arial"/>
          <w:color w:val="000000"/>
          <w:sz w:val="20"/>
          <w:szCs w:val="20"/>
        </w:rPr>
        <w:t xml:space="preserve"> and</w:t>
      </w:r>
      <w:r w:rsidRPr="00180021">
        <w:rPr>
          <w:rFonts w:asciiTheme="majorHAnsi" w:eastAsiaTheme="majorHAnsi" w:hAnsiTheme="majorHAnsi" w:cs="Arial"/>
          <w:color w:val="000000"/>
          <w:sz w:val="20"/>
          <w:szCs w:val="20"/>
        </w:rPr>
        <w:t xml:space="preserve"> god</w:t>
      </w:r>
      <w:r>
        <w:rPr>
          <w:rFonts w:asciiTheme="majorHAnsi" w:eastAsiaTheme="majorHAnsi" w:hAnsiTheme="majorHAnsi" w:cs="Arial"/>
          <w:color w:val="000000"/>
          <w:sz w:val="20"/>
          <w:szCs w:val="20"/>
        </w:rPr>
        <w:t xml:space="preserve"> variables. ‘H</w:t>
      </w:r>
      <w:r w:rsidRPr="00180021">
        <w:rPr>
          <w:rFonts w:asciiTheme="majorHAnsi" w:eastAsiaTheme="majorHAnsi" w:hAnsiTheme="majorHAnsi" w:cs="Arial"/>
          <w:color w:val="000000"/>
          <w:sz w:val="20"/>
          <w:szCs w:val="20"/>
        </w:rPr>
        <w:t>ypochondria</w:t>
      </w:r>
      <w:r>
        <w:rPr>
          <w:rFonts w:asciiTheme="majorHAnsi" w:eastAsiaTheme="majorHAnsi" w:hAnsiTheme="majorHAnsi" w:cs="Arial"/>
          <w:color w:val="000000"/>
          <w:sz w:val="20"/>
          <w:szCs w:val="20"/>
        </w:rPr>
        <w:t>’ consists of</w:t>
      </w:r>
      <w:r w:rsidRPr="00180021">
        <w:rPr>
          <w:rFonts w:asciiTheme="majorHAnsi" w:eastAsiaTheme="majorHAnsi" w:hAnsiTheme="majorHAnsi" w:cs="Arial"/>
          <w:color w:val="000000"/>
          <w:sz w:val="20"/>
          <w:szCs w:val="20"/>
        </w:rPr>
        <w:t xml:space="preserve"> hypochondria</w:t>
      </w:r>
      <w:r>
        <w:rPr>
          <w:rFonts w:asciiTheme="majorHAnsi" w:eastAsiaTheme="majorHAnsi" w:hAnsiTheme="majorHAnsi" w:cs="Arial"/>
          <w:color w:val="000000"/>
          <w:sz w:val="20"/>
          <w:szCs w:val="20"/>
        </w:rPr>
        <w:t xml:space="preserve"> variable. ‘F</w:t>
      </w:r>
      <w:r w:rsidRPr="00180021">
        <w:rPr>
          <w:rFonts w:asciiTheme="majorHAnsi" w:eastAsiaTheme="majorHAnsi" w:hAnsiTheme="majorHAnsi" w:cs="Arial"/>
          <w:color w:val="000000"/>
          <w:sz w:val="20"/>
          <w:szCs w:val="20"/>
        </w:rPr>
        <w:t>amily</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children, life struggles, </w:t>
      </w:r>
      <w:r>
        <w:rPr>
          <w:rFonts w:asciiTheme="majorHAnsi" w:eastAsiaTheme="majorHAnsi" w:hAnsiTheme="majorHAnsi" w:cs="Arial"/>
          <w:color w:val="000000"/>
          <w:sz w:val="20"/>
          <w:szCs w:val="20"/>
        </w:rPr>
        <w:t xml:space="preserve">and </w:t>
      </w:r>
      <w:proofErr w:type="gramStart"/>
      <w:r w:rsidRPr="00180021">
        <w:rPr>
          <w:rFonts w:asciiTheme="majorHAnsi" w:eastAsiaTheme="majorHAnsi" w:hAnsiTheme="majorHAnsi" w:cs="Arial"/>
          <w:color w:val="000000"/>
          <w:sz w:val="20"/>
          <w:szCs w:val="20"/>
        </w:rPr>
        <w:t>parents</w:t>
      </w:r>
      <w:proofErr w:type="gramEnd"/>
      <w:r w:rsidRPr="00180021">
        <w:rPr>
          <w:rFonts w:asciiTheme="majorHAnsi" w:eastAsiaTheme="majorHAnsi" w:hAnsiTheme="majorHAnsi" w:cs="Arial"/>
          <w:color w:val="000000"/>
          <w:sz w:val="20"/>
          <w:szCs w:val="20"/>
        </w:rPr>
        <w:t xml:space="preserve"> advice</w:t>
      </w:r>
      <w:r>
        <w:rPr>
          <w:rFonts w:asciiTheme="majorHAnsi" w:eastAsiaTheme="majorHAnsi" w:hAnsiTheme="majorHAnsi" w:cs="Arial"/>
          <w:color w:val="000000"/>
          <w:sz w:val="20"/>
          <w:szCs w:val="20"/>
        </w:rPr>
        <w:t xml:space="preserve"> variable. ‘</w:t>
      </w:r>
      <w:proofErr w:type="spellStart"/>
      <w:r>
        <w:rPr>
          <w:rFonts w:asciiTheme="majorHAnsi" w:eastAsiaTheme="majorHAnsi" w:hAnsiTheme="majorHAnsi" w:cs="Arial"/>
          <w:color w:val="000000"/>
          <w:sz w:val="20"/>
          <w:szCs w:val="20"/>
        </w:rPr>
        <w:t>S</w:t>
      </w:r>
      <w:r w:rsidRPr="00180021">
        <w:rPr>
          <w:rFonts w:asciiTheme="majorHAnsi" w:eastAsiaTheme="majorHAnsi" w:hAnsiTheme="majorHAnsi" w:cs="Arial"/>
          <w:color w:val="000000"/>
          <w:sz w:val="20"/>
          <w:szCs w:val="20"/>
        </w:rPr>
        <w:t>elf</w:t>
      </w:r>
      <w:r>
        <w:rPr>
          <w:rFonts w:asciiTheme="majorHAnsi" w:eastAsiaTheme="majorHAnsi" w:hAnsiTheme="majorHAnsi" w:cs="Arial"/>
          <w:color w:val="000000"/>
          <w:sz w:val="20"/>
          <w:szCs w:val="20"/>
        </w:rPr>
        <w:t xml:space="preserve"> </w:t>
      </w:r>
      <w:r w:rsidRPr="00180021">
        <w:rPr>
          <w:rFonts w:asciiTheme="majorHAnsi" w:eastAsiaTheme="majorHAnsi" w:hAnsiTheme="majorHAnsi" w:cs="Arial"/>
          <w:color w:val="000000"/>
          <w:sz w:val="20"/>
          <w:szCs w:val="20"/>
        </w:rPr>
        <w:t>criticism</w:t>
      </w:r>
      <w:proofErr w:type="spellEnd"/>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w:t>
      </w:r>
      <w:proofErr w:type="spellStart"/>
      <w:r w:rsidRPr="00180021">
        <w:rPr>
          <w:rFonts w:asciiTheme="majorHAnsi" w:eastAsiaTheme="majorHAnsi" w:hAnsiTheme="majorHAnsi" w:cs="Arial"/>
          <w:color w:val="000000"/>
          <w:sz w:val="20"/>
          <w:szCs w:val="20"/>
        </w:rPr>
        <w:t>self criticism</w:t>
      </w:r>
      <w:proofErr w:type="spellEnd"/>
      <w:r>
        <w:rPr>
          <w:rFonts w:asciiTheme="majorHAnsi" w:eastAsiaTheme="majorHAnsi" w:hAnsiTheme="majorHAnsi" w:cs="Arial"/>
          <w:color w:val="000000"/>
          <w:sz w:val="20"/>
          <w:szCs w:val="20"/>
        </w:rPr>
        <w:t xml:space="preserve"> variable. C</w:t>
      </w:r>
      <w:r w:rsidRPr="00180021">
        <w:rPr>
          <w:rFonts w:asciiTheme="majorHAnsi" w:eastAsiaTheme="majorHAnsi" w:hAnsiTheme="majorHAnsi" w:cs="Arial"/>
          <w:color w:val="000000"/>
          <w:sz w:val="20"/>
          <w:szCs w:val="20"/>
        </w:rPr>
        <w:t>harity</w:t>
      </w:r>
      <w:r>
        <w:rPr>
          <w:rFonts w:asciiTheme="majorHAnsi" w:eastAsiaTheme="majorHAnsi" w:hAnsiTheme="majorHAnsi" w:cs="Arial"/>
          <w:color w:val="000000"/>
          <w:sz w:val="20"/>
          <w:szCs w:val="20"/>
        </w:rPr>
        <w:t xml:space="preserve"> consists of</w:t>
      </w:r>
      <w:r w:rsidRPr="00180021">
        <w:rPr>
          <w:rFonts w:asciiTheme="majorHAnsi" w:eastAsiaTheme="majorHAnsi" w:hAnsiTheme="majorHAnsi" w:cs="Arial"/>
          <w:color w:val="000000"/>
          <w:sz w:val="20"/>
          <w:szCs w:val="20"/>
        </w:rPr>
        <w:t xml:space="preserve"> charity</w:t>
      </w:r>
      <w:r>
        <w:rPr>
          <w:rFonts w:asciiTheme="majorHAnsi" w:eastAsiaTheme="majorHAnsi" w:hAnsiTheme="majorHAnsi" w:cs="Arial"/>
          <w:color w:val="000000"/>
          <w:sz w:val="20"/>
          <w:szCs w:val="20"/>
        </w:rPr>
        <w:t xml:space="preserve"> variable. ‘J</w:t>
      </w:r>
      <w:r w:rsidRPr="00180021">
        <w:rPr>
          <w:rFonts w:asciiTheme="majorHAnsi" w:eastAsiaTheme="majorHAnsi" w:hAnsiTheme="majorHAnsi" w:cs="Arial"/>
          <w:color w:val="000000"/>
          <w:sz w:val="20"/>
          <w:szCs w:val="20"/>
        </w:rPr>
        <w:t>udgement</w:t>
      </w:r>
      <w:r>
        <w:rPr>
          <w:rFonts w:asciiTheme="majorHAnsi" w:eastAsiaTheme="majorHAnsi" w:hAnsiTheme="majorHAnsi" w:cs="Arial"/>
          <w:color w:val="000000"/>
          <w:sz w:val="20"/>
          <w:szCs w:val="20"/>
        </w:rPr>
        <w:t>’ factor consists of</w:t>
      </w:r>
      <w:r w:rsidRPr="00180021">
        <w:rPr>
          <w:rFonts w:asciiTheme="majorHAnsi" w:eastAsiaTheme="majorHAnsi" w:hAnsiTheme="majorHAnsi" w:cs="Arial"/>
          <w:color w:val="000000"/>
          <w:sz w:val="20"/>
          <w:szCs w:val="20"/>
        </w:rPr>
        <w:t xml:space="preserve"> judgment calls</w:t>
      </w:r>
      <w:r>
        <w:rPr>
          <w:rFonts w:asciiTheme="majorHAnsi" w:eastAsiaTheme="majorHAnsi" w:hAnsiTheme="majorHAnsi" w:cs="Arial"/>
          <w:color w:val="000000"/>
          <w:sz w:val="20"/>
          <w:szCs w:val="20"/>
        </w:rPr>
        <w:t xml:space="preserve"> variable. </w:t>
      </w:r>
    </w:p>
    <w:p w:rsidR="00691CB3" w:rsidRPr="00440FD2" w:rsidRDefault="00691CB3" w:rsidP="00691CB3">
      <w:pPr>
        <w:pStyle w:val="a3"/>
        <w:spacing w:before="0" w:beforeAutospacing="0" w:after="0" w:afterAutospacing="0"/>
        <w:ind w:firstLineChars="283" w:firstLine="566"/>
        <w:jc w:val="both"/>
        <w:rPr>
          <w:rFonts w:asciiTheme="majorHAnsi" w:eastAsiaTheme="majorHAnsi" w:hAnsiTheme="majorHAnsi" w:hint="eastAsia"/>
          <w:sz w:val="20"/>
          <w:szCs w:val="20"/>
        </w:rPr>
      </w:pPr>
      <w:r>
        <w:rPr>
          <w:rFonts w:asciiTheme="majorHAnsi" w:eastAsiaTheme="majorHAnsi" w:hAnsiTheme="majorHAnsi" w:cs="Arial"/>
          <w:color w:val="000000"/>
          <w:sz w:val="20"/>
          <w:szCs w:val="20"/>
        </w:rPr>
        <w:t xml:space="preserve">In Spending Category with two factors, ‘Spend on’ factor contains </w:t>
      </w:r>
      <w:r w:rsidRPr="00180021">
        <w:rPr>
          <w:rFonts w:asciiTheme="majorHAnsi" w:eastAsiaTheme="majorHAnsi" w:hAnsiTheme="majorHAnsi" w:cs="Arial"/>
          <w:color w:val="000000"/>
          <w:sz w:val="20"/>
          <w:szCs w:val="20"/>
        </w:rPr>
        <w:t xml:space="preserve">branded clothing, entertainment, looks, gadgets, </w:t>
      </w:r>
      <w:r>
        <w:rPr>
          <w:rFonts w:asciiTheme="majorHAnsi" w:eastAsiaTheme="majorHAnsi" w:hAnsiTheme="majorHAnsi" w:cs="Arial"/>
          <w:color w:val="000000"/>
          <w:sz w:val="20"/>
          <w:szCs w:val="20"/>
        </w:rPr>
        <w:t xml:space="preserve">and </w:t>
      </w:r>
      <w:r w:rsidRPr="00180021">
        <w:rPr>
          <w:rFonts w:asciiTheme="majorHAnsi" w:eastAsiaTheme="majorHAnsi" w:hAnsiTheme="majorHAnsi" w:cs="Arial"/>
          <w:color w:val="000000"/>
          <w:sz w:val="20"/>
          <w:szCs w:val="20"/>
        </w:rPr>
        <w:t>healthy eating</w:t>
      </w:r>
      <w:r>
        <w:rPr>
          <w:rFonts w:asciiTheme="majorHAnsi" w:eastAsiaTheme="majorHAnsi" w:hAnsiTheme="majorHAnsi" w:cs="Arial"/>
          <w:color w:val="000000"/>
          <w:sz w:val="20"/>
          <w:szCs w:val="20"/>
        </w:rPr>
        <w:t xml:space="preserve"> variables. ‘S</w:t>
      </w:r>
      <w:r w:rsidRPr="00180021">
        <w:rPr>
          <w:rFonts w:asciiTheme="majorHAnsi" w:eastAsiaTheme="majorHAnsi" w:hAnsiTheme="majorHAnsi" w:cs="Arial"/>
          <w:color w:val="000000"/>
          <w:sz w:val="20"/>
          <w:szCs w:val="20"/>
        </w:rPr>
        <w:t>pend at</w:t>
      </w:r>
      <w:r>
        <w:rPr>
          <w:rFonts w:asciiTheme="majorHAnsi" w:eastAsiaTheme="majorHAnsi" w:hAnsiTheme="majorHAnsi" w:cs="Arial"/>
          <w:color w:val="000000"/>
          <w:sz w:val="20"/>
          <w:szCs w:val="20"/>
        </w:rPr>
        <w:t>’ factor</w:t>
      </w:r>
      <w:r w:rsidRPr="00180021">
        <w:rPr>
          <w:rFonts w:asciiTheme="majorHAnsi" w:eastAsiaTheme="majorHAnsi" w:hAnsiTheme="majorHAnsi" w:cs="Arial"/>
          <w:color w:val="000000"/>
          <w:sz w:val="20"/>
          <w:szCs w:val="20"/>
        </w:rPr>
        <w:t xml:space="preserve"> </w:t>
      </w:r>
      <w:r>
        <w:rPr>
          <w:rFonts w:asciiTheme="majorHAnsi" w:eastAsiaTheme="majorHAnsi" w:hAnsiTheme="majorHAnsi" w:cs="Arial"/>
          <w:color w:val="000000"/>
          <w:sz w:val="20"/>
          <w:szCs w:val="20"/>
        </w:rPr>
        <w:t>contains</w:t>
      </w:r>
      <w:r w:rsidRPr="00180021">
        <w:rPr>
          <w:rFonts w:asciiTheme="majorHAnsi" w:eastAsiaTheme="majorHAnsi" w:hAnsiTheme="majorHAnsi" w:cs="Arial"/>
          <w:color w:val="000000"/>
          <w:sz w:val="20"/>
          <w:szCs w:val="20"/>
        </w:rPr>
        <w:t xml:space="preserve"> shopping cent</w:t>
      </w:r>
      <w:r>
        <w:rPr>
          <w:rFonts w:asciiTheme="majorHAnsi" w:eastAsiaTheme="majorHAnsi" w:hAnsiTheme="majorHAnsi" w:cs="Arial"/>
          <w:color w:val="000000"/>
          <w:sz w:val="20"/>
          <w:szCs w:val="20"/>
        </w:rPr>
        <w:t>ers variable.</w:t>
      </w:r>
    </w:p>
    <w:p w:rsidR="00691CB3" w:rsidRPr="00180021" w:rsidRDefault="00691CB3" w:rsidP="00691CB3">
      <w:pPr>
        <w:spacing w:line="360" w:lineRule="auto"/>
        <w:ind w:firstLineChars="213" w:firstLine="426"/>
        <w:rPr>
          <w:rFonts w:asciiTheme="majorHAnsi" w:eastAsiaTheme="majorHAnsi" w:hAnsiTheme="majorHAnsi" w:hint="eastAsia"/>
          <w:szCs w:val="20"/>
        </w:rPr>
      </w:pPr>
      <w:r>
        <w:rPr>
          <w:rFonts w:asciiTheme="majorHAnsi" w:eastAsiaTheme="majorHAnsi" w:hAnsiTheme="majorHAnsi" w:hint="eastAsia"/>
          <w:szCs w:val="20"/>
        </w:rPr>
        <w:t>W</w:t>
      </w:r>
      <w:r>
        <w:rPr>
          <w:rFonts w:asciiTheme="majorHAnsi" w:eastAsiaTheme="majorHAnsi" w:hAnsiTheme="majorHAnsi"/>
          <w:szCs w:val="20"/>
        </w:rPr>
        <w:t xml:space="preserve">e could find that each factor has its own unique </w:t>
      </w:r>
      <w:proofErr w:type="gramStart"/>
      <w:r>
        <w:rPr>
          <w:rFonts w:asciiTheme="majorHAnsi" w:eastAsiaTheme="majorHAnsi" w:hAnsiTheme="majorHAnsi"/>
          <w:szCs w:val="20"/>
        </w:rPr>
        <w:t>characteristic</w:t>
      </w:r>
      <w:proofErr w:type="gramEnd"/>
      <w:r>
        <w:rPr>
          <w:rFonts w:asciiTheme="majorHAnsi" w:eastAsiaTheme="majorHAnsi" w:hAnsiTheme="majorHAnsi"/>
          <w:szCs w:val="20"/>
        </w:rPr>
        <w:t xml:space="preserve"> so we assigned the reasonable names to each factor based on the factor loadings.</w:t>
      </w:r>
      <w:r>
        <w:rPr>
          <w:rFonts w:asciiTheme="majorHAnsi" w:eastAsiaTheme="majorHAnsi" w:hAnsiTheme="majorHAnsi" w:hint="eastAsia"/>
          <w:szCs w:val="20"/>
        </w:rPr>
        <w:t xml:space="preserve"> </w:t>
      </w:r>
      <w:r>
        <w:rPr>
          <w:rFonts w:asciiTheme="majorHAnsi" w:eastAsiaTheme="majorHAnsi" w:hAnsiTheme="majorHAnsi"/>
          <w:szCs w:val="20"/>
        </w:rPr>
        <w:t xml:space="preserve">However, there was problem that the uniqueness of each factor was too </w:t>
      </w:r>
      <w:proofErr w:type="gramStart"/>
      <w:r>
        <w:rPr>
          <w:rFonts w:asciiTheme="majorHAnsi" w:eastAsiaTheme="majorHAnsi" w:hAnsiTheme="majorHAnsi"/>
          <w:szCs w:val="20"/>
        </w:rPr>
        <w:t>large</w:t>
      </w:r>
      <w:proofErr w:type="gramEnd"/>
      <w:r>
        <w:rPr>
          <w:rFonts w:asciiTheme="majorHAnsi" w:eastAsiaTheme="majorHAnsi" w:hAnsiTheme="majorHAnsi"/>
          <w:szCs w:val="20"/>
        </w:rPr>
        <w:t xml:space="preserve"> so it was hard to think that the result of EFA is significant. To solve the problem, we decided to compare the result of clustering analysis with raw data in each category to the result of EFA in each category.   </w:t>
      </w:r>
    </w:p>
    <w:p w:rsidR="00691CB3" w:rsidRDefault="00691CB3" w:rsidP="00691CB3">
      <w:pPr>
        <w:jc w:val="left"/>
      </w:pPr>
    </w:p>
    <w:p w:rsidR="00691CB3" w:rsidRDefault="00691CB3" w:rsidP="00691CB3">
      <w:pPr>
        <w:jc w:val="left"/>
      </w:pPr>
      <w:r>
        <w:t>4. Cluster with Raw Data</w:t>
      </w:r>
    </w:p>
    <w:p w:rsidR="00691CB3" w:rsidRPr="00CD193B" w:rsidRDefault="00691CB3" w:rsidP="00691CB3">
      <w:pPr>
        <w:spacing w:line="360" w:lineRule="auto"/>
        <w:ind w:firstLineChars="283" w:firstLine="566"/>
      </w:pPr>
      <w:r>
        <w:t xml:space="preserve">We conducted the Clustering Analysis in each category to compare to EFA. We chose the number of clusters in each category as same as the number of factors in EFA because we wanted </w:t>
      </w:r>
      <w:r>
        <w:lastRenderedPageBreak/>
        <w:t xml:space="preserve">to confirm that the result of EFA is significant even if its uniqueness is too large. As a result, there were not many differences between the clusters from Clustering Analysis and the factors from </w:t>
      </w:r>
      <w:proofErr w:type="gramStart"/>
      <w:r>
        <w:t>EFA</w:t>
      </w:r>
      <w:proofErr w:type="gramEnd"/>
      <w:r w:rsidRPr="0001112B">
        <w:rPr>
          <w:rFonts w:ascii="Arial" w:hAnsi="Arial" w:cs="Arial"/>
          <w:color w:val="000000"/>
          <w:szCs w:val="20"/>
        </w:rPr>
        <w:t xml:space="preserve"> </w:t>
      </w:r>
      <w:r>
        <w:rPr>
          <w:rFonts w:ascii="Arial" w:hAnsi="Arial" w:cs="Arial"/>
          <w:color w:val="000000"/>
          <w:szCs w:val="20"/>
        </w:rPr>
        <w:t xml:space="preserve">but they had a lot of similar features. Therefore, we think the result of EFA is </w:t>
      </w:r>
      <w:proofErr w:type="gramStart"/>
      <w:r>
        <w:rPr>
          <w:rFonts w:ascii="Arial" w:hAnsi="Arial" w:cs="Arial"/>
          <w:color w:val="000000"/>
          <w:szCs w:val="20"/>
        </w:rPr>
        <w:t>significant .</w:t>
      </w:r>
      <w:proofErr w:type="gramEnd"/>
      <w:r>
        <w:rPr>
          <w:rFonts w:ascii="Arial" w:hAnsi="Arial" w:cs="Arial"/>
          <w:color w:val="000000"/>
          <w:szCs w:val="20"/>
        </w:rPr>
        <w:t xml:space="preserve"> </w:t>
      </w:r>
    </w:p>
    <w:p w:rsidR="00691CB3" w:rsidRDefault="00691CB3" w:rsidP="00691CB3">
      <w:pPr>
        <w:spacing w:line="360" w:lineRule="auto"/>
        <w:ind w:firstLineChars="213" w:firstLine="426"/>
        <w:rPr>
          <w:rFonts w:hint="eastAsia"/>
        </w:rPr>
      </w:pPr>
      <w:r>
        <w:rPr>
          <w:rFonts w:ascii="Arial" w:hAnsi="Arial" w:cs="Arial"/>
          <w:color w:val="000000"/>
          <w:szCs w:val="20"/>
        </w:rPr>
        <w:t xml:space="preserve">Next, we conducted the Clustering Analysis using the whole data. </w:t>
      </w:r>
      <w:r>
        <w:t xml:space="preserve">We used the two clusters resulting from </w:t>
      </w:r>
      <w:proofErr w:type="spellStart"/>
      <w:r>
        <w:t>NBCluster</w:t>
      </w:r>
      <w:proofErr w:type="spellEnd"/>
      <w:r>
        <w:t xml:space="preserve"> function of R. After clustering, we applied each cluster to demographics, we found that the clusters were mainly grouped according to the gender. The below table shows the gender distribution in the clusters. According to the table, we thought that first cluster consists of most women and the second cluster consists of more men than women.</w:t>
      </w:r>
    </w:p>
    <w:tbl>
      <w:tblPr>
        <w:tblStyle w:val="a4"/>
        <w:tblW w:w="0" w:type="auto"/>
        <w:tblLook w:val="04A0" w:firstRow="1" w:lastRow="0" w:firstColumn="1" w:lastColumn="0" w:noHBand="0" w:noVBand="1"/>
      </w:tblPr>
      <w:tblGrid>
        <w:gridCol w:w="3005"/>
        <w:gridCol w:w="3005"/>
        <w:gridCol w:w="3006"/>
      </w:tblGrid>
      <w:tr w:rsidR="00691CB3" w:rsidTr="00EE2306">
        <w:tc>
          <w:tcPr>
            <w:tcW w:w="3005" w:type="dxa"/>
          </w:tcPr>
          <w:p w:rsidR="00691CB3" w:rsidRDefault="00691CB3" w:rsidP="00EE2306">
            <w:pPr>
              <w:spacing w:line="360" w:lineRule="auto"/>
              <w:rPr>
                <w:rFonts w:ascii="Arial" w:hAnsi="Arial" w:cs="Arial"/>
                <w:color w:val="000000"/>
                <w:szCs w:val="20"/>
              </w:rPr>
            </w:pPr>
          </w:p>
        </w:tc>
        <w:tc>
          <w:tcPr>
            <w:tcW w:w="3005"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Female</w:t>
            </w:r>
          </w:p>
        </w:tc>
        <w:tc>
          <w:tcPr>
            <w:tcW w:w="3006"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Male</w:t>
            </w:r>
          </w:p>
        </w:tc>
      </w:tr>
      <w:tr w:rsidR="00691CB3" w:rsidTr="00EE2306">
        <w:tc>
          <w:tcPr>
            <w:tcW w:w="3005"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1</w:t>
            </w:r>
          </w:p>
        </w:tc>
        <w:tc>
          <w:tcPr>
            <w:tcW w:w="3005"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491</w:t>
            </w:r>
          </w:p>
        </w:tc>
        <w:tc>
          <w:tcPr>
            <w:tcW w:w="3006"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51</w:t>
            </w:r>
          </w:p>
        </w:tc>
      </w:tr>
      <w:tr w:rsidR="00691CB3" w:rsidTr="00EE2306">
        <w:tc>
          <w:tcPr>
            <w:tcW w:w="3005"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2</w:t>
            </w:r>
          </w:p>
        </w:tc>
        <w:tc>
          <w:tcPr>
            <w:tcW w:w="3005"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8</w:t>
            </w:r>
            <w:r>
              <w:rPr>
                <w:rFonts w:ascii="Arial" w:hAnsi="Arial" w:cs="Arial"/>
                <w:color w:val="000000"/>
                <w:szCs w:val="20"/>
              </w:rPr>
              <w:t>1</w:t>
            </w:r>
          </w:p>
        </w:tc>
        <w:tc>
          <w:tcPr>
            <w:tcW w:w="3006"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3</w:t>
            </w:r>
            <w:r>
              <w:rPr>
                <w:rFonts w:ascii="Arial" w:hAnsi="Arial" w:cs="Arial"/>
                <w:color w:val="000000"/>
                <w:szCs w:val="20"/>
              </w:rPr>
              <w:t>47</w:t>
            </w:r>
          </w:p>
        </w:tc>
      </w:tr>
    </w:tbl>
    <w:p w:rsidR="00691CB3" w:rsidRDefault="00691CB3" w:rsidP="00691CB3">
      <w:pPr>
        <w:spacing w:line="360" w:lineRule="auto"/>
        <w:rPr>
          <w:rFonts w:ascii="Arial" w:hAnsi="Arial" w:cs="Arial"/>
          <w:color w:val="000000"/>
          <w:szCs w:val="20"/>
        </w:rPr>
      </w:pPr>
    </w:p>
    <w:p w:rsidR="00691CB3" w:rsidRDefault="00691CB3" w:rsidP="00691CB3">
      <w:pPr>
        <w:spacing w:line="360" w:lineRule="auto"/>
        <w:ind w:firstLineChars="283" w:firstLine="566"/>
        <w:rPr>
          <w:rFonts w:ascii="Arial" w:hAnsi="Arial" w:cs="Arial" w:hint="eastAsia"/>
          <w:color w:val="000000"/>
          <w:szCs w:val="20"/>
        </w:rPr>
      </w:pPr>
      <w:r>
        <w:t xml:space="preserve">However, we had a same problem when we cluster the raw data as we saw when we conducted PCA and EFA. Therefore, we decided to transform the raw data to the factor score data and conduct </w:t>
      </w:r>
      <w:proofErr w:type="spellStart"/>
      <w:r>
        <w:t>Clustring</w:t>
      </w:r>
      <w:proofErr w:type="spellEnd"/>
      <w:r>
        <w:t xml:space="preserve"> Analysis using the factor scores in the data. </w:t>
      </w:r>
    </w:p>
    <w:p w:rsidR="00691CB3" w:rsidRDefault="00691CB3" w:rsidP="00691CB3">
      <w:pPr>
        <w:jc w:val="left"/>
      </w:pPr>
    </w:p>
    <w:p w:rsidR="00691CB3" w:rsidRDefault="00691CB3" w:rsidP="00691CB3">
      <w:pPr>
        <w:jc w:val="left"/>
      </w:pPr>
      <w:r>
        <w:t>5. Cluster with Factor Score</w:t>
      </w:r>
    </w:p>
    <w:p w:rsidR="00691CB3" w:rsidRPr="001A0EE5" w:rsidRDefault="00691CB3" w:rsidP="00691CB3">
      <w:pPr>
        <w:spacing w:line="360" w:lineRule="auto"/>
        <w:ind w:firstLineChars="283" w:firstLine="566"/>
        <w:rPr>
          <w:rFonts w:hint="eastAsia"/>
        </w:rPr>
      </w:pPr>
      <w:r>
        <w:t xml:space="preserve">When we conduct the Clustering Analysis with factor score data, we also applied K-means clustering with the two clusters in order to match the consistency with the raw data. As a result, we came up with two clusters as follows. The below table shows the factors in </w:t>
      </w:r>
      <w:r>
        <w:rPr>
          <w:rFonts w:hint="eastAsia"/>
        </w:rPr>
        <w:t>t</w:t>
      </w:r>
      <w:r>
        <w:t xml:space="preserve">he Cluster 1. Cluster 1 </w:t>
      </w:r>
      <w:proofErr w:type="gramStart"/>
      <w:r>
        <w:t>has a tendency to</w:t>
      </w:r>
      <w:proofErr w:type="gramEnd"/>
      <w:r>
        <w:t xml:space="preserve"> prefer quiet, pop music, and fantasy movies. They have a personality of workaholic, kind, family friendly, and have a phobia of wild environment and animals. </w:t>
      </w:r>
    </w:p>
    <w:tbl>
      <w:tblPr>
        <w:tblStyle w:val="a4"/>
        <w:tblW w:w="0" w:type="auto"/>
        <w:tblLook w:val="04A0" w:firstRow="1" w:lastRow="0" w:firstColumn="1" w:lastColumn="0" w:noHBand="0" w:noVBand="1"/>
      </w:tblPr>
      <w:tblGrid>
        <w:gridCol w:w="4508"/>
        <w:gridCol w:w="4508"/>
      </w:tblGrid>
      <w:tr w:rsidR="00691CB3" w:rsidTr="00EE2306">
        <w:tc>
          <w:tcPr>
            <w:tcW w:w="4508" w:type="dxa"/>
          </w:tcPr>
          <w:p w:rsidR="00691CB3" w:rsidRDefault="00691CB3" w:rsidP="00EE2306">
            <w:pPr>
              <w:spacing w:line="360" w:lineRule="auto"/>
              <w:rPr>
                <w:rFonts w:hint="eastAsia"/>
              </w:rPr>
            </w:pPr>
            <w:r>
              <w:rPr>
                <w:rFonts w:hint="eastAsia"/>
              </w:rPr>
              <w:t>C</w:t>
            </w:r>
            <w:r>
              <w:t>ategories</w:t>
            </w:r>
          </w:p>
        </w:tc>
        <w:tc>
          <w:tcPr>
            <w:tcW w:w="4508" w:type="dxa"/>
          </w:tcPr>
          <w:p w:rsidR="00691CB3" w:rsidRDefault="00691CB3" w:rsidP="00EE2306">
            <w:pPr>
              <w:spacing w:line="360" w:lineRule="auto"/>
            </w:pPr>
            <w:r>
              <w:t>Factors</w:t>
            </w:r>
          </w:p>
        </w:tc>
      </w:tr>
      <w:tr w:rsidR="00691CB3" w:rsidTr="00EE2306">
        <w:tc>
          <w:tcPr>
            <w:tcW w:w="4508" w:type="dxa"/>
          </w:tcPr>
          <w:p w:rsidR="00691CB3" w:rsidRDefault="00691CB3" w:rsidP="00EE2306">
            <w:pPr>
              <w:spacing w:line="360" w:lineRule="auto"/>
            </w:pPr>
            <w:r>
              <w:rPr>
                <w:rFonts w:hint="eastAsia"/>
              </w:rPr>
              <w:t>M</w:t>
            </w:r>
            <w:r>
              <w:t>usic</w:t>
            </w:r>
          </w:p>
        </w:tc>
        <w:tc>
          <w:tcPr>
            <w:tcW w:w="4508" w:type="dxa"/>
          </w:tcPr>
          <w:p w:rsidR="00691CB3" w:rsidRDefault="00691CB3" w:rsidP="00EE2306">
            <w:pPr>
              <w:spacing w:line="360" w:lineRule="auto"/>
            </w:pPr>
            <w:r>
              <w:rPr>
                <w:rFonts w:hint="eastAsia"/>
              </w:rPr>
              <w:t>Q</w:t>
            </w:r>
            <w:r>
              <w:t>uiet, Pop</w:t>
            </w:r>
          </w:p>
        </w:tc>
      </w:tr>
      <w:tr w:rsidR="00691CB3" w:rsidTr="00EE2306">
        <w:tc>
          <w:tcPr>
            <w:tcW w:w="4508" w:type="dxa"/>
          </w:tcPr>
          <w:p w:rsidR="00691CB3" w:rsidRDefault="00691CB3" w:rsidP="00EE2306">
            <w:pPr>
              <w:spacing w:line="360" w:lineRule="auto"/>
            </w:pPr>
            <w:r>
              <w:rPr>
                <w:rFonts w:hint="eastAsia"/>
              </w:rPr>
              <w:t>M</w:t>
            </w:r>
            <w:r>
              <w:t>ovies</w:t>
            </w:r>
          </w:p>
        </w:tc>
        <w:tc>
          <w:tcPr>
            <w:tcW w:w="4508" w:type="dxa"/>
          </w:tcPr>
          <w:p w:rsidR="00691CB3" w:rsidRDefault="00691CB3" w:rsidP="00EE2306">
            <w:pPr>
              <w:spacing w:line="360" w:lineRule="auto"/>
            </w:pPr>
            <w:r>
              <w:rPr>
                <w:rFonts w:hint="eastAsia"/>
              </w:rPr>
              <w:t>F</w:t>
            </w:r>
            <w:r>
              <w:t>antasy</w:t>
            </w:r>
          </w:p>
        </w:tc>
      </w:tr>
      <w:tr w:rsidR="00691CB3" w:rsidTr="00EE2306">
        <w:tc>
          <w:tcPr>
            <w:tcW w:w="4508" w:type="dxa"/>
          </w:tcPr>
          <w:p w:rsidR="00691CB3" w:rsidRDefault="00691CB3" w:rsidP="00EE2306">
            <w:pPr>
              <w:spacing w:line="360" w:lineRule="auto"/>
            </w:pPr>
            <w:r>
              <w:rPr>
                <w:rFonts w:hint="eastAsia"/>
              </w:rPr>
              <w:t>H</w:t>
            </w:r>
            <w:r>
              <w:t>obbies</w:t>
            </w:r>
          </w:p>
        </w:tc>
        <w:tc>
          <w:tcPr>
            <w:tcW w:w="4508" w:type="dxa"/>
          </w:tcPr>
          <w:p w:rsidR="00691CB3" w:rsidRDefault="00691CB3" w:rsidP="00EE2306">
            <w:pPr>
              <w:spacing w:line="360" w:lineRule="auto"/>
            </w:pPr>
            <w:r>
              <w:rPr>
                <w:rFonts w:hint="eastAsia"/>
              </w:rPr>
              <w:t>L</w:t>
            </w:r>
            <w:r>
              <w:t>iberal arts, Science, Gossip</w:t>
            </w:r>
          </w:p>
        </w:tc>
      </w:tr>
      <w:tr w:rsidR="00691CB3" w:rsidTr="00EE2306">
        <w:tc>
          <w:tcPr>
            <w:tcW w:w="4508" w:type="dxa"/>
          </w:tcPr>
          <w:p w:rsidR="00691CB3" w:rsidRDefault="00691CB3" w:rsidP="00EE2306">
            <w:pPr>
              <w:spacing w:line="360" w:lineRule="auto"/>
            </w:pPr>
            <w:r>
              <w:rPr>
                <w:rFonts w:hint="eastAsia"/>
              </w:rPr>
              <w:lastRenderedPageBreak/>
              <w:t>P</w:t>
            </w:r>
            <w:r>
              <w:t>hobia</w:t>
            </w:r>
          </w:p>
        </w:tc>
        <w:tc>
          <w:tcPr>
            <w:tcW w:w="4508" w:type="dxa"/>
          </w:tcPr>
          <w:p w:rsidR="00691CB3" w:rsidRDefault="00691CB3" w:rsidP="00EE2306">
            <w:pPr>
              <w:spacing w:line="360" w:lineRule="auto"/>
            </w:pPr>
            <w:r>
              <w:rPr>
                <w:rFonts w:hint="eastAsia"/>
              </w:rPr>
              <w:t>W</w:t>
            </w:r>
            <w:r>
              <w:t>ild, Animal</w:t>
            </w:r>
          </w:p>
        </w:tc>
      </w:tr>
      <w:tr w:rsidR="00691CB3" w:rsidTr="00EE2306">
        <w:tc>
          <w:tcPr>
            <w:tcW w:w="4508" w:type="dxa"/>
          </w:tcPr>
          <w:p w:rsidR="00691CB3" w:rsidRDefault="00691CB3" w:rsidP="00EE2306">
            <w:pPr>
              <w:spacing w:line="360" w:lineRule="auto"/>
            </w:pPr>
            <w:r>
              <w:rPr>
                <w:rFonts w:hint="eastAsia"/>
              </w:rPr>
              <w:t>H</w:t>
            </w:r>
            <w:r>
              <w:t>ealth</w:t>
            </w:r>
          </w:p>
        </w:tc>
        <w:tc>
          <w:tcPr>
            <w:tcW w:w="4508" w:type="dxa"/>
          </w:tcPr>
          <w:p w:rsidR="00691CB3" w:rsidRDefault="00691CB3" w:rsidP="00EE2306">
            <w:pPr>
              <w:spacing w:line="360" w:lineRule="auto"/>
            </w:pPr>
            <w:r>
              <w:rPr>
                <w:rFonts w:hint="eastAsia"/>
              </w:rPr>
              <w:t>H</w:t>
            </w:r>
            <w:r>
              <w:t>ealthy lifestyle</w:t>
            </w:r>
          </w:p>
        </w:tc>
      </w:tr>
      <w:tr w:rsidR="00691CB3" w:rsidTr="00EE2306">
        <w:tc>
          <w:tcPr>
            <w:tcW w:w="4508" w:type="dxa"/>
          </w:tcPr>
          <w:p w:rsidR="00691CB3" w:rsidRDefault="00691CB3" w:rsidP="00EE2306">
            <w:pPr>
              <w:spacing w:line="360" w:lineRule="auto"/>
              <w:rPr>
                <w:rFonts w:hint="eastAsia"/>
              </w:rPr>
            </w:pPr>
            <w:r>
              <w:rPr>
                <w:rFonts w:hint="eastAsia"/>
              </w:rPr>
              <w:t>P</w:t>
            </w:r>
            <w:r>
              <w:t>ersonality</w:t>
            </w:r>
          </w:p>
        </w:tc>
        <w:tc>
          <w:tcPr>
            <w:tcW w:w="4508" w:type="dxa"/>
          </w:tcPr>
          <w:p w:rsidR="00691CB3" w:rsidRDefault="00691CB3" w:rsidP="00EE2306">
            <w:pPr>
              <w:spacing w:line="360" w:lineRule="auto"/>
              <w:rPr>
                <w:rFonts w:hint="eastAsia"/>
              </w:rPr>
            </w:pPr>
            <w:r w:rsidRPr="001A0EE5">
              <w:t>Work, Kind, Angry, Decisive and Religious, Family</w:t>
            </w:r>
          </w:p>
        </w:tc>
      </w:tr>
      <w:tr w:rsidR="00691CB3" w:rsidTr="00EE2306">
        <w:tc>
          <w:tcPr>
            <w:tcW w:w="4508" w:type="dxa"/>
          </w:tcPr>
          <w:p w:rsidR="00691CB3" w:rsidRDefault="00691CB3" w:rsidP="00EE2306">
            <w:pPr>
              <w:spacing w:line="360" w:lineRule="auto"/>
              <w:rPr>
                <w:rFonts w:hint="eastAsia"/>
              </w:rPr>
            </w:pPr>
            <w:r>
              <w:rPr>
                <w:rFonts w:hint="eastAsia"/>
              </w:rPr>
              <w:t>S</w:t>
            </w:r>
            <w:r>
              <w:t>pend</w:t>
            </w:r>
          </w:p>
        </w:tc>
        <w:tc>
          <w:tcPr>
            <w:tcW w:w="4508" w:type="dxa"/>
          </w:tcPr>
          <w:p w:rsidR="00691CB3" w:rsidRPr="001A0EE5" w:rsidRDefault="00691CB3" w:rsidP="00EE2306">
            <w:pPr>
              <w:spacing w:line="360" w:lineRule="auto"/>
            </w:pPr>
            <w:r>
              <w:rPr>
                <w:rFonts w:ascii="Arial" w:hAnsi="Arial" w:cs="Arial"/>
                <w:color w:val="000000"/>
                <w:szCs w:val="20"/>
              </w:rPr>
              <w:t>Spend at</w:t>
            </w:r>
          </w:p>
        </w:tc>
      </w:tr>
    </w:tbl>
    <w:p w:rsidR="00691CB3" w:rsidRPr="001A0EE5" w:rsidRDefault="00691CB3" w:rsidP="00691CB3">
      <w:pPr>
        <w:spacing w:line="360" w:lineRule="auto"/>
        <w:rPr>
          <w:rFonts w:hint="eastAsia"/>
        </w:rPr>
      </w:pPr>
      <w:r>
        <w:rPr>
          <w:rFonts w:hint="eastAsia"/>
        </w:rPr>
        <w:t>T</w:t>
      </w:r>
      <w:r>
        <w:t xml:space="preserve">he below table shows the factors in Cluster 2. Cluster 2 prefers rock music, action and horror movies, and they have a hobby about IT and sports related fields. </w:t>
      </w:r>
    </w:p>
    <w:tbl>
      <w:tblPr>
        <w:tblStyle w:val="a4"/>
        <w:tblW w:w="0" w:type="auto"/>
        <w:tblLook w:val="04A0" w:firstRow="1" w:lastRow="0" w:firstColumn="1" w:lastColumn="0" w:noHBand="0" w:noVBand="1"/>
      </w:tblPr>
      <w:tblGrid>
        <w:gridCol w:w="4508"/>
        <w:gridCol w:w="4508"/>
      </w:tblGrid>
      <w:tr w:rsidR="00691CB3" w:rsidTr="00EE2306">
        <w:tc>
          <w:tcPr>
            <w:tcW w:w="4508" w:type="dxa"/>
          </w:tcPr>
          <w:p w:rsidR="00691CB3" w:rsidRDefault="00691CB3" w:rsidP="00EE2306">
            <w:pPr>
              <w:spacing w:line="360" w:lineRule="auto"/>
              <w:rPr>
                <w:rFonts w:hint="eastAsia"/>
              </w:rPr>
            </w:pPr>
            <w:r>
              <w:rPr>
                <w:rFonts w:hint="eastAsia"/>
              </w:rPr>
              <w:t>C</w:t>
            </w:r>
            <w:r>
              <w:t>ategories</w:t>
            </w:r>
          </w:p>
        </w:tc>
        <w:tc>
          <w:tcPr>
            <w:tcW w:w="4508" w:type="dxa"/>
          </w:tcPr>
          <w:p w:rsidR="00691CB3" w:rsidRDefault="00691CB3" w:rsidP="00EE2306">
            <w:pPr>
              <w:spacing w:line="360" w:lineRule="auto"/>
            </w:pPr>
            <w:r>
              <w:t>Factors</w:t>
            </w:r>
          </w:p>
        </w:tc>
      </w:tr>
      <w:tr w:rsidR="00691CB3" w:rsidTr="00EE2306">
        <w:tc>
          <w:tcPr>
            <w:tcW w:w="4508" w:type="dxa"/>
          </w:tcPr>
          <w:p w:rsidR="00691CB3" w:rsidRDefault="00691CB3" w:rsidP="00EE2306">
            <w:pPr>
              <w:spacing w:line="360" w:lineRule="auto"/>
            </w:pPr>
            <w:r>
              <w:rPr>
                <w:rFonts w:hint="eastAsia"/>
              </w:rPr>
              <w:t>M</w:t>
            </w:r>
            <w:r>
              <w:t>usic</w:t>
            </w:r>
          </w:p>
        </w:tc>
        <w:tc>
          <w:tcPr>
            <w:tcW w:w="4508" w:type="dxa"/>
          </w:tcPr>
          <w:p w:rsidR="00691CB3" w:rsidRDefault="00691CB3" w:rsidP="00EE2306">
            <w:pPr>
              <w:spacing w:line="360" w:lineRule="auto"/>
            </w:pPr>
            <w:r w:rsidRPr="001A0EE5">
              <w:t>Rock</w:t>
            </w:r>
          </w:p>
        </w:tc>
      </w:tr>
      <w:tr w:rsidR="00691CB3" w:rsidTr="00EE2306">
        <w:tc>
          <w:tcPr>
            <w:tcW w:w="4508" w:type="dxa"/>
          </w:tcPr>
          <w:p w:rsidR="00691CB3" w:rsidRDefault="00691CB3" w:rsidP="00EE2306">
            <w:pPr>
              <w:spacing w:line="360" w:lineRule="auto"/>
            </w:pPr>
            <w:r>
              <w:rPr>
                <w:rFonts w:hint="eastAsia"/>
              </w:rPr>
              <w:t>M</w:t>
            </w:r>
            <w:r>
              <w:t>ovies</w:t>
            </w:r>
          </w:p>
        </w:tc>
        <w:tc>
          <w:tcPr>
            <w:tcW w:w="4508" w:type="dxa"/>
          </w:tcPr>
          <w:p w:rsidR="00691CB3" w:rsidRDefault="00691CB3" w:rsidP="00EE2306">
            <w:pPr>
              <w:spacing w:line="360" w:lineRule="auto"/>
            </w:pPr>
            <w:r w:rsidRPr="001A0EE5">
              <w:t>Action, Horror</w:t>
            </w:r>
          </w:p>
        </w:tc>
      </w:tr>
      <w:tr w:rsidR="00691CB3" w:rsidTr="00EE2306">
        <w:tc>
          <w:tcPr>
            <w:tcW w:w="4508" w:type="dxa"/>
          </w:tcPr>
          <w:p w:rsidR="00691CB3" w:rsidRDefault="00691CB3" w:rsidP="00EE2306">
            <w:pPr>
              <w:spacing w:line="360" w:lineRule="auto"/>
            </w:pPr>
            <w:r>
              <w:rPr>
                <w:rFonts w:hint="eastAsia"/>
              </w:rPr>
              <w:t>H</w:t>
            </w:r>
            <w:r>
              <w:t>obbies</w:t>
            </w:r>
          </w:p>
        </w:tc>
        <w:tc>
          <w:tcPr>
            <w:tcW w:w="4508" w:type="dxa"/>
          </w:tcPr>
          <w:p w:rsidR="00691CB3" w:rsidRDefault="00691CB3" w:rsidP="00EE2306">
            <w:pPr>
              <w:spacing w:line="360" w:lineRule="auto"/>
            </w:pPr>
            <w:r w:rsidRPr="001A0EE5">
              <w:t>Society, IT, Sports</w:t>
            </w:r>
          </w:p>
        </w:tc>
      </w:tr>
      <w:tr w:rsidR="00691CB3" w:rsidTr="00EE2306">
        <w:tc>
          <w:tcPr>
            <w:tcW w:w="4508" w:type="dxa"/>
          </w:tcPr>
          <w:p w:rsidR="00691CB3" w:rsidRDefault="00691CB3" w:rsidP="00EE2306">
            <w:pPr>
              <w:spacing w:line="360" w:lineRule="auto"/>
            </w:pPr>
            <w:r>
              <w:rPr>
                <w:rFonts w:hint="eastAsia"/>
              </w:rPr>
              <w:t>P</w:t>
            </w:r>
            <w:r>
              <w:t>hobia</w:t>
            </w:r>
          </w:p>
        </w:tc>
        <w:tc>
          <w:tcPr>
            <w:tcW w:w="4508" w:type="dxa"/>
          </w:tcPr>
          <w:p w:rsidR="00691CB3" w:rsidRDefault="00691CB3" w:rsidP="00EE2306">
            <w:pPr>
              <w:spacing w:line="360" w:lineRule="auto"/>
            </w:pPr>
          </w:p>
        </w:tc>
      </w:tr>
      <w:tr w:rsidR="00691CB3" w:rsidTr="00EE2306">
        <w:tc>
          <w:tcPr>
            <w:tcW w:w="4508" w:type="dxa"/>
          </w:tcPr>
          <w:p w:rsidR="00691CB3" w:rsidRDefault="00691CB3" w:rsidP="00EE2306">
            <w:pPr>
              <w:spacing w:line="360" w:lineRule="auto"/>
            </w:pPr>
            <w:r>
              <w:rPr>
                <w:rFonts w:hint="eastAsia"/>
              </w:rPr>
              <w:t>H</w:t>
            </w:r>
            <w:r>
              <w:t>ealth</w:t>
            </w:r>
          </w:p>
        </w:tc>
        <w:tc>
          <w:tcPr>
            <w:tcW w:w="4508" w:type="dxa"/>
          </w:tcPr>
          <w:p w:rsidR="00691CB3" w:rsidRDefault="00691CB3" w:rsidP="00EE2306">
            <w:pPr>
              <w:spacing w:line="360" w:lineRule="auto"/>
            </w:pPr>
            <w:r w:rsidRPr="001A0EE5">
              <w:t>Drink</w:t>
            </w:r>
          </w:p>
        </w:tc>
      </w:tr>
      <w:tr w:rsidR="00691CB3" w:rsidTr="00EE2306">
        <w:tc>
          <w:tcPr>
            <w:tcW w:w="4508" w:type="dxa"/>
          </w:tcPr>
          <w:p w:rsidR="00691CB3" w:rsidRDefault="00691CB3" w:rsidP="00EE2306">
            <w:pPr>
              <w:spacing w:line="360" w:lineRule="auto"/>
              <w:rPr>
                <w:rFonts w:hint="eastAsia"/>
              </w:rPr>
            </w:pPr>
            <w:r>
              <w:rPr>
                <w:rFonts w:hint="eastAsia"/>
              </w:rPr>
              <w:t>P</w:t>
            </w:r>
            <w:r>
              <w:t>ersonality</w:t>
            </w:r>
          </w:p>
        </w:tc>
        <w:tc>
          <w:tcPr>
            <w:tcW w:w="4508" w:type="dxa"/>
          </w:tcPr>
          <w:p w:rsidR="00691CB3" w:rsidRDefault="00691CB3" w:rsidP="00EE2306">
            <w:pPr>
              <w:spacing w:line="360" w:lineRule="auto"/>
              <w:rPr>
                <w:rFonts w:hint="eastAsia"/>
              </w:rPr>
            </w:pPr>
          </w:p>
        </w:tc>
      </w:tr>
      <w:tr w:rsidR="00691CB3" w:rsidTr="00EE2306">
        <w:tc>
          <w:tcPr>
            <w:tcW w:w="4508" w:type="dxa"/>
          </w:tcPr>
          <w:p w:rsidR="00691CB3" w:rsidRDefault="00691CB3" w:rsidP="00EE2306">
            <w:pPr>
              <w:spacing w:line="360" w:lineRule="auto"/>
              <w:rPr>
                <w:rFonts w:hint="eastAsia"/>
              </w:rPr>
            </w:pPr>
            <w:r>
              <w:rPr>
                <w:rFonts w:hint="eastAsia"/>
              </w:rPr>
              <w:t>S</w:t>
            </w:r>
            <w:r>
              <w:t>pend</w:t>
            </w:r>
          </w:p>
        </w:tc>
        <w:tc>
          <w:tcPr>
            <w:tcW w:w="4508" w:type="dxa"/>
          </w:tcPr>
          <w:p w:rsidR="00691CB3" w:rsidRPr="001A0EE5" w:rsidRDefault="00691CB3" w:rsidP="00EE2306">
            <w:pPr>
              <w:spacing w:line="360" w:lineRule="auto"/>
            </w:pPr>
            <w:r>
              <w:rPr>
                <w:rFonts w:hint="eastAsia"/>
              </w:rPr>
              <w:t>S</w:t>
            </w:r>
            <w:r>
              <w:t>pending on</w:t>
            </w:r>
          </w:p>
        </w:tc>
      </w:tr>
    </w:tbl>
    <w:p w:rsidR="00691CB3" w:rsidRDefault="00691CB3" w:rsidP="00691CB3">
      <w:pPr>
        <w:spacing w:line="360" w:lineRule="auto"/>
        <w:ind w:firstLineChars="283" w:firstLine="566"/>
      </w:pPr>
    </w:p>
    <w:p w:rsidR="00691CB3" w:rsidRDefault="00691CB3" w:rsidP="00691CB3">
      <w:pPr>
        <w:spacing w:line="360" w:lineRule="auto"/>
        <w:ind w:firstLineChars="283" w:firstLine="566"/>
        <w:rPr>
          <w:rFonts w:hint="eastAsia"/>
        </w:rPr>
      </w:pPr>
      <w:r>
        <w:t xml:space="preserve">When we apply these clusters to demographic features, there was a big difference regarding gender. The below table shows the gender distribution in the two clusters. Cluster 1 significantly consists of female subjects, and cluster 2 has higher proportion of male. When we think of social conventions, we might be able to say that the cluster is distinguished accordingly. </w:t>
      </w:r>
    </w:p>
    <w:tbl>
      <w:tblPr>
        <w:tblStyle w:val="a4"/>
        <w:tblW w:w="0" w:type="auto"/>
        <w:tblLook w:val="04A0" w:firstRow="1" w:lastRow="0" w:firstColumn="1" w:lastColumn="0" w:noHBand="0" w:noVBand="1"/>
      </w:tblPr>
      <w:tblGrid>
        <w:gridCol w:w="3005"/>
        <w:gridCol w:w="3005"/>
        <w:gridCol w:w="3006"/>
      </w:tblGrid>
      <w:tr w:rsidR="00691CB3" w:rsidTr="00EE2306">
        <w:tc>
          <w:tcPr>
            <w:tcW w:w="3005" w:type="dxa"/>
          </w:tcPr>
          <w:p w:rsidR="00691CB3" w:rsidRDefault="00691CB3" w:rsidP="00EE2306">
            <w:pPr>
              <w:spacing w:line="360" w:lineRule="auto"/>
              <w:rPr>
                <w:rFonts w:ascii="Arial" w:hAnsi="Arial" w:cs="Arial"/>
                <w:color w:val="000000"/>
                <w:szCs w:val="20"/>
              </w:rPr>
            </w:pPr>
          </w:p>
        </w:tc>
        <w:tc>
          <w:tcPr>
            <w:tcW w:w="3005"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Female</w:t>
            </w:r>
          </w:p>
        </w:tc>
        <w:tc>
          <w:tcPr>
            <w:tcW w:w="3006"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Male</w:t>
            </w:r>
          </w:p>
        </w:tc>
      </w:tr>
      <w:tr w:rsidR="00691CB3" w:rsidTr="00EE2306">
        <w:tc>
          <w:tcPr>
            <w:tcW w:w="3005"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1</w:t>
            </w:r>
          </w:p>
        </w:tc>
        <w:tc>
          <w:tcPr>
            <w:tcW w:w="3005"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466</w:t>
            </w:r>
          </w:p>
        </w:tc>
        <w:tc>
          <w:tcPr>
            <w:tcW w:w="3006" w:type="dxa"/>
          </w:tcPr>
          <w:p w:rsidR="00691CB3" w:rsidRDefault="00691CB3" w:rsidP="00EE2306">
            <w:pPr>
              <w:spacing w:line="360" w:lineRule="auto"/>
              <w:rPr>
                <w:rFonts w:ascii="Arial" w:hAnsi="Arial" w:cs="Arial"/>
                <w:color w:val="000000"/>
                <w:szCs w:val="20"/>
              </w:rPr>
            </w:pPr>
            <w:r>
              <w:rPr>
                <w:rFonts w:ascii="Arial" w:hAnsi="Arial" w:cs="Arial"/>
                <w:color w:val="000000"/>
                <w:szCs w:val="20"/>
              </w:rPr>
              <w:t>51</w:t>
            </w:r>
          </w:p>
        </w:tc>
      </w:tr>
      <w:tr w:rsidR="00691CB3" w:rsidTr="00EE2306">
        <w:tc>
          <w:tcPr>
            <w:tcW w:w="3005"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2</w:t>
            </w:r>
          </w:p>
        </w:tc>
        <w:tc>
          <w:tcPr>
            <w:tcW w:w="3005"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1</w:t>
            </w:r>
            <w:r>
              <w:rPr>
                <w:rFonts w:ascii="Arial" w:hAnsi="Arial" w:cs="Arial"/>
                <w:color w:val="000000"/>
                <w:szCs w:val="20"/>
              </w:rPr>
              <w:t>12</w:t>
            </w:r>
          </w:p>
        </w:tc>
        <w:tc>
          <w:tcPr>
            <w:tcW w:w="3006" w:type="dxa"/>
          </w:tcPr>
          <w:p w:rsidR="00691CB3" w:rsidRDefault="00691CB3" w:rsidP="00EE2306">
            <w:pPr>
              <w:spacing w:line="360" w:lineRule="auto"/>
              <w:rPr>
                <w:rFonts w:ascii="Arial" w:hAnsi="Arial" w:cs="Arial"/>
                <w:color w:val="000000"/>
                <w:szCs w:val="20"/>
              </w:rPr>
            </w:pPr>
            <w:r>
              <w:rPr>
                <w:rFonts w:ascii="Arial" w:hAnsi="Arial" w:cs="Arial" w:hint="eastAsia"/>
                <w:color w:val="000000"/>
                <w:szCs w:val="20"/>
              </w:rPr>
              <w:t>3</w:t>
            </w:r>
            <w:r>
              <w:rPr>
                <w:rFonts w:ascii="Arial" w:hAnsi="Arial" w:cs="Arial"/>
                <w:color w:val="000000"/>
                <w:szCs w:val="20"/>
              </w:rPr>
              <w:t>47</w:t>
            </w:r>
          </w:p>
        </w:tc>
      </w:tr>
    </w:tbl>
    <w:p w:rsidR="00691CB3" w:rsidRDefault="00691CB3" w:rsidP="00691CB3">
      <w:pPr>
        <w:spacing w:line="360" w:lineRule="auto"/>
      </w:pPr>
      <w:r>
        <w:t>Compared the gender distributions of clusters from the raw data and from the factor score data, both appear to be similar. In addition, when we conduct the confusion matrix, we can find that the accuracy is about 89%.</w:t>
      </w:r>
    </w:p>
    <w:p w:rsidR="00691CB3" w:rsidRDefault="00691CB3" w:rsidP="00691CB3">
      <w:pPr>
        <w:spacing w:line="360" w:lineRule="auto"/>
        <w:ind w:firstLineChars="283" w:firstLine="566"/>
      </w:pPr>
      <w:r>
        <w:rPr>
          <w:rFonts w:hint="eastAsia"/>
        </w:rPr>
        <w:lastRenderedPageBreak/>
        <w:t>T</w:t>
      </w:r>
      <w:r>
        <w:t>here are visualization plots of the two clusters from the factor score data as follows. According to the visualization plots, we can find that there are distinctions of clusters among variables.</w:t>
      </w:r>
    </w:p>
    <w:p w:rsidR="00691CB3" w:rsidRPr="005211AD" w:rsidRDefault="00691CB3" w:rsidP="00691CB3">
      <w:pPr>
        <w:widowControl/>
        <w:wordWrap/>
        <w:autoSpaceDE/>
        <w:autoSpaceDN/>
        <w:spacing w:after="0" w:line="240" w:lineRule="auto"/>
        <w:jc w:val="center"/>
        <w:rPr>
          <w:rFonts w:ascii="굴림" w:eastAsia="굴림" w:hAnsi="굴림" w:cs="굴림"/>
          <w:kern w:val="0"/>
          <w:sz w:val="24"/>
          <w:szCs w:val="24"/>
        </w:rPr>
      </w:pPr>
      <w:r w:rsidRPr="005211AD">
        <w:rPr>
          <w:rFonts w:ascii="Arial" w:eastAsia="굴림" w:hAnsi="Arial" w:cs="Arial"/>
          <w:b/>
          <w:bCs/>
          <w:noProof/>
          <w:color w:val="FF0000"/>
          <w:kern w:val="0"/>
          <w:szCs w:val="20"/>
        </w:rPr>
        <w:drawing>
          <wp:inline distT="0" distB="0" distL="0" distR="0" wp14:anchorId="5CB1BA4B" wp14:editId="2944C5DC">
            <wp:extent cx="2711621" cy="2060294"/>
            <wp:effectExtent l="0" t="0" r="0" b="0"/>
            <wp:docPr id="26" name="그림 26" descr="https://lh3.googleusercontent.com/2Cu8NBU5FgSHGSPSN8f0gVAzqJneBTEViOBBdee8AzdOSMN6eV6inewUgLcePBQVlFUeVjtVNexMMgJj87kHcJiv8MtfuBFSPrkMaq53xDeix7sre69NJ14Pqh4l7DJZ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2Cu8NBU5FgSHGSPSN8f0gVAzqJneBTEViOBBdee8AzdOSMN6eV6inewUgLcePBQVlFUeVjtVNexMMgJj87kHcJiv8MtfuBFSPrkMaq53xDeix7sre69NJ14Pqh4l7DJZT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0412" cy="2066973"/>
                    </a:xfrm>
                    <a:prstGeom prst="rect">
                      <a:avLst/>
                    </a:prstGeom>
                    <a:noFill/>
                    <a:ln>
                      <a:noFill/>
                    </a:ln>
                  </pic:spPr>
                </pic:pic>
              </a:graphicData>
            </a:graphic>
          </wp:inline>
        </w:drawing>
      </w:r>
      <w:r w:rsidRPr="005211AD">
        <w:rPr>
          <w:rFonts w:ascii="Arial" w:eastAsia="굴림" w:hAnsi="Arial" w:cs="Arial"/>
          <w:b/>
          <w:bCs/>
          <w:noProof/>
          <w:color w:val="FF0000"/>
          <w:kern w:val="0"/>
          <w:szCs w:val="20"/>
        </w:rPr>
        <w:drawing>
          <wp:inline distT="0" distB="0" distL="0" distR="0" wp14:anchorId="4E675101" wp14:editId="6C9B6329">
            <wp:extent cx="2789555" cy="2112645"/>
            <wp:effectExtent l="0" t="0" r="0" b="1905"/>
            <wp:docPr id="25" name="그림 25" descr="https://lh6.googleusercontent.com/rn9dwciHv63SNz0cabq-gc8vn-2Hx5QvHWA1gk-DXJgZJRgRIOjg5yQI7ebyoEzjb6mIQ7LQ9TY8Gy7N6bjgEpMFMrFImU3BiJlFkh0U52nEU-xEHmHfO0nd2vxU3TJS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rn9dwciHv63SNz0cabq-gc8vn-2Hx5QvHWA1gk-DXJgZJRgRIOjg5yQI7ebyoEzjb6mIQ7LQ9TY8Gy7N6bjgEpMFMrFImU3BiJlFkh0U52nEU-xEHmHfO0nd2vxU3TJS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9555" cy="2112645"/>
                    </a:xfrm>
                    <a:prstGeom prst="rect">
                      <a:avLst/>
                    </a:prstGeom>
                    <a:noFill/>
                    <a:ln>
                      <a:noFill/>
                    </a:ln>
                  </pic:spPr>
                </pic:pic>
              </a:graphicData>
            </a:graphic>
          </wp:inline>
        </w:drawing>
      </w:r>
    </w:p>
    <w:p w:rsidR="00691CB3" w:rsidRPr="005211AD" w:rsidRDefault="00691CB3" w:rsidP="00691CB3">
      <w:pPr>
        <w:widowControl/>
        <w:wordWrap/>
        <w:autoSpaceDE/>
        <w:autoSpaceDN/>
        <w:spacing w:after="0" w:line="240" w:lineRule="auto"/>
        <w:jc w:val="center"/>
        <w:rPr>
          <w:rFonts w:ascii="굴림" w:eastAsia="굴림" w:hAnsi="굴림" w:cs="굴림"/>
          <w:kern w:val="0"/>
          <w:sz w:val="24"/>
          <w:szCs w:val="24"/>
        </w:rPr>
      </w:pPr>
      <w:r w:rsidRPr="005211AD">
        <w:rPr>
          <w:rFonts w:ascii="Arial" w:eastAsia="굴림" w:hAnsi="Arial" w:cs="Arial"/>
          <w:b/>
          <w:bCs/>
          <w:noProof/>
          <w:color w:val="FF0000"/>
          <w:kern w:val="0"/>
          <w:szCs w:val="20"/>
        </w:rPr>
        <w:drawing>
          <wp:inline distT="0" distB="0" distL="0" distR="0" wp14:anchorId="203806E5" wp14:editId="206D415B">
            <wp:extent cx="2737485" cy="2077720"/>
            <wp:effectExtent l="0" t="0" r="5715" b="0"/>
            <wp:docPr id="24" name="그림 24" descr="https://lh5.googleusercontent.com/UUcVFEyT2R8uHubGZQXdVItNz1ToH-dCkLMaiZCI9j5y84-kEOKuWYjQpUjguuefdT_IKjWIMJRVd6Jb5FOI79sUWQRePeFfpw2fMIOxOrRG603pJb7c3ojCxB9DJCL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UUcVFEyT2R8uHubGZQXdVItNz1ToH-dCkLMaiZCI9j5y84-kEOKuWYjQpUjguuefdT_IKjWIMJRVd6Jb5FOI79sUWQRePeFfpw2fMIOxOrRG603pJb7c3ojCxB9DJCLEo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485" cy="2077720"/>
                    </a:xfrm>
                    <a:prstGeom prst="rect">
                      <a:avLst/>
                    </a:prstGeom>
                    <a:noFill/>
                    <a:ln>
                      <a:noFill/>
                    </a:ln>
                  </pic:spPr>
                </pic:pic>
              </a:graphicData>
            </a:graphic>
          </wp:inline>
        </w:drawing>
      </w:r>
      <w:r w:rsidRPr="005211AD">
        <w:rPr>
          <w:rFonts w:ascii="Arial" w:eastAsia="굴림" w:hAnsi="Arial" w:cs="Arial"/>
          <w:b/>
          <w:bCs/>
          <w:noProof/>
          <w:color w:val="FF0000"/>
          <w:kern w:val="0"/>
          <w:szCs w:val="20"/>
        </w:rPr>
        <w:drawing>
          <wp:inline distT="0" distB="0" distL="0" distR="0" wp14:anchorId="1A710273" wp14:editId="7C77A6B4">
            <wp:extent cx="2783840" cy="2106295"/>
            <wp:effectExtent l="0" t="0" r="0" b="8255"/>
            <wp:docPr id="23" name="그림 23" descr="https://lh5.googleusercontent.com/YN3HOQlUuwl-0sE86JVLxElV4_1hTc4rY4BnABqV3YeG-lr3zYTE2L2jQ3MHH4_aB3CdsHiqlMM9i4okMzWTz6skHqhaCn-_sdULSwiJwBzDYUmntZSwBSsuiVShicX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YN3HOQlUuwl-0sE86JVLxElV4_1hTc4rY4BnABqV3YeG-lr3zYTE2L2jQ3MHH4_aB3CdsHiqlMM9i4okMzWTz6skHqhaCn-_sdULSwiJwBzDYUmntZSwBSsuiVShicXts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3840" cy="2106295"/>
                    </a:xfrm>
                    <a:prstGeom prst="rect">
                      <a:avLst/>
                    </a:prstGeom>
                    <a:noFill/>
                    <a:ln>
                      <a:noFill/>
                    </a:ln>
                  </pic:spPr>
                </pic:pic>
              </a:graphicData>
            </a:graphic>
          </wp:inline>
        </w:drawing>
      </w:r>
    </w:p>
    <w:p w:rsidR="00691CB3" w:rsidRDefault="00691CB3" w:rsidP="00691CB3">
      <w:pPr>
        <w:spacing w:line="360" w:lineRule="auto"/>
        <w:jc w:val="center"/>
        <w:rPr>
          <w:rFonts w:hint="eastAsia"/>
        </w:rPr>
      </w:pPr>
      <w:r w:rsidRPr="005211AD">
        <w:rPr>
          <w:rFonts w:ascii="Arial" w:eastAsia="굴림" w:hAnsi="Arial" w:cs="Arial"/>
          <w:b/>
          <w:bCs/>
          <w:noProof/>
          <w:color w:val="FF0000"/>
          <w:kern w:val="0"/>
          <w:szCs w:val="20"/>
        </w:rPr>
        <w:drawing>
          <wp:inline distT="0" distB="0" distL="0" distR="0" wp14:anchorId="154338AF" wp14:editId="4EE25DA0">
            <wp:extent cx="2777627" cy="2106786"/>
            <wp:effectExtent l="0" t="0" r="3810" b="8255"/>
            <wp:docPr id="22" name="그림 22" descr="https://lh4.googleusercontent.com/odN9bdV3fb4ly3rDRm8rMJLNld9WBYOa39kcOHDC4noFvMjOCUC8Wj3t5QTkyrxmaKGdDGvGixYpob7uV4KqWMCDmsNcRhZURlnPVtJNoo1x3D4CJzBmhBQi6mfokqrS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odN9bdV3fb4ly3rDRm8rMJLNld9WBYOa39kcOHDC4noFvMjOCUC8Wj3t5QTkyrxmaKGdDGvGixYpob7uV4KqWMCDmsNcRhZURlnPVtJNoo1x3D4CJzBmhBQi6mfokqrSc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3710" cy="2111400"/>
                    </a:xfrm>
                    <a:prstGeom prst="rect">
                      <a:avLst/>
                    </a:prstGeom>
                    <a:noFill/>
                    <a:ln>
                      <a:noFill/>
                    </a:ln>
                  </pic:spPr>
                </pic:pic>
              </a:graphicData>
            </a:graphic>
          </wp:inline>
        </w:drawing>
      </w:r>
      <w:r w:rsidRPr="005211AD">
        <w:rPr>
          <w:rFonts w:ascii="Arial" w:eastAsia="굴림" w:hAnsi="Arial" w:cs="Arial"/>
          <w:b/>
          <w:bCs/>
          <w:noProof/>
          <w:color w:val="FF0000"/>
          <w:kern w:val="0"/>
          <w:szCs w:val="20"/>
        </w:rPr>
        <w:drawing>
          <wp:inline distT="0" distB="0" distL="0" distR="0" wp14:anchorId="5D2EAAF9" wp14:editId="62620937">
            <wp:extent cx="2783712" cy="2111897"/>
            <wp:effectExtent l="0" t="0" r="0" b="3175"/>
            <wp:docPr id="21" name="그림 21" descr="https://lh5.googleusercontent.com/gCQem_js8hRfecFIdAQx6kFoyYES7T5-dhhW5rMXUY3sXVDQAAqMbTz0AcjV1U1mfu3RKJgAwTveCErcnVewQ6qgb_wKU2eYlRvDzCcQ6xI3i9LKL9NXIc1DQLZjS6g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gCQem_js8hRfecFIdAQx6kFoyYES7T5-dhhW5rMXUY3sXVDQAAqMbTz0AcjV1U1mfu3RKJgAwTveCErcnVewQ6qgb_wKU2eYlRvDzCcQ6xI3i9LKL9NXIc1DQLZjS6ggS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3124" cy="2119038"/>
                    </a:xfrm>
                    <a:prstGeom prst="rect">
                      <a:avLst/>
                    </a:prstGeom>
                    <a:noFill/>
                    <a:ln>
                      <a:noFill/>
                    </a:ln>
                  </pic:spPr>
                </pic:pic>
              </a:graphicData>
            </a:graphic>
          </wp:inline>
        </w:drawing>
      </w:r>
    </w:p>
    <w:p w:rsidR="00691CB3" w:rsidRPr="00D073E5" w:rsidRDefault="00691CB3" w:rsidP="00691CB3">
      <w:pPr>
        <w:spacing w:line="360" w:lineRule="auto"/>
        <w:ind w:firstLineChars="283" w:firstLine="566"/>
        <w:rPr>
          <w:rFonts w:hint="eastAsia"/>
        </w:rPr>
      </w:pPr>
      <w:r>
        <w:t xml:space="preserve">To summarize each cluster, cluster 1 prefers quiet music, fantasy movies, enjoy recreational life, fear of natural disasters, animals, maintain healthy </w:t>
      </w:r>
      <w:proofErr w:type="gramStart"/>
      <w:r>
        <w:t>life style</w:t>
      </w:r>
      <w:proofErr w:type="gramEnd"/>
      <w:r>
        <w:t>, high level of empathy, and tend to be moody. Also, care a lot about families, and resolute in decision making.</w:t>
      </w:r>
      <w:r>
        <w:rPr>
          <w:rFonts w:hint="eastAsia"/>
        </w:rPr>
        <w:t xml:space="preserve"> </w:t>
      </w:r>
      <w:r>
        <w:t xml:space="preserve">On the other hand, </w:t>
      </w:r>
      <w:r>
        <w:lastRenderedPageBreak/>
        <w:t>cluster 2 prefers rock music, action and horror movies, interests in politics, law, history, economics, IT, sports, enjoy drinking, entertainment, spend a lot on appearances, and tends to be active and extroverted.</w:t>
      </w:r>
    </w:p>
    <w:p w:rsidR="00691CB3" w:rsidRDefault="00691CB3" w:rsidP="00691CB3">
      <w:pPr>
        <w:spacing w:line="360" w:lineRule="auto"/>
        <w:ind w:firstLineChars="283" w:firstLine="566"/>
      </w:pPr>
      <w:r>
        <w:t xml:space="preserve">Finally, we validate the clustering method following the steps for Cluster Validation. We divided the data set into training data and test data at proportion of 7:3. </w:t>
      </w:r>
      <w:proofErr w:type="spellStart"/>
      <w:r>
        <w:t>Accodring</w:t>
      </w:r>
      <w:proofErr w:type="spellEnd"/>
      <w:r>
        <w:t xml:space="preserve"> to the following confusion matrix, the accuracy appears to be 100%. The cluster seemed to be valid when we saw the clustering plots and the confusion matrix.</w:t>
      </w:r>
    </w:p>
    <w:p w:rsidR="00691CB3" w:rsidRDefault="00691CB3" w:rsidP="00691CB3">
      <w:pPr>
        <w:spacing w:line="360" w:lineRule="auto"/>
        <w:jc w:val="center"/>
      </w:pPr>
      <w:r>
        <w:rPr>
          <w:rFonts w:ascii="Arial" w:hAnsi="Arial" w:cs="Arial"/>
          <w:b/>
          <w:bCs/>
          <w:noProof/>
          <w:color w:val="FF0000"/>
          <w:szCs w:val="20"/>
        </w:rPr>
        <w:drawing>
          <wp:inline distT="0" distB="0" distL="0" distR="0" wp14:anchorId="66087F5C" wp14:editId="6F0ADA57">
            <wp:extent cx="2413321" cy="2511282"/>
            <wp:effectExtent l="0" t="0" r="6350" b="3810"/>
            <wp:docPr id="28" name="그림 28" descr="https://lh5.googleusercontent.com/fQzSYXXLnKBjmSwtUU4fKjMLH7i4C_AXvGrWDaGZkSk5v68JzLX8rW_HH0FelQjs3QO528rcGv4E5SNzE5A9MlJHPB1JRqox7TZ2h9-VpjVRS6ak5JhIjlYCl12bV2YP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fQzSYXXLnKBjmSwtUU4fKjMLH7i4C_AXvGrWDaGZkSk5v68JzLX8rW_HH0FelQjs3QO528rcGv4E5SNzE5A9MlJHPB1JRqox7TZ2h9-VpjVRS6ak5JhIjlYCl12bV2YP5Q"/>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0091" cy="2528732"/>
                    </a:xfrm>
                    <a:prstGeom prst="rect">
                      <a:avLst/>
                    </a:prstGeom>
                    <a:noFill/>
                    <a:ln>
                      <a:noFill/>
                    </a:ln>
                  </pic:spPr>
                </pic:pic>
              </a:graphicData>
            </a:graphic>
          </wp:inline>
        </w:drawing>
      </w:r>
      <w:r>
        <w:rPr>
          <w:rFonts w:ascii="Arial" w:hAnsi="Arial" w:cs="Arial"/>
          <w:b/>
          <w:bCs/>
          <w:noProof/>
          <w:color w:val="FF0000"/>
          <w:szCs w:val="20"/>
        </w:rPr>
        <w:drawing>
          <wp:inline distT="0" distB="0" distL="0" distR="0" wp14:anchorId="0E67275B" wp14:editId="265D8954">
            <wp:extent cx="1950085" cy="2477135"/>
            <wp:effectExtent l="0" t="0" r="0" b="0"/>
            <wp:docPr id="27" name="그림 27" descr="https://lh3.googleusercontent.com/BgYQPsEm9EFNw47e8XiWzZgzLqVuYsw6nWxx02GGlUcdVWXyOWZswLOtGXwIuCdM-QP9MfPJxCD7BkO53K_7P4aH1El2rDgZfKAnb-0nrpv79DvNZnloyyUGphsY0c1-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BgYQPsEm9EFNw47e8XiWzZgzLqVuYsw6nWxx02GGlUcdVWXyOWZswLOtGXwIuCdM-QP9MfPJxCD7BkO53K_7P4aH1El2rDgZfKAnb-0nrpv79DvNZnloyyUGphsY0c1-x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0085" cy="2477135"/>
                    </a:xfrm>
                    <a:prstGeom prst="rect">
                      <a:avLst/>
                    </a:prstGeom>
                    <a:noFill/>
                    <a:ln>
                      <a:noFill/>
                    </a:ln>
                  </pic:spPr>
                </pic:pic>
              </a:graphicData>
            </a:graphic>
          </wp:inline>
        </w:drawing>
      </w:r>
    </w:p>
    <w:p w:rsidR="00691CB3" w:rsidRDefault="00691CB3" w:rsidP="00691CB3">
      <w:pPr>
        <w:spacing w:line="360" w:lineRule="auto"/>
      </w:pPr>
    </w:p>
    <w:p w:rsidR="00691CB3" w:rsidRDefault="00691CB3" w:rsidP="00691CB3">
      <w:pPr>
        <w:spacing w:line="360" w:lineRule="auto"/>
        <w:rPr>
          <w:rFonts w:hint="eastAsia"/>
        </w:rPr>
      </w:pPr>
      <w:r>
        <w:rPr>
          <w:rFonts w:hint="eastAsia"/>
        </w:rPr>
        <w:t>6</w:t>
      </w:r>
      <w:r>
        <w:t>. Conclusion</w:t>
      </w:r>
    </w:p>
    <w:p w:rsidR="00691CB3" w:rsidRDefault="00691CB3" w:rsidP="00691CB3">
      <w:pPr>
        <w:spacing w:line="360" w:lineRule="auto"/>
        <w:ind w:firstLineChars="283" w:firstLine="566"/>
        <w:rPr>
          <w:rFonts w:hint="eastAsia"/>
        </w:rPr>
      </w:pPr>
      <w:r>
        <w:t xml:space="preserve">In conclusion, we analyzed the data using Principal Component Analysis, Exploratory Factor Analysis, and Clustering methods. We were able to reduce the variables from 140 to 35, and then using the factor scores, we could divide the whole data into 2 clusters. When we applied the clusters into demography, there were no significant differences in terms of age, number of siblings, left-right handed, education and </w:t>
      </w:r>
      <w:proofErr w:type="spellStart"/>
      <w:r>
        <w:t>etc</w:t>
      </w:r>
      <w:proofErr w:type="spellEnd"/>
      <w:r>
        <w:t>, but only in gender.</w:t>
      </w:r>
    </w:p>
    <w:p w:rsidR="00363A9A" w:rsidRPr="00691CB3" w:rsidRDefault="00691CB3" w:rsidP="00F271CF">
      <w:pPr>
        <w:spacing w:line="360" w:lineRule="auto"/>
        <w:ind w:firstLineChars="283" w:firstLine="566"/>
        <w:rPr>
          <w:rFonts w:hint="eastAsia"/>
        </w:rPr>
      </w:pPr>
      <w:r>
        <w:t xml:space="preserve">For the further research, as the data is based on the youths in Slovakia, we thought that it would be interesting to collect similar data from Korean young people and compare the results across countries. In addition, as the clusters were mainly grouped based on gender, we could </w:t>
      </w:r>
      <w:r>
        <w:lastRenderedPageBreak/>
        <w:t>develop the research with searching for other variables that can affect other factors. Also, it would be useful to conduct this survey with people who are in 40s and apply to other fields like marketing because the people who are in 40s have high purchasing power.</w:t>
      </w:r>
    </w:p>
    <w:sectPr w:rsidR="00363A9A" w:rsidRPr="00691CB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CB3"/>
    <w:rsid w:val="003A56CA"/>
    <w:rsid w:val="00691CB3"/>
    <w:rsid w:val="00E214B3"/>
    <w:rsid w:val="00F271CF"/>
    <w:rsid w:val="00F842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F94EF"/>
  <w15:chartTrackingRefBased/>
  <w15:docId w15:val="{0062E957-0F78-48E5-AA5E-A13B19E1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1CB3"/>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91C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4">
    <w:name w:val="Table Grid"/>
    <w:basedOn w:val="a1"/>
    <w:uiPriority w:val="39"/>
    <w:rsid w:val="00691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E1162-4840-48CB-90B5-E8BCFA8A1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2072</Words>
  <Characters>11815</Characters>
  <Application>Microsoft Office Word</Application>
  <DocSecurity>0</DocSecurity>
  <Lines>98</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김지영[ 학부재학 / 통계학과 ]</dc:creator>
  <cp:keywords/>
  <dc:description/>
  <cp:lastModifiedBy>김지영[ 학부재학 / 통계학과 ]</cp:lastModifiedBy>
  <cp:revision>2</cp:revision>
  <dcterms:created xsi:type="dcterms:W3CDTF">2019-06-21T09:51:00Z</dcterms:created>
  <dcterms:modified xsi:type="dcterms:W3CDTF">2019-06-21T09:55:00Z</dcterms:modified>
</cp:coreProperties>
</file>