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750D6" w14:textId="10D762AD" w:rsidR="00047DB5" w:rsidRPr="00047DB5" w:rsidRDefault="00047DB5" w:rsidP="001C3358">
      <w:pPr>
        <w:pStyle w:val="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</w:p>
    <w:p w14:paraId="3E950420" w14:textId="5904631D" w:rsidR="00047DB5" w:rsidRPr="00915CAE" w:rsidRDefault="00047DB5" w:rsidP="00047DB5">
      <w:pPr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a9"/>
          </w:rPr>
          <w:t>"</w:t>
        </w:r>
        <w:r w:rsidRPr="00915CAE">
          <w:rPr>
            <w:rStyle w:val="a9"/>
            <w:noProof/>
          </w:rPr>
          <w:t xml:space="preserve">JavaScript </w:t>
        </w:r>
        <w:r w:rsidRPr="00915CAE">
          <w:rPr>
            <w:rStyle w:val="a9"/>
          </w:rPr>
          <w:t xml:space="preserve">Advanced" course @ </w:t>
        </w:r>
        <w:r w:rsidRPr="00915CAE">
          <w:rPr>
            <w:rStyle w:val="a9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a9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8C4C31" w:rsidRDefault="00047DB5" w:rsidP="00047DB5">
      <w:pPr>
        <w:pStyle w:val="2"/>
        <w:rPr>
          <w:color w:val="00B050"/>
          <w:lang w:val="bg-BG"/>
        </w:rPr>
      </w:pPr>
      <w:r w:rsidRPr="008C4C31">
        <w:rPr>
          <w:color w:val="00B050"/>
        </w:rPr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38B6AD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53386A2C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364DFBF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68C9093A" w14:textId="283BC480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'Five'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0373DAA1" w14:textId="17EE3C4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080018B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06BFEB5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0BB41315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164CD6D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1CDAAA40" w14:textId="298C375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'it!'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0BC20DAA" w14:textId="0333F33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8A072D" w:rsidRDefault="00047DB5" w:rsidP="00047DB5">
      <w:pPr>
        <w:pStyle w:val="2"/>
        <w:rPr>
          <w:color w:val="00B050"/>
          <w:lang w:val="bg-BG"/>
        </w:rPr>
      </w:pPr>
      <w:r w:rsidRPr="008A072D">
        <w:rPr>
          <w:color w:val="00B050"/>
        </w:rPr>
        <w:t>Print Every N-</w:t>
      </w:r>
      <w:proofErr w:type="spellStart"/>
      <w:r w:rsidRPr="008A072D">
        <w:rPr>
          <w:color w:val="00B050"/>
        </w:rPr>
        <w:t>th</w:t>
      </w:r>
      <w:proofErr w:type="spellEnd"/>
      <w:r w:rsidRPr="008A072D">
        <w:rPr>
          <w:color w:val="00B050"/>
        </w:rPr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</w:t>
      </w:r>
      <w:proofErr w:type="gramStart"/>
      <w:r w:rsidRPr="00915CAE">
        <w:t>the</w:t>
      </w:r>
      <w:proofErr w:type="gramEnd"/>
      <w:r w:rsidRPr="00915CAE">
        <w:t xml:space="preserve">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ab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047DB5" w:rsidRDefault="00047DB5" w:rsidP="00D57F4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10C21F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39804A9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09BA435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49B7560C" w14:textId="73957CC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'20'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196CEF97" w14:textId="27467345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5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,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 xml:space="preserve">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31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20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14673F08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57E9CD6D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3F7ABF4A" w14:textId="54C0E1BA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'tset'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63095AEA" w14:textId="239A971D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8F1A57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dsa</w:t>
            </w:r>
            <w:r w:rsidRPr="00915CAE">
              <w:rPr>
                <w:rFonts w:ascii="Consolas" w:hAnsi="Consolas"/>
                <w:b/>
                <w:bCs/>
                <w:noProof/>
              </w:rPr>
              <w:t>',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test</w:t>
            </w:r>
            <w:r w:rsidRPr="00915CAE"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1F3E459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048BD29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0319F34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159692CC" w14:textId="2C2AE9F1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'5'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C8A668B" w14:textId="17A19056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047DB5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ac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336395" w:rsidRDefault="00047DB5" w:rsidP="00047DB5">
      <w:pPr>
        <w:pStyle w:val="2"/>
        <w:rPr>
          <w:color w:val="00B050"/>
          <w:lang w:val="bg-BG"/>
        </w:rPr>
      </w:pPr>
      <w:r w:rsidRPr="00336395">
        <w:rPr>
          <w:color w:val="00B050"/>
        </w:rPr>
        <w:t xml:space="preserve">Add and Remove Elements </w:t>
      </w:r>
      <w:r w:rsidR="00CF6E9F" w:rsidRPr="00336395">
        <w:rPr>
          <w:color w:val="00B050"/>
        </w:rPr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665079F8" w14:textId="78B6C8EF" w:rsidR="00047DB5" w:rsidRPr="00F5503B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EC032C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5E67D0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4FB8CB8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7F63C74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3F9E15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2447A7F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C03A03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2F7FB6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1803847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EFBD30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DDADE0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91600A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2C24740B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3B610D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154B64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71BABBA8" w14:textId="77777777" w:rsidR="00047DB5" w:rsidRPr="00906436" w:rsidRDefault="00047DB5" w:rsidP="00047DB5">
      <w:pPr>
        <w:pStyle w:val="2"/>
        <w:ind w:left="357" w:hanging="357"/>
        <w:rPr>
          <w:color w:val="00B050"/>
          <w:lang w:val="bg-BG"/>
        </w:rPr>
      </w:pPr>
      <w:r w:rsidRPr="00906436">
        <w:rPr>
          <w:color w:val="00B050"/>
        </w:rPr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03174541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2EC88E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5EFF6956" w14:textId="0FC29AE1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'4'</w:t>
            </w:r>
            <w:r w:rsidR="00A845B7" w:rsidRPr="00F5503B">
              <w:rPr>
                <w:rFonts w:ascii="Consolas" w:hAnsi="Consolas"/>
                <w:b/>
                <w:noProof/>
              </w:rPr>
              <w:t>]</w:t>
            </w:r>
            <w:r w:rsidRPr="00F5503B">
              <w:rPr>
                <w:rFonts w:ascii="Consolas" w:hAnsi="Consolas"/>
                <w:b/>
                <w:noProof/>
              </w:rPr>
              <w:t xml:space="preserve">, </w:t>
            </w:r>
          </w:p>
          <w:p w14:paraId="0778F172" w14:textId="5E790D9D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70E7CB7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077642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5ED90C09" w14:textId="650C2C88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'Apple'</w:t>
            </w:r>
            <w:r w:rsidR="00A845B7" w:rsidRPr="00F5503B">
              <w:rPr>
                <w:rFonts w:ascii="Consolas" w:hAnsi="Consolas"/>
                <w:b/>
                <w:bCs/>
                <w:noProof/>
              </w:rPr>
              <w:t>]</w:t>
            </w:r>
            <w:r w:rsidRPr="00F5503B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7AF8D3C" w14:textId="4C7ABF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88076D" w:rsidRDefault="00047DB5" w:rsidP="00047DB5">
      <w:pPr>
        <w:pStyle w:val="2"/>
        <w:ind w:left="357" w:hanging="357"/>
        <w:rPr>
          <w:color w:val="00B050"/>
          <w:lang w:val="bg-BG"/>
        </w:rPr>
      </w:pPr>
      <w:r w:rsidRPr="0088076D">
        <w:rPr>
          <w:color w:val="00B050"/>
        </w:rPr>
        <w:t>Extract Increasing Sub</w:t>
      </w:r>
      <w:r w:rsidR="00F537DA" w:rsidRPr="0088076D">
        <w:rPr>
          <w:color w:val="00B050"/>
        </w:rPr>
        <w:t>set</w:t>
      </w:r>
      <w:r w:rsidRPr="0088076D">
        <w:rPr>
          <w:color w:val="00B050"/>
        </w:rPr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ab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0320F01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21A7D07E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3DF62A59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27C3682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10, </w:t>
            </w:r>
          </w:p>
          <w:p w14:paraId="0E7EA4F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2B8C40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3E82DB4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3D237D2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8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10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51CB61D8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0275768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6F50274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D6F836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A10681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72756516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CB3E2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6, </w:t>
            </w:r>
          </w:p>
          <w:p w14:paraId="3BF4A7B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20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95686A" w:rsidRDefault="00C735D2" w:rsidP="00C735D2">
      <w:pPr>
        <w:pStyle w:val="2"/>
        <w:rPr>
          <w:color w:val="00B050"/>
          <w:lang w:val="bg-BG"/>
        </w:rPr>
      </w:pPr>
      <w:r w:rsidRPr="0095686A">
        <w:rPr>
          <w:color w:val="00B050"/>
        </w:rPr>
        <w:t>List of Names</w:t>
      </w:r>
    </w:p>
    <w:p w14:paraId="3B8A8523" w14:textId="72D719CA" w:rsidR="004A5096" w:rsidRPr="00897F29" w:rsidRDefault="00C735D2" w:rsidP="004A5096">
      <w:pPr>
        <w:rPr>
          <w:rFonts w:ascii="Calibri" w:eastAsia="Calibri" w:hAnsi="Calibri" w:cs="Times New Roman"/>
          <w:b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95686A" w:rsidRDefault="00C735D2" w:rsidP="00C735D2">
      <w:pPr>
        <w:pStyle w:val="2"/>
        <w:rPr>
          <w:color w:val="00B050"/>
          <w:lang w:val="bg-BG"/>
        </w:rPr>
      </w:pPr>
      <w:r w:rsidRPr="0095686A">
        <w:rPr>
          <w:color w:val="00B050"/>
        </w:rPr>
        <w:t>Sorting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</w:t>
      </w:r>
      <w:proofErr w:type="gramStart"/>
      <w:r w:rsidRPr="007A140F">
        <w:rPr>
          <w:rFonts w:asciiTheme="minorHAnsi" w:hAnsiTheme="minorHAnsi" w:cstheme="minorHAnsi"/>
          <w:lang w:val="en-US"/>
        </w:rPr>
        <w:t>the</w:t>
      </w:r>
      <w:proofErr w:type="gramEnd"/>
      <w:r w:rsidRPr="007A140F">
        <w:rPr>
          <w:rFonts w:asciiTheme="minorHAnsi" w:hAnsiTheme="minorHAnsi" w:cstheme="minorHAnsi"/>
          <w:lang w:val="en-US"/>
        </w:rPr>
        <w:t xml:space="preserve">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</w:tbl>
    <w:p w14:paraId="5727ED1F" w14:textId="6B6DA198" w:rsidR="00047DB5" w:rsidRPr="00E377C8" w:rsidRDefault="00047DB5" w:rsidP="00D60A82">
      <w:pPr>
        <w:pStyle w:val="2"/>
        <w:rPr>
          <w:color w:val="00B050"/>
          <w:lang w:val="bg-BG"/>
        </w:rPr>
      </w:pPr>
      <w:r w:rsidRPr="00E377C8">
        <w:rPr>
          <w:color w:val="00B050"/>
        </w:rPr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0EB5921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66B206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beta</w:t>
            </w:r>
          </w:p>
          <w:p w14:paraId="72AFDC3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5FA1433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7DB7C2D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0DBBF1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'Jack', </w:t>
            </w:r>
          </w:p>
          <w:p w14:paraId="7E2F8B4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100600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06705F4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Jack</w:t>
            </w:r>
          </w:p>
          <w:p w14:paraId="597B8BC3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73ADA2A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George</w:t>
            </w:r>
          </w:p>
          <w:p w14:paraId="6745A48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75C6A4F0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60B284B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['test', </w:t>
            </w:r>
          </w:p>
          <w:p w14:paraId="0101064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'Deny', </w:t>
            </w:r>
          </w:p>
          <w:p w14:paraId="1F5B17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'omen', </w:t>
            </w:r>
          </w:p>
          <w:p w14:paraId="04B0DCA7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Deny</w:t>
            </w:r>
          </w:p>
          <w:p w14:paraId="770916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32C0C25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test</w:t>
            </w:r>
          </w:p>
          <w:p w14:paraId="27ED90F4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ac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ac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a9"/>
          </w:rPr>
          <w:t>https://developer.mozilla.org/en-</w:t>
        </w:r>
        <w:r w:rsidRPr="007A140F">
          <w:rPr>
            <w:rStyle w:val="a9"/>
            <w:noProof/>
          </w:rPr>
          <w:t>US</w:t>
        </w:r>
        <w:r w:rsidRPr="007A140F">
          <w:rPr>
            <w:rStyle w:val="a9"/>
          </w:rPr>
          <w:t>/docs/Web/</w:t>
        </w:r>
        <w:r w:rsidRPr="007A140F">
          <w:rPr>
            <w:rStyle w:val="a9"/>
            <w:noProof/>
          </w:rPr>
          <w:t>JavaScript</w:t>
        </w:r>
        <w:r w:rsidRPr="007A140F">
          <w:rPr>
            <w:rStyle w:val="a9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F45C8B" w:rsidRDefault="00047DB5" w:rsidP="00047DB5">
      <w:pPr>
        <w:pStyle w:val="2"/>
        <w:ind w:left="357" w:hanging="357"/>
        <w:rPr>
          <w:color w:val="00B050"/>
          <w:lang w:val="bg-BG"/>
        </w:rPr>
      </w:pPr>
      <w:bookmarkStart w:id="0" w:name="_GoBack"/>
      <w:r w:rsidRPr="00F45C8B">
        <w:rPr>
          <w:color w:val="00B050"/>
        </w:rPr>
        <w:t>Magic Matrices</w:t>
      </w:r>
    </w:p>
    <w:bookmarkEnd w:id="0"/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[[4, 5, 6],</w:t>
            </w:r>
          </w:p>
          <w:p w14:paraId="36E5ABD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[6, 5, 4],</w:t>
            </w:r>
          </w:p>
          <w:p w14:paraId="23FE4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[[11, 32, 45],</w:t>
            </w:r>
          </w:p>
          <w:p w14:paraId="4B293E14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0, 1],</w:t>
            </w:r>
          </w:p>
          <w:p w14:paraId="083F661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5BAB44C9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[[1, 0, 0],</w:t>
            </w:r>
          </w:p>
          <w:p w14:paraId="015528B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0, 1],</w:t>
            </w:r>
          </w:p>
          <w:p w14:paraId="3B088E36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ac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ac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835CF7" w:rsidRDefault="00047DB5" w:rsidP="00D57F4E">
            <w:pPr>
              <w:pStyle w:val="af1"/>
              <w:spacing w:line="276" w:lineRule="auto"/>
              <w:jc w:val="center"/>
              <w:rPr>
                <w:rStyle w:val="ab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ab"/>
                <w:rFonts w:ascii="Consolas" w:hAnsi="Consolas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835CF7" w:rsidRDefault="00047DB5" w:rsidP="00D57F4E">
            <w:pPr>
              <w:pStyle w:val="af1"/>
              <w:spacing w:line="276" w:lineRule="auto"/>
              <w:jc w:val="center"/>
              <w:rPr>
                <w:rStyle w:val="ab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ab"/>
                <w:rFonts w:ascii="Consolas" w:hAnsi="Consolas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["0 1",</w:t>
            </w:r>
          </w:p>
          <w:p w14:paraId="032B26E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0",</w:t>
            </w:r>
          </w:p>
          <w:p w14:paraId="29801BE0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 xml:space="preserve">"0 2", </w:t>
            </w:r>
          </w:p>
          <w:p w14:paraId="32BA1D72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0",</w:t>
            </w:r>
          </w:p>
          <w:p w14:paraId="29086A5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0",</w:t>
            </w:r>
          </w:p>
          <w:p w14:paraId="42E37F5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1",</w:t>
            </w:r>
          </w:p>
          <w:p w14:paraId="2C99053F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2",</w:t>
            </w:r>
          </w:p>
          <w:p w14:paraId="056B1729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2",</w:t>
            </w:r>
          </w:p>
          <w:p w14:paraId="7864282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1",</w:t>
            </w:r>
          </w:p>
          <w:p w14:paraId="35646895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Player O wins!</w:t>
            </w:r>
          </w:p>
          <w:p w14:paraId="54DA760A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5BEF46E8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058013FE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false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["0 0",</w:t>
            </w:r>
          </w:p>
          <w:p w14:paraId="46FF957F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0",</w:t>
            </w:r>
          </w:p>
          <w:p w14:paraId="561702C0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1",</w:t>
            </w:r>
          </w:p>
          <w:p w14:paraId="4BD162E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1",</w:t>
            </w:r>
          </w:p>
          <w:p w14:paraId="3ACB377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2",</w:t>
            </w:r>
          </w:p>
          <w:p w14:paraId="211CA9E0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2",</w:t>
            </w:r>
          </w:p>
          <w:p w14:paraId="63ADCCB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2",</w:t>
            </w:r>
          </w:p>
          <w:p w14:paraId="1D9285BC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2",</w:t>
            </w:r>
          </w:p>
          <w:p w14:paraId="19213233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2",</w:t>
            </w:r>
          </w:p>
          <w:p w14:paraId="298F8B25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This place is already taken. Please choose another!</w:t>
            </w:r>
          </w:p>
          <w:p w14:paraId="7BC9D35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Player X wins!</w:t>
            </w:r>
          </w:p>
          <w:p w14:paraId="08BCC65D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color w:val="FF0000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  <w:color w:val="FF0000"/>
              </w:rPr>
              <w:t>X</w:t>
            </w:r>
          </w:p>
          <w:p w14:paraId="4D12929C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</w:p>
          <w:p w14:paraId="5C8F46AF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["0 1",</w:t>
            </w:r>
          </w:p>
          <w:p w14:paraId="0E1E003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0",</w:t>
            </w:r>
          </w:p>
          <w:p w14:paraId="2FFA182A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2",</w:t>
            </w:r>
          </w:p>
          <w:p w14:paraId="287DDE39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0",</w:t>
            </w:r>
          </w:p>
          <w:p w14:paraId="7FC2F7CF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0",</w:t>
            </w:r>
          </w:p>
          <w:p w14:paraId="75A9CEDC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2",</w:t>
            </w:r>
          </w:p>
          <w:p w14:paraId="0E71C822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1",</w:t>
            </w:r>
          </w:p>
          <w:p w14:paraId="3E177DB8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1",</w:t>
            </w:r>
          </w:p>
          <w:p w14:paraId="263ECC9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2",</w:t>
            </w:r>
          </w:p>
          <w:p w14:paraId="523C9BE5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The game ended! Nobody wins :(</w:t>
            </w:r>
          </w:p>
          <w:p w14:paraId="7083377B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</w:p>
          <w:p w14:paraId="74F45FF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</w:p>
          <w:p w14:paraId="5E138C48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47DB5" w:rsidRPr="00047DB5" w14:paraId="4F4DDA87" w14:textId="77777777" w:rsidTr="00D57F4E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5B52C029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10A2C43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160A8E5" w14:textId="77777777" w:rsidTr="00D57F4E">
        <w:trPr>
          <w:trHeight w:val="1470"/>
        </w:trPr>
        <w:tc>
          <w:tcPr>
            <w:tcW w:w="2367" w:type="dxa"/>
          </w:tcPr>
          <w:p w14:paraId="78C54C8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['5 3 12 3 1',</w:t>
            </w:r>
          </w:p>
          <w:p w14:paraId="4414B41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'11 4 23 2 5',</w:t>
            </w:r>
          </w:p>
          <w:p w14:paraId="694D1431" w14:textId="41D4E985" w:rsidR="00047DB5" w:rsidRPr="009C1730" w:rsidRDefault="00DC496C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 xml:space="preserve">'101 12 3 21 </w:t>
            </w:r>
            <w:r w:rsidR="00047DB5" w:rsidRPr="009C1730">
              <w:rPr>
                <w:rFonts w:ascii="Consolas" w:hAnsi="Consolas"/>
                <w:b/>
                <w:noProof/>
              </w:rPr>
              <w:t>10',</w:t>
            </w:r>
          </w:p>
          <w:p w14:paraId="4D0C8D1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 4 5 2 2',</w:t>
            </w:r>
          </w:p>
          <w:p w14:paraId="758D9DC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  <w:p w14:paraId="41CDB7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0C0267D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15 15 3 15 15</w:t>
            </w:r>
          </w:p>
          <w:p w14:paraId="5355EF5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22CB560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6DAF8B8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53" w:type="dxa"/>
          </w:tcPr>
          <w:p w14:paraId="02889D1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['1 1 1',</w:t>
            </w:r>
          </w:p>
          <w:p w14:paraId="4DFFA704" w14:textId="4402A4E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1'</w:t>
            </w:r>
            <w:r w:rsidR="00446228" w:rsidRPr="009C1730">
              <w:rPr>
                <w:rFonts w:ascii="Consolas" w:hAnsi="Consolas"/>
                <w:b/>
                <w:bCs/>
                <w:noProof/>
              </w:rPr>
              <w:t>,</w:t>
            </w:r>
          </w:p>
          <w:p w14:paraId="63B7239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0']</w:t>
            </w:r>
          </w:p>
          <w:p w14:paraId="03DE22B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79" w:type="dxa"/>
          </w:tcPr>
          <w:p w14:paraId="7BE78B4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CD7A5E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804208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af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 xml:space="preserve">, </w:t>
      </w:r>
      <w:proofErr w:type="gramStart"/>
      <w:r w:rsidRPr="009C1730">
        <w:t>then</w:t>
      </w:r>
      <w:proofErr w:type="gramEnd"/>
      <w:r w:rsidRPr="009C1730">
        <w:t xml:space="preserve"> it should look like this:</w:t>
      </w:r>
    </w:p>
    <w:tbl>
      <w:tblPr>
        <w:tblStyle w:val="af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1 2 3 4</w:t>
            </w:r>
          </w:p>
          <w:p w14:paraId="76F3D02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2 2 3 4</w:t>
            </w:r>
          </w:p>
          <w:p w14:paraId="028526B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3 3 3 4</w:t>
            </w:r>
          </w:p>
          <w:p w14:paraId="492BC78C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[5, 5, 2, 2]</w:t>
            </w:r>
          </w:p>
          <w:p w14:paraId="57FA8E8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3 3 3 3 3</w:t>
            </w:r>
          </w:p>
          <w:p w14:paraId="4EEB536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34EA5BFF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3 2 1 2 3</w:t>
            </w:r>
          </w:p>
          <w:p w14:paraId="1DD8227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07AF57D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</w:t>
            </w:r>
          </w:p>
          <w:p w14:paraId="6475254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</w:t>
            </w:r>
          </w:p>
          <w:p w14:paraId="7D24213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540FCD94" w14:textId="77777777" w:rsidR="00047DB5" w:rsidRPr="00B877DB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7D4E76C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62FFCEC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047DB5" w:rsidRPr="00047DB5" w14:paraId="5395AAAA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AF15519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94E3300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8078567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1760557A" w14:textId="77777777" w:rsidTr="00D57F4E">
        <w:tc>
          <w:tcPr>
            <w:tcW w:w="1592" w:type="dxa"/>
          </w:tcPr>
          <w:p w14:paraId="2FC12B7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877DB">
              <w:rPr>
                <w:rFonts w:ascii="Consolas" w:hAnsi="Consolas"/>
                <w:b/>
                <w:noProof/>
              </w:rPr>
              <w:t>5, 5</w:t>
            </w:r>
          </w:p>
        </w:tc>
        <w:tc>
          <w:tcPr>
            <w:tcW w:w="2880" w:type="dxa"/>
          </w:tcPr>
          <w:p w14:paraId="20ADBA7E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1 2 3 4 5</w:t>
            </w:r>
          </w:p>
          <w:p w14:paraId="43D83F1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16 17 18 19 6</w:t>
            </w:r>
          </w:p>
          <w:p w14:paraId="59F8AAC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15 24 25 20 7</w:t>
            </w:r>
          </w:p>
          <w:p w14:paraId="33BD275B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14 23 22 21 8</w:t>
            </w:r>
          </w:p>
          <w:p w14:paraId="7A9BA05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F62A14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5D2679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3, 3</w:t>
            </w:r>
          </w:p>
        </w:tc>
        <w:tc>
          <w:tcPr>
            <w:tcW w:w="2610" w:type="dxa"/>
          </w:tcPr>
          <w:p w14:paraId="33DC6E7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</w:t>
            </w:r>
          </w:p>
          <w:p w14:paraId="2A875D18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8 9 4</w:t>
            </w:r>
          </w:p>
          <w:p w14:paraId="260B3797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40636" w14:textId="77777777" w:rsidR="00EF39F1" w:rsidRDefault="00EF39F1" w:rsidP="008068A2">
      <w:pPr>
        <w:spacing w:after="0" w:line="240" w:lineRule="auto"/>
      </w:pPr>
      <w:r>
        <w:separator/>
      </w:r>
    </w:p>
  </w:endnote>
  <w:endnote w:type="continuationSeparator" w:id="0">
    <w:p w14:paraId="2F980E10" w14:textId="77777777" w:rsidR="00EF39F1" w:rsidRDefault="00EF39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8C4C31" w:rsidRDefault="008C4C31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C4C31" w:rsidRPr="002C539D" w:rsidRDefault="008C4C3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C4C31" w:rsidRPr="002C539D" w:rsidRDefault="008C4C3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8C4C31" w:rsidRPr="00596AA5" w:rsidRDefault="008C4C3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637A89" w:rsidR="008C4C31" w:rsidRPr="00596AA5" w:rsidRDefault="008C4C3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C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C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637A89" w:rsidR="008C4C31" w:rsidRPr="00596AA5" w:rsidRDefault="008C4C3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5C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5C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9D2F9" w14:textId="77777777" w:rsidR="00EF39F1" w:rsidRDefault="00EF39F1" w:rsidP="008068A2">
      <w:pPr>
        <w:spacing w:after="0" w:line="240" w:lineRule="auto"/>
      </w:pPr>
      <w:r>
        <w:separator/>
      </w:r>
    </w:p>
  </w:footnote>
  <w:footnote w:type="continuationSeparator" w:id="0">
    <w:p w14:paraId="370F67A7" w14:textId="77777777" w:rsidR="00EF39F1" w:rsidRDefault="00EF39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4C31" w:rsidRDefault="008C4C3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Ua1ABGZGig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B2B"/>
    <w:rsid w:val="002C539D"/>
    <w:rsid w:val="002C71C6"/>
    <w:rsid w:val="002D07CA"/>
    <w:rsid w:val="00305122"/>
    <w:rsid w:val="003230CF"/>
    <w:rsid w:val="0033212E"/>
    <w:rsid w:val="0033490F"/>
    <w:rsid w:val="00336395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50805"/>
    <w:rsid w:val="0085184F"/>
    <w:rsid w:val="00861625"/>
    <w:rsid w:val="008617B5"/>
    <w:rsid w:val="00870828"/>
    <w:rsid w:val="0088076D"/>
    <w:rsid w:val="0088080B"/>
    <w:rsid w:val="00897F29"/>
    <w:rsid w:val="008A0335"/>
    <w:rsid w:val="008A072D"/>
    <w:rsid w:val="008B07D7"/>
    <w:rsid w:val="008B557F"/>
    <w:rsid w:val="008B5A51"/>
    <w:rsid w:val="008C2344"/>
    <w:rsid w:val="008C2B83"/>
    <w:rsid w:val="008C4C31"/>
    <w:rsid w:val="008C5930"/>
    <w:rsid w:val="008D6097"/>
    <w:rsid w:val="008E6CF3"/>
    <w:rsid w:val="008F202C"/>
    <w:rsid w:val="008F5B43"/>
    <w:rsid w:val="008F5FDB"/>
    <w:rsid w:val="00902E68"/>
    <w:rsid w:val="00906436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5686A"/>
    <w:rsid w:val="00961157"/>
    <w:rsid w:val="00963229"/>
    <w:rsid w:val="00965C5B"/>
    <w:rsid w:val="0096684B"/>
    <w:rsid w:val="00972C7F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45A89"/>
    <w:rsid w:val="00A47F12"/>
    <w:rsid w:val="00A66DE2"/>
    <w:rsid w:val="00A70227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377C8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9F1"/>
    <w:rsid w:val="00F20B48"/>
    <w:rsid w:val="00F22ED6"/>
    <w:rsid w:val="00F258BA"/>
    <w:rsid w:val="00F27E9C"/>
    <w:rsid w:val="00F315BF"/>
    <w:rsid w:val="00F41F41"/>
    <w:rsid w:val="00F45C8B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a1"/>
    <w:next w:val="af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1">
    <w:name w:val="Неразрешено споменаване2"/>
    <w:basedOn w:val="a0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DF762-5976-4C39-9D50-52AEC6FD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1721</Words>
  <Characters>9815</Characters>
  <Application>Microsoft Office Word</Application>
  <DocSecurity>0</DocSecurity>
  <Lines>81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44</cp:revision>
  <cp:lastPrinted>2015-10-26T22:35:00Z</cp:lastPrinted>
  <dcterms:created xsi:type="dcterms:W3CDTF">2019-11-12T12:29:00Z</dcterms:created>
  <dcterms:modified xsi:type="dcterms:W3CDTF">2022-05-24T16:46:00Z</dcterms:modified>
  <cp:category>programming; education; software engineering; software development</cp:category>
</cp:coreProperties>
</file>