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In the 2019-2021 visually identified data, we first sought to verify all instances of </w:t>
      </w:r>
      <w:r w:rsidDel="00000000" w:rsidR="00000000" w:rsidRPr="00000000">
        <w:rPr>
          <w:i w:val="1"/>
          <w:rtl w:val="0"/>
        </w:rPr>
        <w:t xml:space="preserve">Bombus affinis</w:t>
      </w:r>
      <w:r w:rsidDel="00000000" w:rsidR="00000000" w:rsidRPr="00000000">
        <w:rPr>
          <w:rtl w:val="0"/>
        </w:rPr>
        <w:t xml:space="preserve"> by hand. This process, completed by employees of the UW-Madison Arboretum, resulted in a second dataset, with which all verified </w:t>
      </w:r>
      <w:r w:rsidDel="00000000" w:rsidR="00000000" w:rsidRPr="00000000">
        <w:rPr>
          <w:i w:val="1"/>
          <w:rtl w:val="0"/>
        </w:rPr>
        <w:t xml:space="preserve">Bombus affinis</w:t>
      </w:r>
      <w:r w:rsidDel="00000000" w:rsidR="00000000" w:rsidRPr="00000000">
        <w:rPr>
          <w:rtl w:val="0"/>
        </w:rPr>
        <w:t xml:space="preserve"> visits were reintegrated into the original dataset. Any photographs with a degree of uncertainty in the AI identification were discarded. </w:t>
      </w:r>
    </w:p>
    <w:p w:rsidR="00000000" w:rsidDel="00000000" w:rsidP="00000000" w:rsidRDefault="00000000" w:rsidRPr="00000000" w14:paraId="00000002">
      <w:pPr>
        <w:ind w:firstLine="720"/>
        <w:rPr/>
      </w:pPr>
      <w:r w:rsidDel="00000000" w:rsidR="00000000" w:rsidRPr="00000000">
        <w:rPr>
          <w:rtl w:val="0"/>
        </w:rPr>
        <w:t xml:space="preserve">In R, we grouped this final dataset by hydrangea cultivar, photo date, and the most likely visiting species according to BeeMachine identification. This grouping resulted in a count for each visiting species (i.e., 3 syrphid flies visited Big Ben hydrangea on 9/10/2020). Using these visitation counts, we normalized this data by the number of plants to account for cultivars with more than one individual. This data was plotted by month to visualize the total visitation to cultivars monthly.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