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0B" w:rsidRPr="00C978CC" w:rsidRDefault="00870F0B" w:rsidP="00C978CC">
      <w:pPr>
        <w:spacing w:line="360" w:lineRule="auto"/>
        <w:rPr>
          <w:rFonts w:ascii="Times New Roman" w:hAnsi="Times New Roman" w:cs="Times New Roman"/>
          <w:sz w:val="24"/>
          <w:szCs w:val="24"/>
        </w:rPr>
      </w:pPr>
      <w:r w:rsidRPr="00C978CC">
        <w:rPr>
          <w:rFonts w:ascii="Times New Roman" w:hAnsi="Times New Roman" w:cs="Times New Roman"/>
          <w:sz w:val="24"/>
          <w:szCs w:val="24"/>
        </w:rPr>
        <w:t>Celebrity Wright</w:t>
      </w:r>
    </w:p>
    <w:p w:rsidR="00870F0B" w:rsidRPr="00C978CC" w:rsidRDefault="00870F0B" w:rsidP="00C978CC">
      <w:pPr>
        <w:spacing w:line="360" w:lineRule="auto"/>
        <w:rPr>
          <w:rFonts w:ascii="Times New Roman" w:hAnsi="Times New Roman" w:cs="Times New Roman"/>
          <w:sz w:val="24"/>
          <w:szCs w:val="24"/>
        </w:rPr>
      </w:pPr>
      <w:r w:rsidRPr="00C978CC">
        <w:rPr>
          <w:rFonts w:ascii="Times New Roman" w:hAnsi="Times New Roman" w:cs="Times New Roman"/>
          <w:sz w:val="24"/>
          <w:szCs w:val="24"/>
        </w:rPr>
        <w:t>EFB 390</w:t>
      </w:r>
    </w:p>
    <w:p w:rsidR="0040694E" w:rsidRPr="00C978CC" w:rsidRDefault="005845C7" w:rsidP="00C978CC">
      <w:pPr>
        <w:spacing w:line="360" w:lineRule="auto"/>
        <w:rPr>
          <w:rFonts w:ascii="Times New Roman" w:hAnsi="Times New Roman" w:cs="Times New Roman"/>
          <w:b/>
          <w:sz w:val="24"/>
          <w:szCs w:val="24"/>
        </w:rPr>
      </w:pPr>
      <w:r w:rsidRPr="00C978CC">
        <w:rPr>
          <w:rFonts w:ascii="Times New Roman" w:hAnsi="Times New Roman" w:cs="Times New Roman"/>
          <w:b/>
          <w:sz w:val="24"/>
          <w:szCs w:val="24"/>
        </w:rPr>
        <w:t>Introduction</w:t>
      </w:r>
    </w:p>
    <w:p w:rsidR="00A32DC4" w:rsidRPr="00C978CC" w:rsidRDefault="00A32DC4" w:rsidP="00C978CC">
      <w:pPr>
        <w:spacing w:line="360" w:lineRule="auto"/>
        <w:rPr>
          <w:rFonts w:ascii="Times New Roman" w:hAnsi="Times New Roman" w:cs="Times New Roman"/>
          <w:b/>
          <w:sz w:val="24"/>
          <w:szCs w:val="24"/>
        </w:rPr>
      </w:pPr>
      <w:r w:rsidRPr="00C978CC">
        <w:rPr>
          <w:rFonts w:ascii="Times New Roman" w:hAnsi="Times New Roman" w:cs="Times New Roman"/>
          <w:sz w:val="24"/>
          <w:szCs w:val="24"/>
        </w:rPr>
        <w:t>The New York Department of Conservation’s purpose is to manage wildlife populations throughout New York State. However, management is not carried out equally for all organisms. Herpetofauna, or amphibians and reptiles, are not efficiently managed by the New York Department of Conservation due to lack of awareness, funding, and education. Current species populations are unknown due to the fact that there has not been a survey since the Amphibian &amp; Reptile Atlas Project (Herp Atlas) conducted in the 1990s (DEC₁ (n.d.)).</w:t>
      </w:r>
      <w:r w:rsidRPr="00C978CC">
        <w:rPr>
          <w:rStyle w:val="Emphasis"/>
          <w:rFonts w:ascii="Times New Roman" w:hAnsi="Times New Roman" w:cs="Times New Roman"/>
          <w:color w:val="0E101A"/>
          <w:sz w:val="24"/>
          <w:szCs w:val="24"/>
        </w:rPr>
        <w:t> </w:t>
      </w:r>
      <w:r w:rsidRPr="00C978CC">
        <w:rPr>
          <w:rStyle w:val="Emphasis"/>
          <w:rFonts w:ascii="Times New Roman" w:hAnsi="Times New Roman" w:cs="Times New Roman"/>
          <w:i w:val="0"/>
          <w:color w:val="0E101A"/>
          <w:sz w:val="24"/>
          <w:szCs w:val="24"/>
        </w:rPr>
        <w:t>The</w:t>
      </w:r>
      <w:r w:rsidRPr="00C978CC">
        <w:rPr>
          <w:rStyle w:val="Emphasis"/>
          <w:rFonts w:ascii="Times New Roman" w:hAnsi="Times New Roman" w:cs="Times New Roman"/>
          <w:color w:val="0E101A"/>
          <w:sz w:val="24"/>
          <w:szCs w:val="24"/>
        </w:rPr>
        <w:t> </w:t>
      </w:r>
      <w:r w:rsidRPr="00C978CC">
        <w:rPr>
          <w:rFonts w:ascii="Times New Roman" w:hAnsi="Times New Roman" w:cs="Times New Roman"/>
          <w:sz w:val="24"/>
          <w:szCs w:val="24"/>
        </w:rPr>
        <w:t>New York Amphibian &amp; Reptile Survey (NYARS) currently aims to analyze populations so that there can be updated information to manage herpetofauna (Amphibian &amp; Rept</w:t>
      </w:r>
      <w:r w:rsidR="00132E7E" w:rsidRPr="00C978CC">
        <w:rPr>
          <w:rFonts w:ascii="Times New Roman" w:hAnsi="Times New Roman" w:cs="Times New Roman"/>
          <w:sz w:val="24"/>
          <w:szCs w:val="24"/>
        </w:rPr>
        <w:t>ile Survey (n.d.)). Amphibians and reptiles</w:t>
      </w:r>
      <w:r w:rsidRPr="00C978CC">
        <w:rPr>
          <w:rFonts w:ascii="Times New Roman" w:hAnsi="Times New Roman" w:cs="Times New Roman"/>
          <w:sz w:val="24"/>
          <w:szCs w:val="24"/>
        </w:rPr>
        <w:t xml:space="preserve"> do not receive the funding required for thorough research like other organisms. This is due to wildlife researchers and the general public showi</w:t>
      </w:r>
      <w:r w:rsidR="00914BF4" w:rsidRPr="00C978CC">
        <w:rPr>
          <w:rFonts w:ascii="Times New Roman" w:hAnsi="Times New Roman" w:cs="Times New Roman"/>
          <w:sz w:val="24"/>
          <w:szCs w:val="24"/>
        </w:rPr>
        <w:t>ng more enthusiasm for other organisms</w:t>
      </w:r>
      <w:r w:rsidRPr="00C978CC">
        <w:rPr>
          <w:rFonts w:ascii="Times New Roman" w:hAnsi="Times New Roman" w:cs="Times New Roman"/>
          <w:sz w:val="24"/>
          <w:szCs w:val="24"/>
        </w:rPr>
        <w:t>. In addition, amphibians and r</w:t>
      </w:r>
      <w:r w:rsidR="00914BF4" w:rsidRPr="00C978CC">
        <w:rPr>
          <w:rFonts w:ascii="Times New Roman" w:hAnsi="Times New Roman" w:cs="Times New Roman"/>
          <w:sz w:val="24"/>
          <w:szCs w:val="24"/>
        </w:rPr>
        <w:t xml:space="preserve">eptiles are not major contributors to the economy </w:t>
      </w:r>
      <w:r w:rsidR="002A2363" w:rsidRPr="00C978CC">
        <w:rPr>
          <w:rFonts w:ascii="Times New Roman" w:hAnsi="Times New Roman" w:cs="Times New Roman"/>
          <w:sz w:val="24"/>
          <w:szCs w:val="24"/>
        </w:rPr>
        <w:t>(Olson and Pilliod 2022)</w:t>
      </w:r>
      <w:r w:rsidRPr="00C978CC">
        <w:rPr>
          <w:rFonts w:ascii="Times New Roman" w:hAnsi="Times New Roman" w:cs="Times New Roman"/>
          <w:sz w:val="24"/>
          <w:szCs w:val="24"/>
        </w:rPr>
        <w:t>. Hunting regulations exist for frogs and turtles. However, they are loose for when and how many can be hunted (DEC₂ (n.d.)). Poor hunting regulations contributes to the lack</w:t>
      </w:r>
      <w:r w:rsidR="00132E7E" w:rsidRPr="00C978CC">
        <w:rPr>
          <w:rFonts w:ascii="Times New Roman" w:hAnsi="Times New Roman" w:cs="Times New Roman"/>
          <w:sz w:val="24"/>
          <w:szCs w:val="24"/>
        </w:rPr>
        <w:t xml:space="preserve"> of knowledge about amphibian and reptile</w:t>
      </w:r>
      <w:r w:rsidRPr="00C978CC">
        <w:rPr>
          <w:rFonts w:ascii="Times New Roman" w:hAnsi="Times New Roman" w:cs="Times New Roman"/>
          <w:sz w:val="24"/>
          <w:szCs w:val="24"/>
        </w:rPr>
        <w:t xml:space="preserve"> populations as people may possibly be hunting them to the point of extirpation. Another reason for population decline is habitat fragmentation. When herpetofauna mate, they migrate to their designated mating and nesting areas. Unfortunately, habitat fragmentation means they usually have to cross roads to reach their destination, which results in roadkill (DEC</w:t>
      </w:r>
      <w:r w:rsidRPr="00C978CC">
        <w:rPr>
          <w:rFonts w:ascii="Times New Roman" w:hAnsi="Times New Roman" w:cs="Times New Roman"/>
          <w:sz w:val="24"/>
          <w:szCs w:val="24"/>
          <w:vertAlign w:val="subscript"/>
        </w:rPr>
        <w:t>3</w:t>
      </w:r>
      <w:r w:rsidR="009A636E" w:rsidRPr="00C978CC">
        <w:rPr>
          <w:rFonts w:ascii="Times New Roman" w:hAnsi="Times New Roman" w:cs="Times New Roman"/>
          <w:sz w:val="24"/>
          <w:szCs w:val="24"/>
        </w:rPr>
        <w:t xml:space="preserve"> (n.d.)). Roadkill is</w:t>
      </w:r>
      <w:r w:rsidRPr="00C978CC">
        <w:rPr>
          <w:rFonts w:ascii="Times New Roman" w:hAnsi="Times New Roman" w:cs="Times New Roman"/>
          <w:sz w:val="24"/>
          <w:szCs w:val="24"/>
        </w:rPr>
        <w:t xml:space="preserve"> one of the main contributors to amphibian and reptile death and chytrid fungus (</w:t>
      </w:r>
      <w:r w:rsidRPr="00C978CC">
        <w:rPr>
          <w:rStyle w:val="Emphasis"/>
          <w:rFonts w:ascii="Times New Roman" w:hAnsi="Times New Roman" w:cs="Times New Roman"/>
          <w:color w:val="0E101A"/>
          <w:sz w:val="24"/>
          <w:szCs w:val="24"/>
        </w:rPr>
        <w:t>Batrachochytrium dendrobatidis). </w:t>
      </w:r>
      <w:r w:rsidRPr="00C978CC">
        <w:rPr>
          <w:rFonts w:ascii="Times New Roman" w:hAnsi="Times New Roman" w:cs="Times New Roman"/>
          <w:sz w:val="24"/>
          <w:szCs w:val="24"/>
        </w:rPr>
        <w:t>Chytrid fungus prevents respiration by infecting keratin cells (DEC</w:t>
      </w:r>
      <w:r w:rsidRPr="00C978CC">
        <w:rPr>
          <w:rFonts w:ascii="Times New Roman" w:hAnsi="Times New Roman" w:cs="Times New Roman"/>
          <w:sz w:val="24"/>
          <w:szCs w:val="24"/>
          <w:vertAlign w:val="subscript"/>
        </w:rPr>
        <w:t>4</w:t>
      </w:r>
      <w:r w:rsidRPr="00C978CC">
        <w:rPr>
          <w:rFonts w:ascii="Times New Roman" w:hAnsi="Times New Roman" w:cs="Times New Roman"/>
          <w:sz w:val="24"/>
          <w:szCs w:val="24"/>
        </w:rPr>
        <w:t xml:space="preserve"> (n.d.)). To conserve herpetofauna populations, there must be an increase in awareness, funding, and education.</w:t>
      </w:r>
    </w:p>
    <w:p w:rsidR="00697197" w:rsidRPr="00C978CC" w:rsidRDefault="000B6811" w:rsidP="00C978CC">
      <w:pPr>
        <w:spacing w:line="360" w:lineRule="auto"/>
        <w:rPr>
          <w:rFonts w:ascii="Times New Roman" w:hAnsi="Times New Roman" w:cs="Times New Roman"/>
          <w:b/>
          <w:sz w:val="24"/>
          <w:szCs w:val="24"/>
        </w:rPr>
      </w:pPr>
      <w:r w:rsidRPr="00C978CC">
        <w:rPr>
          <w:rFonts w:ascii="Times New Roman" w:hAnsi="Times New Roman" w:cs="Times New Roman"/>
          <w:b/>
          <w:sz w:val="24"/>
          <w:szCs w:val="24"/>
        </w:rPr>
        <w:t xml:space="preserve">Increasing Awareness </w:t>
      </w:r>
      <w:r w:rsidR="009A636E" w:rsidRPr="00C978CC">
        <w:rPr>
          <w:rFonts w:ascii="Times New Roman" w:hAnsi="Times New Roman" w:cs="Times New Roman"/>
          <w:b/>
          <w:sz w:val="24"/>
          <w:szCs w:val="24"/>
        </w:rPr>
        <w:t>among</w:t>
      </w:r>
      <w:r w:rsidRPr="00C978CC">
        <w:rPr>
          <w:rFonts w:ascii="Times New Roman" w:hAnsi="Times New Roman" w:cs="Times New Roman"/>
          <w:b/>
          <w:sz w:val="24"/>
          <w:szCs w:val="24"/>
        </w:rPr>
        <w:t xml:space="preserve"> Scientists</w:t>
      </w:r>
    </w:p>
    <w:p w:rsidR="009E094E" w:rsidRPr="00C978CC" w:rsidRDefault="00132E7E" w:rsidP="00C978CC">
      <w:pPr>
        <w:spacing w:line="360" w:lineRule="auto"/>
        <w:rPr>
          <w:rFonts w:ascii="Times New Roman" w:hAnsi="Times New Roman" w:cs="Times New Roman"/>
          <w:sz w:val="24"/>
          <w:szCs w:val="24"/>
        </w:rPr>
      </w:pPr>
      <w:r w:rsidRPr="00C978CC">
        <w:rPr>
          <w:rFonts w:ascii="Times New Roman" w:hAnsi="Times New Roman" w:cs="Times New Roman"/>
          <w:sz w:val="24"/>
          <w:szCs w:val="24"/>
        </w:rPr>
        <w:t>The first step in amphibian and reptile</w:t>
      </w:r>
      <w:r w:rsidR="009E094E" w:rsidRPr="00C978CC">
        <w:rPr>
          <w:rFonts w:ascii="Times New Roman" w:hAnsi="Times New Roman" w:cs="Times New Roman"/>
          <w:sz w:val="24"/>
          <w:szCs w:val="24"/>
        </w:rPr>
        <w:t xml:space="preserve"> conservation through proper management is awareness. Wildlife managers must be aware of the potential</w:t>
      </w:r>
      <w:r w:rsidRPr="00C978CC">
        <w:rPr>
          <w:rFonts w:ascii="Times New Roman" w:hAnsi="Times New Roman" w:cs="Times New Roman"/>
          <w:sz w:val="24"/>
          <w:szCs w:val="24"/>
        </w:rPr>
        <w:t xml:space="preserve"> dangers herpetofauna</w:t>
      </w:r>
      <w:r w:rsidR="009E094E" w:rsidRPr="00C978CC">
        <w:rPr>
          <w:rFonts w:ascii="Times New Roman" w:hAnsi="Times New Roman" w:cs="Times New Roman"/>
          <w:sz w:val="24"/>
          <w:szCs w:val="24"/>
        </w:rPr>
        <w:t xml:space="preserve"> face. The way to accomplish this is through research. From 1990 to 1999, the Amphibian &amp; Reptile Atlas Project </w:t>
      </w:r>
      <w:r w:rsidR="009E094E" w:rsidRPr="00C978CC">
        <w:rPr>
          <w:rFonts w:ascii="Times New Roman" w:hAnsi="Times New Roman" w:cs="Times New Roman"/>
          <w:sz w:val="24"/>
          <w:szCs w:val="24"/>
        </w:rPr>
        <w:lastRenderedPageBreak/>
        <w:t>determined the loc</w:t>
      </w:r>
      <w:r w:rsidRPr="00C978CC">
        <w:rPr>
          <w:rFonts w:ascii="Times New Roman" w:hAnsi="Times New Roman" w:cs="Times New Roman"/>
          <w:sz w:val="24"/>
          <w:szCs w:val="24"/>
        </w:rPr>
        <w:t>ation and number of amphibians and reptiles</w:t>
      </w:r>
      <w:r w:rsidR="009E094E" w:rsidRPr="00C978CC">
        <w:rPr>
          <w:rFonts w:ascii="Times New Roman" w:hAnsi="Times New Roman" w:cs="Times New Roman"/>
          <w:sz w:val="24"/>
          <w:szCs w:val="24"/>
        </w:rPr>
        <w:t xml:space="preserve">. However, no surveys on their populations have been completed since then (DEC₁ (n.d.)). Fortunately, the New York Amphibian &amp; Reptile Survey (NYARS) is being done to make up for this missing data. Most of the study is carried out at Hobart and William Smith Colleges and the State University of New York College of Environmental Science and Forestry. Through the new survey people can document and upload information on herpetofauna they find in the wild. There is also general information provided as well as graphics (Amphibian &amp; Reptile Survey (n.d.)). </w:t>
      </w:r>
      <w:r w:rsidR="00B4214F" w:rsidRPr="00C978CC">
        <w:rPr>
          <w:rFonts w:ascii="Times New Roman" w:hAnsi="Times New Roman" w:cs="Times New Roman"/>
          <w:sz w:val="24"/>
          <w:szCs w:val="24"/>
        </w:rPr>
        <w:t xml:space="preserve">Gibbs (2022) explained that </w:t>
      </w:r>
      <w:r w:rsidRPr="00C978CC">
        <w:rPr>
          <w:rFonts w:ascii="Times New Roman" w:hAnsi="Times New Roman" w:cs="Times New Roman"/>
          <w:sz w:val="24"/>
          <w:szCs w:val="24"/>
        </w:rPr>
        <w:t xml:space="preserve">eBird and iNaturalist are the current ways herpetofauna are located. </w:t>
      </w:r>
      <w:r w:rsidR="009E094E" w:rsidRPr="00C978CC">
        <w:rPr>
          <w:rFonts w:ascii="Times New Roman" w:hAnsi="Times New Roman" w:cs="Times New Roman"/>
          <w:sz w:val="24"/>
          <w:szCs w:val="24"/>
        </w:rPr>
        <w:t>Another current research opportunity to conserve these organisms is the Amphibian Migrations and Road Crossings (AM&amp;RC) Project under the New York Department of Conservation. The project ensures that amphibians can mate and hibernate during mating seasons by analyzing traffic, migration hotspots, and weather. An added benefit is volunteers are able to track amphibian numbers (DEC3 (n.d.)). Another area of research conducted by the New York Department of Conservation is in their Upper and Lower Lakes Wildlife Management Area. Management began in 2016 and has implementation plans leading up to 2025. Two habitat types with m</w:t>
      </w:r>
      <w:r w:rsidR="00FF1D32" w:rsidRPr="00C978CC">
        <w:rPr>
          <w:rFonts w:ascii="Times New Roman" w:hAnsi="Times New Roman" w:cs="Times New Roman"/>
          <w:sz w:val="24"/>
          <w:szCs w:val="24"/>
        </w:rPr>
        <w:t>anagement plans for amphibians and reptiles</w:t>
      </w:r>
      <w:r w:rsidR="009E094E" w:rsidRPr="00C978CC">
        <w:rPr>
          <w:rFonts w:ascii="Times New Roman" w:hAnsi="Times New Roman" w:cs="Times New Roman"/>
          <w:sz w:val="24"/>
          <w:szCs w:val="24"/>
        </w:rPr>
        <w:t xml:space="preserve"> within the land are open water and wetlands. One of the species monitored there is Blanding’s turtle. Researchers inhibit equipment use and water fluctuation for their conservation in the wetlands. For open water, vegetation is managed through drawdowns for ecosystem balance for herpetofauna (Latremore and Town 2016). Roadkill is a m</w:t>
      </w:r>
      <w:r w:rsidR="00FF1D32" w:rsidRPr="00C978CC">
        <w:rPr>
          <w:rFonts w:ascii="Times New Roman" w:hAnsi="Times New Roman" w:cs="Times New Roman"/>
          <w:sz w:val="24"/>
          <w:szCs w:val="24"/>
        </w:rPr>
        <w:t>ajor contributor to amphibian and reptile</w:t>
      </w:r>
      <w:r w:rsidR="009E094E" w:rsidRPr="00C978CC">
        <w:rPr>
          <w:rFonts w:ascii="Times New Roman" w:hAnsi="Times New Roman" w:cs="Times New Roman"/>
          <w:sz w:val="24"/>
          <w:szCs w:val="24"/>
        </w:rPr>
        <w:t xml:space="preserve"> death. Therefore, solutions to prevent such deaths need to be implemented to protect org</w:t>
      </w:r>
      <w:r w:rsidR="00FB39DF" w:rsidRPr="00C978CC">
        <w:rPr>
          <w:rFonts w:ascii="Times New Roman" w:hAnsi="Times New Roman" w:cs="Times New Roman"/>
          <w:sz w:val="24"/>
          <w:szCs w:val="24"/>
        </w:rPr>
        <w:t>anisms within the species. Langen (2007)</w:t>
      </w:r>
      <w:r w:rsidR="009E094E" w:rsidRPr="00C978CC">
        <w:rPr>
          <w:rFonts w:ascii="Times New Roman" w:hAnsi="Times New Roman" w:cs="Times New Roman"/>
          <w:sz w:val="24"/>
          <w:szCs w:val="24"/>
        </w:rPr>
        <w:t xml:space="preserve"> found using cars to obtain road-mortality data inaccurately portrayed deaths, especially for frogs, despite cars being able to gather more data. Using this study wildlife managers can find ways to collect data on road-mortality for reptiles and amphibians without compromising one aspect</w:t>
      </w:r>
      <w:r w:rsidR="00FB39DF" w:rsidRPr="00C978CC">
        <w:rPr>
          <w:rFonts w:ascii="Times New Roman" w:hAnsi="Times New Roman" w:cs="Times New Roman"/>
          <w:sz w:val="24"/>
          <w:szCs w:val="24"/>
        </w:rPr>
        <w:t xml:space="preserve"> for another. Furthermore, Langen</w:t>
      </w:r>
      <w:r w:rsidR="009E094E" w:rsidRPr="00C978CC">
        <w:rPr>
          <w:rFonts w:ascii="Times New Roman" w:hAnsi="Times New Roman" w:cs="Times New Roman"/>
          <w:sz w:val="24"/>
          <w:szCs w:val="24"/>
        </w:rPr>
        <w:t xml:space="preserve"> explained species-specific and overall herpetofauna habits help obtain suff</w:t>
      </w:r>
      <w:r w:rsidR="00FB39DF" w:rsidRPr="00C978CC">
        <w:rPr>
          <w:rFonts w:ascii="Times New Roman" w:hAnsi="Times New Roman" w:cs="Times New Roman"/>
          <w:sz w:val="24"/>
          <w:szCs w:val="24"/>
        </w:rPr>
        <w:t>icient data</w:t>
      </w:r>
      <w:r w:rsidR="009E094E" w:rsidRPr="00C978CC">
        <w:rPr>
          <w:rFonts w:ascii="Times New Roman" w:hAnsi="Times New Roman" w:cs="Times New Roman"/>
          <w:sz w:val="24"/>
          <w:szCs w:val="24"/>
        </w:rPr>
        <w:t>.</w:t>
      </w:r>
      <w:r w:rsidR="00914BF4" w:rsidRPr="00C978CC">
        <w:rPr>
          <w:rFonts w:ascii="Times New Roman" w:hAnsi="Times New Roman" w:cs="Times New Roman"/>
          <w:sz w:val="24"/>
          <w:szCs w:val="24"/>
        </w:rPr>
        <w:t xml:space="preserve"> Langen </w:t>
      </w:r>
      <w:r w:rsidR="00C81542" w:rsidRPr="00C978CC">
        <w:rPr>
          <w:rFonts w:ascii="Times New Roman" w:hAnsi="Times New Roman" w:cs="Times New Roman"/>
          <w:sz w:val="24"/>
          <w:szCs w:val="24"/>
        </w:rPr>
        <w:t>(2010) found that steel fences covered with vinyl protected turtles.</w:t>
      </w:r>
      <w:r w:rsidR="009E094E" w:rsidRPr="00C978CC">
        <w:rPr>
          <w:rFonts w:ascii="Times New Roman" w:hAnsi="Times New Roman" w:cs="Times New Roman"/>
          <w:sz w:val="24"/>
          <w:szCs w:val="24"/>
        </w:rPr>
        <w:t xml:space="preserve"> Another area wildlife managers can study is how temperature affects chytrid fungus' rate of infection. </w:t>
      </w:r>
      <w:r w:rsidR="00FB39DF" w:rsidRPr="00C978CC">
        <w:rPr>
          <w:rFonts w:ascii="Times New Roman" w:hAnsi="Times New Roman" w:cs="Times New Roman"/>
          <w:sz w:val="24"/>
          <w:szCs w:val="24"/>
        </w:rPr>
        <w:t>Rollins-Smith (2020)</w:t>
      </w:r>
      <w:r w:rsidR="009E094E" w:rsidRPr="00C978CC">
        <w:rPr>
          <w:rFonts w:ascii="Times New Roman" w:hAnsi="Times New Roman" w:cs="Times New Roman"/>
          <w:sz w:val="24"/>
          <w:szCs w:val="24"/>
        </w:rPr>
        <w:t xml:space="preserve"> discovered that the fungus tends to infect amphibians less in spring and summer and more in fall</w:t>
      </w:r>
      <w:r w:rsidR="00FB39DF" w:rsidRPr="00C978CC">
        <w:rPr>
          <w:rFonts w:ascii="Times New Roman" w:hAnsi="Times New Roman" w:cs="Times New Roman"/>
          <w:sz w:val="24"/>
          <w:szCs w:val="24"/>
        </w:rPr>
        <w:t xml:space="preserve"> and winter</w:t>
      </w:r>
      <w:r w:rsidR="009E094E" w:rsidRPr="00C978CC">
        <w:rPr>
          <w:rFonts w:ascii="Times New Roman" w:hAnsi="Times New Roman" w:cs="Times New Roman"/>
          <w:sz w:val="24"/>
          <w:szCs w:val="24"/>
        </w:rPr>
        <w:t>. It is critical that wildlife managers analyze this phenomenon in order to determine ways for amphibian conservation.</w:t>
      </w:r>
    </w:p>
    <w:p w:rsidR="00C047A7" w:rsidRPr="00C978CC" w:rsidRDefault="00E40D1C" w:rsidP="00C978CC">
      <w:pPr>
        <w:spacing w:line="360" w:lineRule="auto"/>
        <w:rPr>
          <w:rFonts w:ascii="Times New Roman" w:hAnsi="Times New Roman" w:cs="Times New Roman"/>
          <w:b/>
          <w:sz w:val="24"/>
          <w:szCs w:val="24"/>
        </w:rPr>
      </w:pPr>
      <w:r w:rsidRPr="00C978CC">
        <w:rPr>
          <w:rFonts w:ascii="Times New Roman" w:hAnsi="Times New Roman" w:cs="Times New Roman"/>
          <w:b/>
          <w:sz w:val="24"/>
          <w:szCs w:val="24"/>
        </w:rPr>
        <w:t>Increasing Funds for Herpetofauna</w:t>
      </w:r>
    </w:p>
    <w:p w:rsidR="00FB39DF" w:rsidRPr="00C978CC" w:rsidRDefault="00FB39DF" w:rsidP="00C978CC">
      <w:pPr>
        <w:spacing w:line="360" w:lineRule="auto"/>
        <w:rPr>
          <w:rFonts w:ascii="Times New Roman" w:hAnsi="Times New Roman" w:cs="Times New Roman"/>
          <w:sz w:val="24"/>
          <w:szCs w:val="24"/>
        </w:rPr>
      </w:pPr>
      <w:r w:rsidRPr="00C978CC">
        <w:rPr>
          <w:rFonts w:ascii="Times New Roman" w:hAnsi="Times New Roman" w:cs="Times New Roman"/>
          <w:sz w:val="24"/>
          <w:szCs w:val="24"/>
        </w:rPr>
        <w:lastRenderedPageBreak/>
        <w:t xml:space="preserve">Awareness cannot occur with </w:t>
      </w:r>
      <w:r w:rsidR="00FF1D32" w:rsidRPr="00C978CC">
        <w:rPr>
          <w:rFonts w:ascii="Times New Roman" w:hAnsi="Times New Roman" w:cs="Times New Roman"/>
          <w:sz w:val="24"/>
          <w:szCs w:val="24"/>
        </w:rPr>
        <w:t>funding. A study on amphibians and reptiles</w:t>
      </w:r>
      <w:r w:rsidRPr="00C978CC">
        <w:rPr>
          <w:rFonts w:ascii="Times New Roman" w:hAnsi="Times New Roman" w:cs="Times New Roman"/>
          <w:sz w:val="24"/>
          <w:szCs w:val="24"/>
        </w:rPr>
        <w:t xml:space="preserve"> found that field study and funding for it was lacking under a grant-publication index. An example of the severity of the situation can be observed through tuataras. The study explained they received no field study grants nor a decent grant-publication index despite being the highest endangered herpetofauna (de Oliveira Ferronato 2019). Chytrid fungus is another reason why amphibians and reptiles need to receive more funding. The skin of amphibians has keratin cells that becomes infected with it and then builds until suffocation occurs (DEC</w:t>
      </w:r>
      <w:r w:rsidRPr="00C978CC">
        <w:rPr>
          <w:rFonts w:ascii="Times New Roman" w:hAnsi="Times New Roman" w:cs="Times New Roman"/>
          <w:sz w:val="24"/>
          <w:szCs w:val="24"/>
          <w:vertAlign w:val="subscript"/>
        </w:rPr>
        <w:t>4</w:t>
      </w:r>
      <w:r w:rsidRPr="00C978CC">
        <w:rPr>
          <w:rFonts w:ascii="Times New Roman" w:hAnsi="Times New Roman" w:cs="Times New Roman"/>
          <w:sz w:val="24"/>
          <w:szCs w:val="24"/>
        </w:rPr>
        <w:t xml:space="preserve"> (n.d.)). If wildlife managers do not currently have popul</w:t>
      </w:r>
      <w:r w:rsidR="00FF1D32" w:rsidRPr="00C978CC">
        <w:rPr>
          <w:rFonts w:ascii="Times New Roman" w:hAnsi="Times New Roman" w:cs="Times New Roman"/>
          <w:sz w:val="24"/>
          <w:szCs w:val="24"/>
        </w:rPr>
        <w:t>ation estimates for amphibians and reptiles</w:t>
      </w:r>
      <w:r w:rsidRPr="00C978CC">
        <w:rPr>
          <w:rFonts w:ascii="Times New Roman" w:hAnsi="Times New Roman" w:cs="Times New Roman"/>
          <w:sz w:val="24"/>
          <w:szCs w:val="24"/>
        </w:rPr>
        <w:t>, we do not know if chytrid fungus is driving them to extinction. The New York and Amphibian Reptile Survey (NYARS) is currently receiving some of their funding from The Wetland Trust, Roosevelt Wild Life Station, and New York State Water Resources Institute (Amphibian &amp; Reptile Survey (n.d.)). Therefore, funding exists for herpetofauna. People need to be better educated about them in order for funds to go toward research.</w:t>
      </w:r>
    </w:p>
    <w:p w:rsidR="00C047A7" w:rsidRPr="00C978CC" w:rsidRDefault="00E40D1C" w:rsidP="00C978CC">
      <w:pPr>
        <w:spacing w:line="360" w:lineRule="auto"/>
        <w:rPr>
          <w:rFonts w:ascii="Times New Roman" w:hAnsi="Times New Roman" w:cs="Times New Roman"/>
          <w:b/>
          <w:sz w:val="24"/>
          <w:szCs w:val="24"/>
        </w:rPr>
      </w:pPr>
      <w:r w:rsidRPr="00C978CC">
        <w:rPr>
          <w:rFonts w:ascii="Times New Roman" w:hAnsi="Times New Roman" w:cs="Times New Roman"/>
          <w:b/>
          <w:sz w:val="24"/>
          <w:szCs w:val="24"/>
        </w:rPr>
        <w:t>Educating Hunters and Other Citizens</w:t>
      </w:r>
    </w:p>
    <w:p w:rsidR="00FB39DF" w:rsidRPr="00C978CC" w:rsidRDefault="00B325A7" w:rsidP="00C978CC">
      <w:pPr>
        <w:spacing w:line="360" w:lineRule="auto"/>
        <w:rPr>
          <w:rFonts w:ascii="Times New Roman" w:hAnsi="Times New Roman" w:cs="Times New Roman"/>
          <w:b/>
          <w:sz w:val="24"/>
          <w:szCs w:val="24"/>
        </w:rPr>
      </w:pPr>
      <w:r w:rsidRPr="00C978CC">
        <w:rPr>
          <w:rFonts w:ascii="Times New Roman" w:hAnsi="Times New Roman" w:cs="Times New Roman"/>
          <w:sz w:val="24"/>
          <w:szCs w:val="24"/>
        </w:rPr>
        <w:t>Education has a</w:t>
      </w:r>
      <w:r w:rsidR="00FB39DF" w:rsidRPr="00C978CC">
        <w:rPr>
          <w:rFonts w:ascii="Times New Roman" w:hAnsi="Times New Roman" w:cs="Times New Roman"/>
          <w:sz w:val="24"/>
          <w:szCs w:val="24"/>
        </w:rPr>
        <w:t xml:space="preserve"> valuable role in conserving amphibians and reptiles. Wildlife managers are not the only people who must acquire knowledge of herpetofauna, but other citizens too. Hunters are one group who can gain knowledge about amphibians and reptiles as current hunting regulations are poor. Lizards, snakes, salamanders, and turtles, except for snapping turtles, are being efficiently managed since they are not allowed to be hunted in New York State. However, the opposite is true for frogs and snapping turtles. Snapping turtles have few regulations as they can be hunted across the state from July 15 to September 30. Thirty bags per season can be hunted and five bags maximum filled per day, all day. The rule for size of turtles hunted is a 12-inch carapace with a bow or gun under a hunting license. Frogs have little to no protection in hunting except eastern spadefoot and </w:t>
      </w:r>
      <w:r w:rsidR="009A636E" w:rsidRPr="00C978CC">
        <w:rPr>
          <w:rFonts w:ascii="Times New Roman" w:hAnsi="Times New Roman" w:cs="Times New Roman"/>
          <w:sz w:val="24"/>
          <w:szCs w:val="24"/>
        </w:rPr>
        <w:t>northern</w:t>
      </w:r>
      <w:r w:rsidR="00FB39DF" w:rsidRPr="00C978CC">
        <w:rPr>
          <w:rFonts w:ascii="Times New Roman" w:hAnsi="Times New Roman" w:cs="Times New Roman"/>
          <w:sz w:val="24"/>
          <w:szCs w:val="24"/>
        </w:rPr>
        <w:t xml:space="preserve"> cricket frogs since they </w:t>
      </w:r>
      <w:r w:rsidR="009A636E" w:rsidRPr="00C978CC">
        <w:rPr>
          <w:rFonts w:ascii="Times New Roman" w:hAnsi="Times New Roman" w:cs="Times New Roman"/>
          <w:sz w:val="24"/>
          <w:szCs w:val="24"/>
        </w:rPr>
        <w:t>cannot</w:t>
      </w:r>
      <w:r w:rsidR="00FB39DF" w:rsidRPr="00C978CC">
        <w:rPr>
          <w:rFonts w:ascii="Times New Roman" w:hAnsi="Times New Roman" w:cs="Times New Roman"/>
          <w:sz w:val="24"/>
          <w:szCs w:val="24"/>
        </w:rPr>
        <w:t xml:space="preserve"> be hunted. Frogs can be hunted from June 15 to September 30 by club, hand, spear, hook, bow, or gun under a hunting and fishing licenses. No guns can be used at night, but frogs can hunted all day and night. There are designated areas for hunting leopard frogs. Unfortunately, there is no restrictions on size nor bag amount for frogs. </w:t>
      </w:r>
      <w:r w:rsidR="00132E7E" w:rsidRPr="00C978CC">
        <w:rPr>
          <w:rFonts w:ascii="Times New Roman" w:hAnsi="Times New Roman" w:cs="Times New Roman"/>
          <w:sz w:val="24"/>
          <w:szCs w:val="24"/>
        </w:rPr>
        <w:t xml:space="preserve">Gibbs (2022) discussed how politicians are being asked when and how overhunting can be prevented. </w:t>
      </w:r>
      <w:r w:rsidR="00FB39DF" w:rsidRPr="00C978CC">
        <w:rPr>
          <w:rFonts w:ascii="Times New Roman" w:hAnsi="Times New Roman" w:cs="Times New Roman"/>
          <w:sz w:val="24"/>
          <w:szCs w:val="24"/>
        </w:rPr>
        <w:t xml:space="preserve">Hunters can be taught about chytrid fungus (DEC₂ (n.d.)). This may make them take into consideration the amount of amphibians they harvest and actions they </w:t>
      </w:r>
      <w:r w:rsidR="00FB39DF" w:rsidRPr="00C978CC">
        <w:rPr>
          <w:rFonts w:ascii="Times New Roman" w:hAnsi="Times New Roman" w:cs="Times New Roman"/>
          <w:sz w:val="24"/>
          <w:szCs w:val="24"/>
        </w:rPr>
        <w:lastRenderedPageBreak/>
        <w:t>can take to prevent the fungus from spreading. Another fact hunters should know before harvesting is turtles have low fecundity with late sexual maturation. Therefore, snapping turtles should be harvested responsibly, especially since land turtle populations are decreasing in New York State (DEC</w:t>
      </w:r>
      <w:r w:rsidR="00FB39DF" w:rsidRPr="00C978CC">
        <w:rPr>
          <w:rFonts w:ascii="Times New Roman" w:hAnsi="Times New Roman" w:cs="Times New Roman"/>
          <w:sz w:val="24"/>
          <w:szCs w:val="24"/>
          <w:vertAlign w:val="subscript"/>
        </w:rPr>
        <w:t>4</w:t>
      </w:r>
      <w:r w:rsidR="00FB39DF" w:rsidRPr="00C978CC">
        <w:rPr>
          <w:rFonts w:ascii="Times New Roman" w:hAnsi="Times New Roman" w:cs="Times New Roman"/>
          <w:sz w:val="24"/>
          <w:szCs w:val="24"/>
        </w:rPr>
        <w:t xml:space="preserve"> (n.d.)). </w:t>
      </w:r>
      <w:r w:rsidR="002A2363" w:rsidRPr="00C978CC">
        <w:rPr>
          <w:rFonts w:ascii="Times New Roman" w:hAnsi="Times New Roman" w:cs="Times New Roman"/>
          <w:sz w:val="24"/>
          <w:szCs w:val="24"/>
        </w:rPr>
        <w:t xml:space="preserve">In addition, one of the most smuggled reptiles are tortoises (Stringham et al. 2021). </w:t>
      </w:r>
      <w:r w:rsidR="00FB39DF" w:rsidRPr="00C978CC">
        <w:rPr>
          <w:rFonts w:ascii="Times New Roman" w:hAnsi="Times New Roman" w:cs="Times New Roman"/>
          <w:sz w:val="24"/>
          <w:szCs w:val="24"/>
        </w:rPr>
        <w:t>All citizens should be aware of the dangers habitat fragmentation has on herpetofauna. Driveways and roads lead to amphibian death when they are migrating (DEC</w:t>
      </w:r>
      <w:r w:rsidR="00FB39DF" w:rsidRPr="00C978CC">
        <w:rPr>
          <w:rFonts w:ascii="Times New Roman" w:hAnsi="Times New Roman" w:cs="Times New Roman"/>
          <w:sz w:val="24"/>
          <w:szCs w:val="24"/>
          <w:vertAlign w:val="subscript"/>
        </w:rPr>
        <w:t>3</w:t>
      </w:r>
      <w:r w:rsidR="00FB39DF" w:rsidRPr="00C978CC">
        <w:rPr>
          <w:rFonts w:ascii="Times New Roman" w:hAnsi="Times New Roman" w:cs="Times New Roman"/>
          <w:sz w:val="24"/>
          <w:szCs w:val="24"/>
        </w:rPr>
        <w:t xml:space="preserve"> (n.d.)). </w:t>
      </w:r>
      <w:r w:rsidR="00132E7E" w:rsidRPr="00C978CC">
        <w:rPr>
          <w:rFonts w:ascii="Times New Roman" w:hAnsi="Times New Roman" w:cs="Times New Roman"/>
          <w:sz w:val="24"/>
          <w:szCs w:val="24"/>
        </w:rPr>
        <w:t xml:space="preserve">It is presumed that thousands to tens of thousands of amphibians and reptiles die from cars (Gibbs 2022). </w:t>
      </w:r>
      <w:r w:rsidR="00FB39DF" w:rsidRPr="00C978CC">
        <w:rPr>
          <w:rFonts w:ascii="Times New Roman" w:hAnsi="Times New Roman" w:cs="Times New Roman"/>
          <w:sz w:val="24"/>
          <w:szCs w:val="24"/>
        </w:rPr>
        <w:t>Therefore, citizens should pay attention for them as well as pedestrians.</w:t>
      </w:r>
      <w:r w:rsidR="00914BF4" w:rsidRPr="00C978CC">
        <w:rPr>
          <w:rFonts w:ascii="Times New Roman" w:hAnsi="Times New Roman" w:cs="Times New Roman"/>
          <w:sz w:val="24"/>
          <w:szCs w:val="24"/>
        </w:rPr>
        <w:t xml:space="preserve"> Gomes da Silva (2021) found that many people feared snakes due to b</w:t>
      </w:r>
      <w:r w:rsidR="00132E7E" w:rsidRPr="00C978CC">
        <w:rPr>
          <w:rFonts w:ascii="Times New Roman" w:hAnsi="Times New Roman" w:cs="Times New Roman"/>
          <w:sz w:val="24"/>
          <w:szCs w:val="24"/>
        </w:rPr>
        <w:t>iology and culture. Howe</w:t>
      </w:r>
      <w:r w:rsidR="00FF1D32" w:rsidRPr="00C978CC">
        <w:rPr>
          <w:rFonts w:ascii="Times New Roman" w:hAnsi="Times New Roman" w:cs="Times New Roman"/>
          <w:sz w:val="24"/>
          <w:szCs w:val="24"/>
        </w:rPr>
        <w:t>ver, there is hope as people do not</w:t>
      </w:r>
      <w:r w:rsidR="00132E7E" w:rsidRPr="00C978CC">
        <w:rPr>
          <w:rFonts w:ascii="Times New Roman" w:hAnsi="Times New Roman" w:cs="Times New Roman"/>
          <w:sz w:val="24"/>
          <w:szCs w:val="24"/>
        </w:rPr>
        <w:t xml:space="preserve"> view reptiles and amphibians to be as scary anymore</w:t>
      </w:r>
      <w:r w:rsidR="00914BF4" w:rsidRPr="00C978CC">
        <w:rPr>
          <w:rFonts w:ascii="Times New Roman" w:hAnsi="Times New Roman" w:cs="Times New Roman"/>
          <w:sz w:val="24"/>
          <w:szCs w:val="24"/>
        </w:rPr>
        <w:t>. To prevent being possible bitten, citizens should be cautious, but respectful, of them too.</w:t>
      </w:r>
      <w:r w:rsidR="00FB39DF" w:rsidRPr="00C978CC">
        <w:rPr>
          <w:rFonts w:ascii="Times New Roman" w:hAnsi="Times New Roman" w:cs="Times New Roman"/>
          <w:sz w:val="24"/>
          <w:szCs w:val="24"/>
        </w:rPr>
        <w:t xml:space="preserve"> Education extends to construction companies. They can be shown critical amphibian habitats to avoid these areas as much as possible as explained by Lee et al. </w:t>
      </w:r>
      <w:r w:rsidR="00914BF4" w:rsidRPr="00C978CC">
        <w:rPr>
          <w:rFonts w:ascii="Times New Roman" w:hAnsi="Times New Roman" w:cs="Times New Roman"/>
          <w:sz w:val="24"/>
          <w:szCs w:val="24"/>
        </w:rPr>
        <w:t>(</w:t>
      </w:r>
      <w:r w:rsidR="00FB39DF" w:rsidRPr="00C978CC">
        <w:rPr>
          <w:rFonts w:ascii="Times New Roman" w:hAnsi="Times New Roman" w:cs="Times New Roman"/>
          <w:sz w:val="24"/>
          <w:szCs w:val="24"/>
        </w:rPr>
        <w:t>2022</w:t>
      </w:r>
      <w:r w:rsidR="00914BF4" w:rsidRPr="00C978CC">
        <w:rPr>
          <w:rFonts w:ascii="Times New Roman" w:hAnsi="Times New Roman" w:cs="Times New Roman"/>
          <w:sz w:val="24"/>
          <w:szCs w:val="24"/>
        </w:rPr>
        <w:t>)</w:t>
      </w:r>
      <w:r w:rsidR="00FB39DF" w:rsidRPr="00C978CC">
        <w:rPr>
          <w:rFonts w:ascii="Times New Roman" w:hAnsi="Times New Roman" w:cs="Times New Roman"/>
          <w:sz w:val="24"/>
          <w:szCs w:val="24"/>
        </w:rPr>
        <w:t>.</w:t>
      </w:r>
    </w:p>
    <w:p w:rsidR="00F2108C" w:rsidRPr="00C978CC" w:rsidRDefault="00F2108C" w:rsidP="00C978CC">
      <w:pPr>
        <w:spacing w:line="360" w:lineRule="auto"/>
        <w:rPr>
          <w:rFonts w:ascii="Times New Roman" w:hAnsi="Times New Roman" w:cs="Times New Roman"/>
          <w:b/>
          <w:sz w:val="24"/>
          <w:szCs w:val="24"/>
        </w:rPr>
      </w:pPr>
      <w:r w:rsidRPr="00C978CC">
        <w:rPr>
          <w:rFonts w:ascii="Times New Roman" w:hAnsi="Times New Roman" w:cs="Times New Roman"/>
          <w:b/>
          <w:sz w:val="24"/>
          <w:szCs w:val="24"/>
        </w:rPr>
        <w:t>Conclusion</w:t>
      </w:r>
    </w:p>
    <w:p w:rsidR="00FF1D32" w:rsidRPr="00C978CC" w:rsidRDefault="00FF1D32" w:rsidP="00C978CC">
      <w:pPr>
        <w:spacing w:line="360" w:lineRule="auto"/>
        <w:rPr>
          <w:rFonts w:ascii="Times New Roman" w:hAnsi="Times New Roman" w:cs="Times New Roman"/>
          <w:sz w:val="24"/>
          <w:szCs w:val="24"/>
        </w:rPr>
      </w:pPr>
      <w:r w:rsidRPr="00C978CC">
        <w:rPr>
          <w:rFonts w:ascii="Times New Roman" w:hAnsi="Times New Roman" w:cs="Times New Roman"/>
          <w:sz w:val="24"/>
          <w:szCs w:val="24"/>
        </w:rPr>
        <w:t>In conclusion, awareness, funding, and education must increase for amphibians and reptiles. By improving these areas, herpetofauna populations can effectively be managed and conserved. Our interview with Gibbs (2022) solidified the fact that not much has been done to monitor fluctuations within amphibian and reptile populations. One reason for this is wildlife managers do not conduct enough research for the group of organisms. Another reason for poor herpetofauna management is</w:t>
      </w:r>
      <w:r w:rsidR="009A636E" w:rsidRPr="00C978CC">
        <w:rPr>
          <w:rFonts w:ascii="Times New Roman" w:hAnsi="Times New Roman" w:cs="Times New Roman"/>
          <w:sz w:val="24"/>
          <w:szCs w:val="24"/>
        </w:rPr>
        <w:t xml:space="preserve"> insufficient </w:t>
      </w:r>
      <w:r w:rsidRPr="00C978CC">
        <w:rPr>
          <w:rFonts w:ascii="Times New Roman" w:hAnsi="Times New Roman" w:cs="Times New Roman"/>
          <w:sz w:val="24"/>
          <w:szCs w:val="24"/>
        </w:rPr>
        <w:t xml:space="preserve">funding toward research. Finally, current education in New York State should teach hunters about amphibian and reptile </w:t>
      </w:r>
      <w:r w:rsidR="009A636E" w:rsidRPr="00C978CC">
        <w:rPr>
          <w:rFonts w:ascii="Times New Roman" w:hAnsi="Times New Roman" w:cs="Times New Roman"/>
          <w:sz w:val="24"/>
          <w:szCs w:val="24"/>
        </w:rPr>
        <w:t>populations</w:t>
      </w:r>
      <w:r w:rsidRPr="00C978CC">
        <w:rPr>
          <w:rFonts w:ascii="Times New Roman" w:hAnsi="Times New Roman" w:cs="Times New Roman"/>
          <w:sz w:val="24"/>
          <w:szCs w:val="24"/>
        </w:rPr>
        <w:t xml:space="preserve"> and citizens about roadkill</w:t>
      </w:r>
      <w:r w:rsidR="009A636E" w:rsidRPr="00C978CC">
        <w:rPr>
          <w:rFonts w:ascii="Times New Roman" w:hAnsi="Times New Roman" w:cs="Times New Roman"/>
          <w:sz w:val="24"/>
          <w:szCs w:val="24"/>
        </w:rPr>
        <w:t xml:space="preserve"> to help in management</w:t>
      </w:r>
      <w:r w:rsidRPr="00C978CC">
        <w:rPr>
          <w:rFonts w:ascii="Times New Roman" w:hAnsi="Times New Roman" w:cs="Times New Roman"/>
          <w:sz w:val="24"/>
          <w:szCs w:val="24"/>
        </w:rPr>
        <w:t>.</w:t>
      </w:r>
    </w:p>
    <w:p w:rsidR="0010192B" w:rsidRPr="00C978CC" w:rsidRDefault="00AC12DA" w:rsidP="00C978CC">
      <w:pPr>
        <w:spacing w:line="360" w:lineRule="auto"/>
        <w:rPr>
          <w:rFonts w:ascii="Times New Roman" w:hAnsi="Times New Roman" w:cs="Times New Roman"/>
          <w:b/>
          <w:sz w:val="24"/>
          <w:szCs w:val="24"/>
        </w:rPr>
      </w:pPr>
      <w:r w:rsidRPr="00C978CC">
        <w:rPr>
          <w:rFonts w:ascii="Times New Roman" w:hAnsi="Times New Roman" w:cs="Times New Roman"/>
          <w:b/>
          <w:sz w:val="24"/>
          <w:szCs w:val="24"/>
        </w:rPr>
        <w:t>Literature Cited</w:t>
      </w:r>
    </w:p>
    <w:p w:rsidR="00C308F1" w:rsidRPr="00C978CC" w:rsidRDefault="00C308F1" w:rsidP="00C978CC">
      <w:pPr>
        <w:spacing w:line="480" w:lineRule="auto"/>
        <w:rPr>
          <w:rFonts w:ascii="Times New Roman" w:hAnsi="Times New Roman" w:cs="Times New Roman"/>
          <w:sz w:val="24"/>
          <w:szCs w:val="24"/>
        </w:rPr>
      </w:pPr>
      <w:r w:rsidRPr="00C978CC">
        <w:rPr>
          <w:rFonts w:ascii="Times New Roman" w:hAnsi="Times New Roman" w:cs="Times New Roman"/>
          <w:sz w:val="24"/>
          <w:szCs w:val="24"/>
        </w:rPr>
        <w:t>Amphibian &amp; Reptile Survey. (n.d.). NY Amphibians and Reptiles.</w:t>
      </w:r>
    </w:p>
    <w:p w:rsidR="00C308F1" w:rsidRPr="00C978CC" w:rsidRDefault="00C308F1" w:rsidP="00C978CC">
      <w:pPr>
        <w:spacing w:line="480" w:lineRule="auto"/>
        <w:rPr>
          <w:rFonts w:ascii="Times New Roman" w:hAnsi="Times New Roman" w:cs="Times New Roman"/>
          <w:sz w:val="24"/>
          <w:szCs w:val="24"/>
        </w:rPr>
      </w:pPr>
      <w:r w:rsidRPr="00C978CC">
        <w:rPr>
          <w:rFonts w:ascii="Times New Roman" w:hAnsi="Times New Roman" w:cs="Times New Roman"/>
          <w:sz w:val="24"/>
          <w:szCs w:val="24"/>
        </w:rPr>
        <w:t>DEC₁ (n.d.). Her</w:t>
      </w:r>
      <w:bookmarkStart w:id="0" w:name="_GoBack"/>
      <w:bookmarkEnd w:id="0"/>
      <w:r w:rsidRPr="00C978CC">
        <w:rPr>
          <w:rFonts w:ascii="Times New Roman" w:hAnsi="Times New Roman" w:cs="Times New Roman"/>
          <w:sz w:val="24"/>
          <w:szCs w:val="24"/>
        </w:rPr>
        <w:t>p Atlas Project.</w:t>
      </w:r>
      <w:hyperlink r:id="rId5" w:history="1">
        <w:r w:rsidRPr="00C978CC">
          <w:rPr>
            <w:rStyle w:val="Hyperlink"/>
            <w:rFonts w:ascii="Times New Roman" w:hAnsi="Times New Roman" w:cs="Times New Roman"/>
            <w:color w:val="auto"/>
            <w:sz w:val="24"/>
            <w:szCs w:val="24"/>
          </w:rPr>
          <w:t xml:space="preserve"> </w:t>
        </w:r>
      </w:hyperlink>
    </w:p>
    <w:p w:rsidR="00C308F1" w:rsidRPr="00C978CC" w:rsidRDefault="00C308F1" w:rsidP="00C978CC">
      <w:pPr>
        <w:spacing w:line="480" w:lineRule="auto"/>
        <w:rPr>
          <w:rFonts w:ascii="Times New Roman" w:hAnsi="Times New Roman" w:cs="Times New Roman"/>
          <w:sz w:val="24"/>
          <w:szCs w:val="24"/>
        </w:rPr>
      </w:pPr>
      <w:r w:rsidRPr="00C978CC">
        <w:rPr>
          <w:rFonts w:ascii="Times New Roman" w:hAnsi="Times New Roman" w:cs="Times New Roman"/>
          <w:sz w:val="24"/>
          <w:szCs w:val="24"/>
        </w:rPr>
        <w:t>DEC₂, N. (n.d.). Reptile and Amphibian Hunting Seasons.</w:t>
      </w:r>
    </w:p>
    <w:p w:rsidR="00C308F1" w:rsidRPr="00C978CC" w:rsidRDefault="00C308F1" w:rsidP="00C978CC">
      <w:pPr>
        <w:pStyle w:val="NormalWeb"/>
        <w:spacing w:before="0" w:beforeAutospacing="0" w:after="0" w:afterAutospacing="0" w:line="480" w:lineRule="auto"/>
        <w:ind w:left="440" w:hanging="440"/>
      </w:pPr>
      <w:r w:rsidRPr="00C978CC">
        <w:t>DEC</w:t>
      </w:r>
      <w:r w:rsidRPr="00C978CC">
        <w:rPr>
          <w:vertAlign w:val="subscript"/>
        </w:rPr>
        <w:t>3</w:t>
      </w:r>
      <w:r w:rsidRPr="00C978CC">
        <w:t xml:space="preserve"> (n.d.). </w:t>
      </w:r>
      <w:r w:rsidRPr="00C978CC">
        <w:rPr>
          <w:vertAlign w:val="subscript"/>
        </w:rPr>
        <w:t xml:space="preserve"> </w:t>
      </w:r>
      <w:r w:rsidRPr="00C978CC">
        <w:t>Amphibian Migrations and Road Crossings.</w:t>
      </w:r>
    </w:p>
    <w:p w:rsidR="00C308F1" w:rsidRPr="00C978CC" w:rsidRDefault="00C308F1" w:rsidP="00C978CC">
      <w:pPr>
        <w:spacing w:line="480" w:lineRule="auto"/>
        <w:rPr>
          <w:rFonts w:ascii="Times New Roman" w:hAnsi="Times New Roman" w:cs="Times New Roman"/>
          <w:sz w:val="24"/>
          <w:szCs w:val="24"/>
        </w:rPr>
      </w:pPr>
      <w:r w:rsidRPr="00C978CC">
        <w:rPr>
          <w:rFonts w:ascii="Times New Roman" w:hAnsi="Times New Roman" w:cs="Times New Roman"/>
          <w:sz w:val="24"/>
          <w:szCs w:val="24"/>
        </w:rPr>
        <w:lastRenderedPageBreak/>
        <w:t>DEC</w:t>
      </w:r>
      <w:r w:rsidRPr="00C978CC">
        <w:rPr>
          <w:rFonts w:ascii="Times New Roman" w:hAnsi="Times New Roman" w:cs="Times New Roman"/>
          <w:sz w:val="24"/>
          <w:szCs w:val="24"/>
          <w:vertAlign w:val="subscript"/>
        </w:rPr>
        <w:t>4</w:t>
      </w:r>
      <w:r w:rsidRPr="00C978CC">
        <w:rPr>
          <w:rFonts w:ascii="Times New Roman" w:hAnsi="Times New Roman" w:cs="Times New Roman"/>
          <w:sz w:val="24"/>
          <w:szCs w:val="24"/>
        </w:rPr>
        <w:t xml:space="preserve"> (n.d.). </w:t>
      </w:r>
      <w:r w:rsidRPr="00C978CC">
        <w:rPr>
          <w:rFonts w:ascii="Times New Roman" w:hAnsi="Times New Roman" w:cs="Times New Roman"/>
          <w:sz w:val="24"/>
          <w:szCs w:val="24"/>
          <w:vertAlign w:val="subscript"/>
        </w:rPr>
        <w:t xml:space="preserve"> </w:t>
      </w:r>
      <w:r w:rsidRPr="00C978CC">
        <w:rPr>
          <w:rFonts w:ascii="Times New Roman" w:hAnsi="Times New Roman" w:cs="Times New Roman"/>
          <w:sz w:val="24"/>
          <w:szCs w:val="24"/>
        </w:rPr>
        <w:t>Amphibians and Reptiles.</w:t>
      </w:r>
    </w:p>
    <w:p w:rsidR="00C308F1" w:rsidRPr="00C978CC" w:rsidRDefault="00C308F1" w:rsidP="00C978CC">
      <w:pPr>
        <w:spacing w:line="480" w:lineRule="auto"/>
        <w:ind w:left="720" w:hanging="720"/>
        <w:rPr>
          <w:rFonts w:ascii="Times New Roman" w:hAnsi="Times New Roman" w:cs="Times New Roman"/>
          <w:sz w:val="24"/>
          <w:szCs w:val="24"/>
        </w:rPr>
      </w:pPr>
      <w:proofErr w:type="gramStart"/>
      <w:r w:rsidRPr="00C978CC">
        <w:rPr>
          <w:rFonts w:ascii="Times New Roman" w:hAnsi="Times New Roman" w:cs="Times New Roman"/>
          <w:sz w:val="24"/>
          <w:szCs w:val="24"/>
        </w:rPr>
        <w:t>de</w:t>
      </w:r>
      <w:proofErr w:type="gramEnd"/>
      <w:r w:rsidRPr="00C978CC">
        <w:rPr>
          <w:rFonts w:ascii="Times New Roman" w:hAnsi="Times New Roman" w:cs="Times New Roman"/>
          <w:sz w:val="24"/>
          <w:szCs w:val="24"/>
        </w:rPr>
        <w:t xml:space="preserve"> Oliveira Ferronato, B. 2019. An assessment of funding and publication rates in Herpetology. Herpetological Journal 29: 264-273. [</w:t>
      </w:r>
      <w:proofErr w:type="gramStart"/>
      <w:r w:rsidRPr="00C978CC">
        <w:rPr>
          <w:rFonts w:ascii="Times New Roman" w:hAnsi="Times New Roman" w:cs="Times New Roman"/>
          <w:sz w:val="24"/>
          <w:szCs w:val="24"/>
        </w:rPr>
        <w:t>doi</w:t>
      </w:r>
      <w:proofErr w:type="gramEnd"/>
      <w:r w:rsidRPr="00C978CC">
        <w:rPr>
          <w:rFonts w:ascii="Times New Roman" w:hAnsi="Times New Roman" w:cs="Times New Roman"/>
          <w:sz w:val="24"/>
          <w:szCs w:val="24"/>
        </w:rPr>
        <w:t>: 10.33256/hj29.4.264273].</w:t>
      </w:r>
    </w:p>
    <w:p w:rsidR="00C4389C" w:rsidRPr="00C978CC" w:rsidRDefault="00C4389C" w:rsidP="00C978CC">
      <w:pPr>
        <w:spacing w:line="480" w:lineRule="auto"/>
        <w:ind w:left="720" w:hanging="720"/>
        <w:rPr>
          <w:rFonts w:ascii="Times New Roman" w:hAnsi="Times New Roman" w:cs="Times New Roman"/>
          <w:sz w:val="24"/>
          <w:szCs w:val="24"/>
        </w:rPr>
      </w:pPr>
      <w:r w:rsidRPr="00C978CC">
        <w:rPr>
          <w:rFonts w:ascii="Times New Roman" w:hAnsi="Times New Roman" w:cs="Times New Roman"/>
          <w:sz w:val="24"/>
          <w:szCs w:val="24"/>
        </w:rPr>
        <w:t>Gomes da Silva, M. X., F. Braga-Pereira, M. Clotilde da Silva, J. Valberto de Oliveira, S. de Faria Lopes, and R. Romeu Nóbrega Alves. 2021. What are the factors influencing the aversion of students towards reptiles? 17: 1-10. [</w:t>
      </w:r>
      <w:proofErr w:type="gramStart"/>
      <w:r w:rsidRPr="00C978CC">
        <w:rPr>
          <w:rFonts w:ascii="Times New Roman" w:hAnsi="Times New Roman" w:cs="Times New Roman"/>
          <w:sz w:val="24"/>
          <w:szCs w:val="24"/>
        </w:rPr>
        <w:t>doi</w:t>
      </w:r>
      <w:proofErr w:type="gramEnd"/>
      <w:r w:rsidRPr="00C978CC">
        <w:rPr>
          <w:rFonts w:ascii="Times New Roman" w:hAnsi="Times New Roman" w:cs="Times New Roman"/>
          <w:sz w:val="24"/>
          <w:szCs w:val="24"/>
        </w:rPr>
        <w:t>: 10.1186/s13002-021-00462-z].</w:t>
      </w:r>
    </w:p>
    <w:p w:rsidR="00C308F1" w:rsidRPr="00C978CC" w:rsidRDefault="00C308F1" w:rsidP="00C978CC">
      <w:pPr>
        <w:spacing w:line="480" w:lineRule="auto"/>
        <w:rPr>
          <w:rFonts w:ascii="Times New Roman" w:hAnsi="Times New Roman" w:cs="Times New Roman"/>
          <w:sz w:val="24"/>
          <w:szCs w:val="24"/>
        </w:rPr>
      </w:pPr>
      <w:r w:rsidRPr="00C978CC">
        <w:rPr>
          <w:rFonts w:ascii="Times New Roman" w:hAnsi="Times New Roman" w:cs="Times New Roman"/>
          <w:sz w:val="24"/>
          <w:szCs w:val="24"/>
        </w:rPr>
        <w:t>James, G. 2022.New York State Management of Herps. SUNY ESF. Syracuse, New York.</w:t>
      </w:r>
    </w:p>
    <w:p w:rsidR="00C308F1" w:rsidRPr="00C978CC" w:rsidRDefault="00C308F1" w:rsidP="00C978CC">
      <w:pPr>
        <w:spacing w:line="480" w:lineRule="auto"/>
        <w:ind w:left="720" w:hanging="720"/>
        <w:rPr>
          <w:rFonts w:ascii="Times New Roman" w:hAnsi="Times New Roman" w:cs="Times New Roman"/>
          <w:sz w:val="24"/>
          <w:szCs w:val="24"/>
        </w:rPr>
      </w:pPr>
      <w:r w:rsidRPr="00C978CC">
        <w:rPr>
          <w:rFonts w:ascii="Times New Roman" w:hAnsi="Times New Roman" w:cs="Times New Roman"/>
          <w:sz w:val="24"/>
          <w:szCs w:val="24"/>
        </w:rPr>
        <w:t>Langen, T. A., A. Machniak, E.K. Crowe, C. Mangan, D.F. Marker, N. Liddle, and B. Roden. 2007. Methodologies for surveying herpetofauna mortality on rural highways. Journal of Wildlife Management 71: 1361-1368. [</w:t>
      </w:r>
      <w:proofErr w:type="gramStart"/>
      <w:r w:rsidRPr="00C978CC">
        <w:rPr>
          <w:rFonts w:ascii="Times New Roman" w:hAnsi="Times New Roman" w:cs="Times New Roman"/>
          <w:sz w:val="24"/>
          <w:szCs w:val="24"/>
        </w:rPr>
        <w:t>doi</w:t>
      </w:r>
      <w:proofErr w:type="gramEnd"/>
      <w:r w:rsidRPr="00C978CC">
        <w:rPr>
          <w:rFonts w:ascii="Times New Roman" w:hAnsi="Times New Roman" w:cs="Times New Roman"/>
          <w:sz w:val="24"/>
          <w:szCs w:val="24"/>
        </w:rPr>
        <w:t>: 10.2193/2006-385].</w:t>
      </w:r>
    </w:p>
    <w:p w:rsidR="00E85907" w:rsidRPr="00C978CC" w:rsidRDefault="00E85907" w:rsidP="00C978CC">
      <w:pPr>
        <w:spacing w:line="480" w:lineRule="auto"/>
        <w:ind w:left="720" w:hanging="720"/>
        <w:rPr>
          <w:rFonts w:ascii="Times New Roman" w:hAnsi="Times New Roman" w:cs="Times New Roman"/>
          <w:sz w:val="24"/>
          <w:szCs w:val="24"/>
        </w:rPr>
      </w:pPr>
      <w:r w:rsidRPr="00C978CC">
        <w:rPr>
          <w:rFonts w:ascii="Times New Roman" w:hAnsi="Times New Roman" w:cs="Times New Roman"/>
          <w:sz w:val="24"/>
          <w:szCs w:val="24"/>
        </w:rPr>
        <w:t xml:space="preserve">Langen, T. 2010. </w:t>
      </w:r>
      <w:r w:rsidR="00C4389C" w:rsidRPr="00C978CC">
        <w:rPr>
          <w:rFonts w:ascii="Times New Roman" w:hAnsi="Times New Roman" w:cs="Times New Roman"/>
          <w:sz w:val="24"/>
          <w:szCs w:val="24"/>
        </w:rPr>
        <w:t xml:space="preserve">Design considerations and effectiveness of fencing for turtles: Three case studies along northeastern New York State highway. </w:t>
      </w:r>
    </w:p>
    <w:p w:rsidR="00C308F1" w:rsidRPr="00C978CC" w:rsidRDefault="00C308F1" w:rsidP="00C978CC">
      <w:pPr>
        <w:spacing w:line="480" w:lineRule="auto"/>
        <w:ind w:left="720" w:hanging="720"/>
        <w:rPr>
          <w:rFonts w:ascii="Times New Roman" w:hAnsi="Times New Roman" w:cs="Times New Roman"/>
          <w:sz w:val="24"/>
          <w:szCs w:val="24"/>
        </w:rPr>
      </w:pPr>
      <w:r w:rsidRPr="00C978CC">
        <w:rPr>
          <w:rStyle w:val="Hyperlink"/>
          <w:rFonts w:ascii="Times New Roman" w:hAnsi="Times New Roman" w:cs="Times New Roman"/>
          <w:color w:val="auto"/>
          <w:sz w:val="24"/>
          <w:szCs w:val="24"/>
          <w:u w:val="none"/>
        </w:rPr>
        <w:t xml:space="preserve">Latremore, E. and B. Town. 2016. </w:t>
      </w:r>
      <w:r w:rsidRPr="00C978CC">
        <w:rPr>
          <w:rFonts w:ascii="Times New Roman" w:hAnsi="Times New Roman" w:cs="Times New Roman"/>
          <w:sz w:val="24"/>
          <w:szCs w:val="24"/>
        </w:rPr>
        <w:t>Habitat</w:t>
      </w:r>
      <w:r w:rsidR="00C4389C" w:rsidRPr="00C978CC">
        <w:rPr>
          <w:rFonts w:ascii="Times New Roman" w:hAnsi="Times New Roman" w:cs="Times New Roman"/>
          <w:sz w:val="24"/>
          <w:szCs w:val="24"/>
        </w:rPr>
        <w:t xml:space="preserve"> management p</w:t>
      </w:r>
      <w:r w:rsidRPr="00C978CC">
        <w:rPr>
          <w:rFonts w:ascii="Times New Roman" w:hAnsi="Times New Roman" w:cs="Times New Roman"/>
          <w:sz w:val="24"/>
          <w:szCs w:val="24"/>
        </w:rPr>
        <w:t xml:space="preserve">lan for Upper and Lower Lakes Wildlife Management Area 2016 – 2025. </w:t>
      </w:r>
    </w:p>
    <w:p w:rsidR="00C308F1" w:rsidRPr="00C978CC" w:rsidRDefault="00C308F1" w:rsidP="00C978CC">
      <w:pPr>
        <w:spacing w:line="480" w:lineRule="auto"/>
        <w:ind w:left="720" w:hanging="720"/>
        <w:rPr>
          <w:rFonts w:ascii="Times New Roman" w:hAnsi="Times New Roman" w:cs="Times New Roman"/>
          <w:sz w:val="24"/>
          <w:szCs w:val="24"/>
        </w:rPr>
      </w:pPr>
      <w:r w:rsidRPr="00C978CC">
        <w:rPr>
          <w:rFonts w:ascii="Times New Roman" w:hAnsi="Times New Roman" w:cs="Times New Roman"/>
          <w:sz w:val="24"/>
          <w:szCs w:val="24"/>
        </w:rPr>
        <w:t>Lee, T. S., L. A. Randall, N. L. Kahal, H.L. Kinas, V. A. Carney, H. Rudd, T. M. Baker, K. Sanderson, I. F. Creed, A. Moehrenschlager, and D. Duke. 2022. A framework to identify priority wetland habitats and movement corridors for urban amphibian conservation. Ecological Solutions &amp; Evidence 3: 1-15. [</w:t>
      </w:r>
      <w:proofErr w:type="gramStart"/>
      <w:r w:rsidRPr="00C978CC">
        <w:rPr>
          <w:rFonts w:ascii="Times New Roman" w:hAnsi="Times New Roman" w:cs="Times New Roman"/>
          <w:sz w:val="24"/>
          <w:szCs w:val="24"/>
        </w:rPr>
        <w:t>doi</w:t>
      </w:r>
      <w:proofErr w:type="gramEnd"/>
      <w:r w:rsidRPr="00C978CC">
        <w:rPr>
          <w:rFonts w:ascii="Times New Roman" w:hAnsi="Times New Roman" w:cs="Times New Roman"/>
          <w:sz w:val="24"/>
          <w:szCs w:val="24"/>
        </w:rPr>
        <w:t>: 10.1002/2688-8319.12139].</w:t>
      </w:r>
    </w:p>
    <w:p w:rsidR="00C4389C" w:rsidRPr="00C978CC" w:rsidRDefault="00C4389C" w:rsidP="00C978CC">
      <w:pPr>
        <w:spacing w:line="480" w:lineRule="auto"/>
        <w:ind w:left="720" w:hanging="720"/>
        <w:rPr>
          <w:rFonts w:ascii="Times New Roman" w:hAnsi="Times New Roman" w:cs="Times New Roman"/>
          <w:sz w:val="24"/>
          <w:szCs w:val="24"/>
        </w:rPr>
      </w:pPr>
      <w:r w:rsidRPr="00C978CC">
        <w:rPr>
          <w:rFonts w:ascii="Times New Roman" w:hAnsi="Times New Roman" w:cs="Times New Roman"/>
          <w:sz w:val="24"/>
          <w:szCs w:val="24"/>
        </w:rPr>
        <w:t>Olson, D. H. and Pilliod, D. S. 2022. Elevating human dimensions of amphibian and reptile conservation, a USA perspective. Conservation Science &amp; Practice 4: 1-11. [</w:t>
      </w:r>
      <w:proofErr w:type="gramStart"/>
      <w:r w:rsidRPr="00C978CC">
        <w:rPr>
          <w:rFonts w:ascii="Times New Roman" w:hAnsi="Times New Roman" w:cs="Times New Roman"/>
          <w:sz w:val="24"/>
          <w:szCs w:val="24"/>
        </w:rPr>
        <w:t>doi</w:t>
      </w:r>
      <w:proofErr w:type="gramEnd"/>
      <w:r w:rsidRPr="00C978CC">
        <w:rPr>
          <w:rFonts w:ascii="Times New Roman" w:hAnsi="Times New Roman" w:cs="Times New Roman"/>
          <w:sz w:val="24"/>
          <w:szCs w:val="24"/>
        </w:rPr>
        <w:t>: 10.1111/csp2.12685].</w:t>
      </w:r>
    </w:p>
    <w:p w:rsidR="00C4389C" w:rsidRPr="00C978CC" w:rsidRDefault="00C4389C" w:rsidP="00C978CC">
      <w:pPr>
        <w:spacing w:line="480" w:lineRule="auto"/>
        <w:ind w:left="720" w:hanging="720"/>
        <w:rPr>
          <w:rFonts w:ascii="Times New Roman" w:hAnsi="Times New Roman" w:cs="Times New Roman"/>
          <w:sz w:val="24"/>
          <w:szCs w:val="24"/>
        </w:rPr>
      </w:pPr>
      <w:r w:rsidRPr="00C978CC">
        <w:rPr>
          <w:rFonts w:ascii="Times New Roman" w:hAnsi="Times New Roman" w:cs="Times New Roman"/>
          <w:sz w:val="24"/>
          <w:szCs w:val="24"/>
        </w:rPr>
        <w:lastRenderedPageBreak/>
        <w:t>Rollins-Smith, L. A. 2020. Global amphibian declines, disease, and the ongoing battle between Batrachochytrium Fungi and the immune system. Herpetologica 76: 178-188. [</w:t>
      </w:r>
      <w:proofErr w:type="gramStart"/>
      <w:r w:rsidRPr="00C978CC">
        <w:rPr>
          <w:rFonts w:ascii="Times New Roman" w:hAnsi="Times New Roman" w:cs="Times New Roman"/>
          <w:sz w:val="24"/>
          <w:szCs w:val="24"/>
        </w:rPr>
        <w:t>doi</w:t>
      </w:r>
      <w:proofErr w:type="gramEnd"/>
      <w:r w:rsidRPr="00C978CC">
        <w:rPr>
          <w:rFonts w:ascii="Times New Roman" w:hAnsi="Times New Roman" w:cs="Times New Roman"/>
          <w:sz w:val="24"/>
          <w:szCs w:val="24"/>
        </w:rPr>
        <w:t>: 10.1655/0018-0831-76.2.178].</w:t>
      </w:r>
    </w:p>
    <w:p w:rsidR="00C308F1" w:rsidRPr="00C978CC" w:rsidRDefault="00C4389C" w:rsidP="00C978CC">
      <w:pPr>
        <w:spacing w:line="480" w:lineRule="auto"/>
        <w:ind w:left="720" w:hanging="720"/>
        <w:rPr>
          <w:rFonts w:ascii="Times New Roman" w:hAnsi="Times New Roman" w:cs="Times New Roman"/>
          <w:sz w:val="24"/>
          <w:szCs w:val="24"/>
        </w:rPr>
      </w:pPr>
      <w:r w:rsidRPr="00C978CC">
        <w:rPr>
          <w:rFonts w:ascii="Times New Roman" w:hAnsi="Times New Roman" w:cs="Times New Roman"/>
          <w:sz w:val="24"/>
          <w:szCs w:val="24"/>
        </w:rPr>
        <w:t>Stringham, O.</w:t>
      </w:r>
      <w:r w:rsidR="002A2363" w:rsidRPr="00C978CC">
        <w:rPr>
          <w:rFonts w:ascii="Times New Roman" w:hAnsi="Times New Roman" w:cs="Times New Roman"/>
          <w:sz w:val="24"/>
          <w:szCs w:val="24"/>
        </w:rPr>
        <w:t xml:space="preserve"> </w:t>
      </w:r>
      <w:r w:rsidRPr="00C978CC">
        <w:rPr>
          <w:rFonts w:ascii="Times New Roman" w:hAnsi="Times New Roman" w:cs="Times New Roman"/>
          <w:sz w:val="24"/>
          <w:szCs w:val="24"/>
        </w:rPr>
        <w:t>C., P. Garc</w:t>
      </w:r>
      <w:r w:rsidR="002A2363" w:rsidRPr="00C978CC">
        <w:rPr>
          <w:rFonts w:ascii="Times New Roman" w:hAnsi="Times New Roman" w:cs="Times New Roman"/>
          <w:sz w:val="24"/>
          <w:szCs w:val="24"/>
        </w:rPr>
        <w:t xml:space="preserve"> </w:t>
      </w:r>
      <w:hyperlink r:id="rId6" w:tooltip="Search for García‐Díaz, Pablo" w:history="1">
        <w:r w:rsidR="002A2363" w:rsidRPr="00C978CC">
          <w:rPr>
            <w:rStyle w:val="Hyperlink"/>
            <w:rFonts w:ascii="Times New Roman" w:hAnsi="Times New Roman" w:cs="Times New Roman"/>
            <w:color w:val="005BC6"/>
            <w:sz w:val="24"/>
            <w:szCs w:val="24"/>
            <w:bdr w:val="none" w:sz="0" w:space="0" w:color="auto" w:frame="1"/>
          </w:rPr>
          <w:t>í</w:t>
        </w:r>
      </w:hyperlink>
      <w:r w:rsidR="002A2363" w:rsidRPr="00C978CC">
        <w:rPr>
          <w:rFonts w:ascii="Times New Roman" w:hAnsi="Times New Roman" w:cs="Times New Roman"/>
          <w:sz w:val="24"/>
          <w:szCs w:val="24"/>
        </w:rPr>
        <w:t>a, A. Toomes, L. Mitchell, J. V. Ross, and P. Cassey. 2021. Live reptile smuggling is predicted by trends in the legal exotic pet trade. Conservation Letters 14: 1-10. [</w:t>
      </w:r>
      <w:proofErr w:type="gramStart"/>
      <w:r w:rsidR="002A2363" w:rsidRPr="00C978CC">
        <w:rPr>
          <w:rFonts w:ascii="Times New Roman" w:hAnsi="Times New Roman" w:cs="Times New Roman"/>
          <w:sz w:val="24"/>
          <w:szCs w:val="24"/>
        </w:rPr>
        <w:t>doi</w:t>
      </w:r>
      <w:proofErr w:type="gramEnd"/>
      <w:r w:rsidR="002A2363" w:rsidRPr="00C978CC">
        <w:rPr>
          <w:rFonts w:ascii="Times New Roman" w:hAnsi="Times New Roman" w:cs="Times New Roman"/>
          <w:sz w:val="24"/>
          <w:szCs w:val="24"/>
        </w:rPr>
        <w:t>: 10.1111/conl.12833].</w:t>
      </w:r>
    </w:p>
    <w:p w:rsidR="00AC12DA" w:rsidRPr="00C978CC" w:rsidRDefault="00AC12DA" w:rsidP="00C978CC">
      <w:pPr>
        <w:spacing w:line="360" w:lineRule="auto"/>
        <w:rPr>
          <w:rFonts w:ascii="Times New Roman" w:hAnsi="Times New Roman" w:cs="Times New Roman"/>
          <w:sz w:val="24"/>
          <w:szCs w:val="24"/>
        </w:rPr>
      </w:pPr>
    </w:p>
    <w:sectPr w:rsidR="00AC12DA" w:rsidRPr="00C9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51C6"/>
    <w:multiLevelType w:val="hybridMultilevel"/>
    <w:tmpl w:val="A410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C515C"/>
    <w:multiLevelType w:val="multilevel"/>
    <w:tmpl w:val="135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1787F"/>
    <w:multiLevelType w:val="hybridMultilevel"/>
    <w:tmpl w:val="5C3C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65A91"/>
    <w:multiLevelType w:val="hybridMultilevel"/>
    <w:tmpl w:val="7090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00977"/>
    <w:multiLevelType w:val="multilevel"/>
    <w:tmpl w:val="8A9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014DA"/>
    <w:multiLevelType w:val="multilevel"/>
    <w:tmpl w:val="407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47C38"/>
    <w:multiLevelType w:val="hybridMultilevel"/>
    <w:tmpl w:val="57E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716B3"/>
    <w:multiLevelType w:val="multilevel"/>
    <w:tmpl w:val="148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DA"/>
    <w:rsid w:val="00002FBA"/>
    <w:rsid w:val="00014FE6"/>
    <w:rsid w:val="000B6811"/>
    <w:rsid w:val="0010192B"/>
    <w:rsid w:val="001156DB"/>
    <w:rsid w:val="0013170D"/>
    <w:rsid w:val="00132E7E"/>
    <w:rsid w:val="00157816"/>
    <w:rsid w:val="001673E7"/>
    <w:rsid w:val="001D12EA"/>
    <w:rsid w:val="00283DD7"/>
    <w:rsid w:val="002A2363"/>
    <w:rsid w:val="003038A6"/>
    <w:rsid w:val="00387F30"/>
    <w:rsid w:val="0040694E"/>
    <w:rsid w:val="00456DD3"/>
    <w:rsid w:val="00484C0F"/>
    <w:rsid w:val="004F0278"/>
    <w:rsid w:val="00537B05"/>
    <w:rsid w:val="00561F01"/>
    <w:rsid w:val="005840EF"/>
    <w:rsid w:val="005845C7"/>
    <w:rsid w:val="00596BD5"/>
    <w:rsid w:val="00624643"/>
    <w:rsid w:val="006415BB"/>
    <w:rsid w:val="006466D7"/>
    <w:rsid w:val="00682628"/>
    <w:rsid w:val="00697197"/>
    <w:rsid w:val="00716F1B"/>
    <w:rsid w:val="007548BB"/>
    <w:rsid w:val="00766235"/>
    <w:rsid w:val="00794CD1"/>
    <w:rsid w:val="007B1984"/>
    <w:rsid w:val="00870F0B"/>
    <w:rsid w:val="00914BF4"/>
    <w:rsid w:val="009701EA"/>
    <w:rsid w:val="009956E2"/>
    <w:rsid w:val="009A636E"/>
    <w:rsid w:val="009E094E"/>
    <w:rsid w:val="009E1B64"/>
    <w:rsid w:val="00A22A60"/>
    <w:rsid w:val="00A324C1"/>
    <w:rsid w:val="00A32DC4"/>
    <w:rsid w:val="00A840E6"/>
    <w:rsid w:val="00AC12DA"/>
    <w:rsid w:val="00B325A7"/>
    <w:rsid w:val="00B4214F"/>
    <w:rsid w:val="00BA74CC"/>
    <w:rsid w:val="00C047A7"/>
    <w:rsid w:val="00C308F1"/>
    <w:rsid w:val="00C4389C"/>
    <w:rsid w:val="00C81542"/>
    <w:rsid w:val="00C978CC"/>
    <w:rsid w:val="00C97E0A"/>
    <w:rsid w:val="00CB15EC"/>
    <w:rsid w:val="00CB65B4"/>
    <w:rsid w:val="00CF54CD"/>
    <w:rsid w:val="00D86399"/>
    <w:rsid w:val="00D972EB"/>
    <w:rsid w:val="00DB2487"/>
    <w:rsid w:val="00DE3853"/>
    <w:rsid w:val="00E17F68"/>
    <w:rsid w:val="00E40D1C"/>
    <w:rsid w:val="00E85907"/>
    <w:rsid w:val="00E91974"/>
    <w:rsid w:val="00E9306A"/>
    <w:rsid w:val="00ED6BD9"/>
    <w:rsid w:val="00F2108C"/>
    <w:rsid w:val="00F32872"/>
    <w:rsid w:val="00F567A4"/>
    <w:rsid w:val="00FA4527"/>
    <w:rsid w:val="00FB39DF"/>
    <w:rsid w:val="00FE6840"/>
    <w:rsid w:val="00FF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96F0"/>
  <w15:chartTrackingRefBased/>
  <w15:docId w15:val="{DEBE5A82-F90D-4D6F-A216-ED208DD7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7F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17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2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12DA"/>
    <w:rPr>
      <w:color w:val="0000FF"/>
      <w:u w:val="single"/>
    </w:rPr>
  </w:style>
  <w:style w:type="paragraph" w:styleId="ListParagraph">
    <w:name w:val="List Paragraph"/>
    <w:basedOn w:val="Normal"/>
    <w:uiPriority w:val="34"/>
    <w:qFormat/>
    <w:rsid w:val="009E1B64"/>
    <w:pPr>
      <w:ind w:left="720"/>
      <w:contextualSpacing/>
    </w:pPr>
  </w:style>
  <w:style w:type="character" w:styleId="Emphasis">
    <w:name w:val="Emphasis"/>
    <w:basedOn w:val="DefaultParagraphFont"/>
    <w:uiPriority w:val="20"/>
    <w:qFormat/>
    <w:rsid w:val="00E91974"/>
    <w:rPr>
      <w:i/>
      <w:iCs/>
    </w:rPr>
  </w:style>
  <w:style w:type="character" w:styleId="Strong">
    <w:name w:val="Strong"/>
    <w:basedOn w:val="DefaultParagraphFont"/>
    <w:uiPriority w:val="22"/>
    <w:qFormat/>
    <w:rsid w:val="00C047A7"/>
    <w:rPr>
      <w:b/>
      <w:bCs/>
    </w:rPr>
  </w:style>
  <w:style w:type="paragraph" w:customStyle="1" w:styleId="indent">
    <w:name w:val="indent"/>
    <w:basedOn w:val="Normal"/>
    <w:rsid w:val="00115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7F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7F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15">
      <w:bodyDiv w:val="1"/>
      <w:marLeft w:val="0"/>
      <w:marRight w:val="0"/>
      <w:marTop w:val="0"/>
      <w:marBottom w:val="0"/>
      <w:divBdr>
        <w:top w:val="none" w:sz="0" w:space="0" w:color="auto"/>
        <w:left w:val="none" w:sz="0" w:space="0" w:color="auto"/>
        <w:bottom w:val="none" w:sz="0" w:space="0" w:color="auto"/>
        <w:right w:val="none" w:sz="0" w:space="0" w:color="auto"/>
      </w:divBdr>
    </w:div>
    <w:div w:id="69666991">
      <w:bodyDiv w:val="1"/>
      <w:marLeft w:val="0"/>
      <w:marRight w:val="0"/>
      <w:marTop w:val="0"/>
      <w:marBottom w:val="0"/>
      <w:divBdr>
        <w:top w:val="none" w:sz="0" w:space="0" w:color="auto"/>
        <w:left w:val="none" w:sz="0" w:space="0" w:color="auto"/>
        <w:bottom w:val="none" w:sz="0" w:space="0" w:color="auto"/>
        <w:right w:val="none" w:sz="0" w:space="0" w:color="auto"/>
      </w:divBdr>
    </w:div>
    <w:div w:id="193731616">
      <w:bodyDiv w:val="1"/>
      <w:marLeft w:val="0"/>
      <w:marRight w:val="0"/>
      <w:marTop w:val="0"/>
      <w:marBottom w:val="0"/>
      <w:divBdr>
        <w:top w:val="none" w:sz="0" w:space="0" w:color="auto"/>
        <w:left w:val="none" w:sz="0" w:space="0" w:color="auto"/>
        <w:bottom w:val="none" w:sz="0" w:space="0" w:color="auto"/>
        <w:right w:val="none" w:sz="0" w:space="0" w:color="auto"/>
      </w:divBdr>
    </w:div>
    <w:div w:id="368604376">
      <w:bodyDiv w:val="1"/>
      <w:marLeft w:val="0"/>
      <w:marRight w:val="0"/>
      <w:marTop w:val="0"/>
      <w:marBottom w:val="0"/>
      <w:divBdr>
        <w:top w:val="none" w:sz="0" w:space="0" w:color="auto"/>
        <w:left w:val="none" w:sz="0" w:space="0" w:color="auto"/>
        <w:bottom w:val="none" w:sz="0" w:space="0" w:color="auto"/>
        <w:right w:val="none" w:sz="0" w:space="0" w:color="auto"/>
      </w:divBdr>
      <w:divsChild>
        <w:div w:id="1947299828">
          <w:marLeft w:val="0"/>
          <w:marRight w:val="0"/>
          <w:marTop w:val="0"/>
          <w:marBottom w:val="0"/>
          <w:divBdr>
            <w:top w:val="none" w:sz="0" w:space="0" w:color="auto"/>
            <w:left w:val="none" w:sz="0" w:space="0" w:color="auto"/>
            <w:bottom w:val="none" w:sz="0" w:space="0" w:color="auto"/>
            <w:right w:val="none" w:sz="0" w:space="0" w:color="auto"/>
          </w:divBdr>
        </w:div>
      </w:divsChild>
    </w:div>
    <w:div w:id="492528313">
      <w:bodyDiv w:val="1"/>
      <w:marLeft w:val="0"/>
      <w:marRight w:val="0"/>
      <w:marTop w:val="0"/>
      <w:marBottom w:val="0"/>
      <w:divBdr>
        <w:top w:val="none" w:sz="0" w:space="0" w:color="auto"/>
        <w:left w:val="none" w:sz="0" w:space="0" w:color="auto"/>
        <w:bottom w:val="none" w:sz="0" w:space="0" w:color="auto"/>
        <w:right w:val="none" w:sz="0" w:space="0" w:color="auto"/>
      </w:divBdr>
    </w:div>
    <w:div w:id="533735563">
      <w:bodyDiv w:val="1"/>
      <w:marLeft w:val="0"/>
      <w:marRight w:val="0"/>
      <w:marTop w:val="0"/>
      <w:marBottom w:val="0"/>
      <w:divBdr>
        <w:top w:val="none" w:sz="0" w:space="0" w:color="auto"/>
        <w:left w:val="none" w:sz="0" w:space="0" w:color="auto"/>
        <w:bottom w:val="none" w:sz="0" w:space="0" w:color="auto"/>
        <w:right w:val="none" w:sz="0" w:space="0" w:color="auto"/>
      </w:divBdr>
    </w:div>
    <w:div w:id="586698606">
      <w:bodyDiv w:val="1"/>
      <w:marLeft w:val="0"/>
      <w:marRight w:val="0"/>
      <w:marTop w:val="0"/>
      <w:marBottom w:val="0"/>
      <w:divBdr>
        <w:top w:val="none" w:sz="0" w:space="0" w:color="auto"/>
        <w:left w:val="none" w:sz="0" w:space="0" w:color="auto"/>
        <w:bottom w:val="none" w:sz="0" w:space="0" w:color="auto"/>
        <w:right w:val="none" w:sz="0" w:space="0" w:color="auto"/>
      </w:divBdr>
    </w:div>
    <w:div w:id="680592326">
      <w:bodyDiv w:val="1"/>
      <w:marLeft w:val="0"/>
      <w:marRight w:val="0"/>
      <w:marTop w:val="0"/>
      <w:marBottom w:val="0"/>
      <w:divBdr>
        <w:top w:val="none" w:sz="0" w:space="0" w:color="auto"/>
        <w:left w:val="none" w:sz="0" w:space="0" w:color="auto"/>
        <w:bottom w:val="none" w:sz="0" w:space="0" w:color="auto"/>
        <w:right w:val="none" w:sz="0" w:space="0" w:color="auto"/>
      </w:divBdr>
    </w:div>
    <w:div w:id="814297171">
      <w:bodyDiv w:val="1"/>
      <w:marLeft w:val="0"/>
      <w:marRight w:val="0"/>
      <w:marTop w:val="0"/>
      <w:marBottom w:val="0"/>
      <w:divBdr>
        <w:top w:val="none" w:sz="0" w:space="0" w:color="auto"/>
        <w:left w:val="none" w:sz="0" w:space="0" w:color="auto"/>
        <w:bottom w:val="none" w:sz="0" w:space="0" w:color="auto"/>
        <w:right w:val="none" w:sz="0" w:space="0" w:color="auto"/>
      </w:divBdr>
    </w:div>
    <w:div w:id="889195630">
      <w:bodyDiv w:val="1"/>
      <w:marLeft w:val="0"/>
      <w:marRight w:val="0"/>
      <w:marTop w:val="0"/>
      <w:marBottom w:val="0"/>
      <w:divBdr>
        <w:top w:val="none" w:sz="0" w:space="0" w:color="auto"/>
        <w:left w:val="none" w:sz="0" w:space="0" w:color="auto"/>
        <w:bottom w:val="none" w:sz="0" w:space="0" w:color="auto"/>
        <w:right w:val="none" w:sz="0" w:space="0" w:color="auto"/>
      </w:divBdr>
    </w:div>
    <w:div w:id="981890800">
      <w:bodyDiv w:val="1"/>
      <w:marLeft w:val="0"/>
      <w:marRight w:val="0"/>
      <w:marTop w:val="0"/>
      <w:marBottom w:val="0"/>
      <w:divBdr>
        <w:top w:val="none" w:sz="0" w:space="0" w:color="auto"/>
        <w:left w:val="none" w:sz="0" w:space="0" w:color="auto"/>
        <w:bottom w:val="none" w:sz="0" w:space="0" w:color="auto"/>
        <w:right w:val="none" w:sz="0" w:space="0" w:color="auto"/>
      </w:divBdr>
    </w:div>
    <w:div w:id="997417274">
      <w:bodyDiv w:val="1"/>
      <w:marLeft w:val="0"/>
      <w:marRight w:val="0"/>
      <w:marTop w:val="0"/>
      <w:marBottom w:val="0"/>
      <w:divBdr>
        <w:top w:val="none" w:sz="0" w:space="0" w:color="auto"/>
        <w:left w:val="none" w:sz="0" w:space="0" w:color="auto"/>
        <w:bottom w:val="none" w:sz="0" w:space="0" w:color="auto"/>
        <w:right w:val="none" w:sz="0" w:space="0" w:color="auto"/>
      </w:divBdr>
    </w:div>
    <w:div w:id="1069428394">
      <w:bodyDiv w:val="1"/>
      <w:marLeft w:val="0"/>
      <w:marRight w:val="0"/>
      <w:marTop w:val="0"/>
      <w:marBottom w:val="0"/>
      <w:divBdr>
        <w:top w:val="none" w:sz="0" w:space="0" w:color="auto"/>
        <w:left w:val="none" w:sz="0" w:space="0" w:color="auto"/>
        <w:bottom w:val="none" w:sz="0" w:space="0" w:color="auto"/>
        <w:right w:val="none" w:sz="0" w:space="0" w:color="auto"/>
      </w:divBdr>
    </w:div>
    <w:div w:id="1070418655">
      <w:bodyDiv w:val="1"/>
      <w:marLeft w:val="0"/>
      <w:marRight w:val="0"/>
      <w:marTop w:val="0"/>
      <w:marBottom w:val="0"/>
      <w:divBdr>
        <w:top w:val="none" w:sz="0" w:space="0" w:color="auto"/>
        <w:left w:val="none" w:sz="0" w:space="0" w:color="auto"/>
        <w:bottom w:val="none" w:sz="0" w:space="0" w:color="auto"/>
        <w:right w:val="none" w:sz="0" w:space="0" w:color="auto"/>
      </w:divBdr>
    </w:div>
    <w:div w:id="1104812512">
      <w:bodyDiv w:val="1"/>
      <w:marLeft w:val="0"/>
      <w:marRight w:val="0"/>
      <w:marTop w:val="0"/>
      <w:marBottom w:val="0"/>
      <w:divBdr>
        <w:top w:val="none" w:sz="0" w:space="0" w:color="auto"/>
        <w:left w:val="none" w:sz="0" w:space="0" w:color="auto"/>
        <w:bottom w:val="none" w:sz="0" w:space="0" w:color="auto"/>
        <w:right w:val="none" w:sz="0" w:space="0" w:color="auto"/>
      </w:divBdr>
    </w:div>
    <w:div w:id="1424499314">
      <w:bodyDiv w:val="1"/>
      <w:marLeft w:val="0"/>
      <w:marRight w:val="0"/>
      <w:marTop w:val="0"/>
      <w:marBottom w:val="0"/>
      <w:divBdr>
        <w:top w:val="none" w:sz="0" w:space="0" w:color="auto"/>
        <w:left w:val="none" w:sz="0" w:space="0" w:color="auto"/>
        <w:bottom w:val="none" w:sz="0" w:space="0" w:color="auto"/>
        <w:right w:val="none" w:sz="0" w:space="0" w:color="auto"/>
      </w:divBdr>
      <w:divsChild>
        <w:div w:id="904414711">
          <w:marLeft w:val="0"/>
          <w:marRight w:val="0"/>
          <w:marTop w:val="0"/>
          <w:marBottom w:val="0"/>
          <w:divBdr>
            <w:top w:val="none" w:sz="0" w:space="0" w:color="auto"/>
            <w:left w:val="none" w:sz="0" w:space="0" w:color="auto"/>
            <w:bottom w:val="none" w:sz="0" w:space="0" w:color="auto"/>
            <w:right w:val="none" w:sz="0" w:space="0" w:color="auto"/>
          </w:divBdr>
        </w:div>
        <w:div w:id="598491283">
          <w:marLeft w:val="0"/>
          <w:marRight w:val="0"/>
          <w:marTop w:val="0"/>
          <w:marBottom w:val="0"/>
          <w:divBdr>
            <w:top w:val="none" w:sz="0" w:space="0" w:color="auto"/>
            <w:left w:val="none" w:sz="0" w:space="0" w:color="auto"/>
            <w:bottom w:val="none" w:sz="0" w:space="0" w:color="auto"/>
            <w:right w:val="none" w:sz="0" w:space="0" w:color="auto"/>
          </w:divBdr>
        </w:div>
      </w:divsChild>
    </w:div>
    <w:div w:id="1544945843">
      <w:bodyDiv w:val="1"/>
      <w:marLeft w:val="0"/>
      <w:marRight w:val="0"/>
      <w:marTop w:val="0"/>
      <w:marBottom w:val="0"/>
      <w:divBdr>
        <w:top w:val="none" w:sz="0" w:space="0" w:color="auto"/>
        <w:left w:val="none" w:sz="0" w:space="0" w:color="auto"/>
        <w:bottom w:val="none" w:sz="0" w:space="0" w:color="auto"/>
        <w:right w:val="none" w:sz="0" w:space="0" w:color="auto"/>
      </w:divBdr>
    </w:div>
    <w:div w:id="1554341715">
      <w:bodyDiv w:val="1"/>
      <w:marLeft w:val="0"/>
      <w:marRight w:val="0"/>
      <w:marTop w:val="0"/>
      <w:marBottom w:val="0"/>
      <w:divBdr>
        <w:top w:val="none" w:sz="0" w:space="0" w:color="auto"/>
        <w:left w:val="none" w:sz="0" w:space="0" w:color="auto"/>
        <w:bottom w:val="none" w:sz="0" w:space="0" w:color="auto"/>
        <w:right w:val="none" w:sz="0" w:space="0" w:color="auto"/>
      </w:divBdr>
    </w:div>
    <w:div w:id="1817070004">
      <w:bodyDiv w:val="1"/>
      <w:marLeft w:val="0"/>
      <w:marRight w:val="0"/>
      <w:marTop w:val="0"/>
      <w:marBottom w:val="0"/>
      <w:divBdr>
        <w:top w:val="none" w:sz="0" w:space="0" w:color="auto"/>
        <w:left w:val="none" w:sz="0" w:space="0" w:color="auto"/>
        <w:bottom w:val="none" w:sz="0" w:space="0" w:color="auto"/>
        <w:right w:val="none" w:sz="0" w:space="0" w:color="auto"/>
      </w:divBdr>
    </w:div>
    <w:div w:id="1887260208">
      <w:bodyDiv w:val="1"/>
      <w:marLeft w:val="0"/>
      <w:marRight w:val="0"/>
      <w:marTop w:val="0"/>
      <w:marBottom w:val="0"/>
      <w:divBdr>
        <w:top w:val="none" w:sz="0" w:space="0" w:color="auto"/>
        <w:left w:val="none" w:sz="0" w:space="0" w:color="auto"/>
        <w:bottom w:val="none" w:sz="0" w:space="0" w:color="auto"/>
        <w:right w:val="none" w:sz="0" w:space="0" w:color="auto"/>
      </w:divBdr>
    </w:div>
    <w:div w:id="1889534595">
      <w:bodyDiv w:val="1"/>
      <w:marLeft w:val="0"/>
      <w:marRight w:val="0"/>
      <w:marTop w:val="0"/>
      <w:marBottom w:val="0"/>
      <w:divBdr>
        <w:top w:val="none" w:sz="0" w:space="0" w:color="auto"/>
        <w:left w:val="none" w:sz="0" w:space="0" w:color="auto"/>
        <w:bottom w:val="none" w:sz="0" w:space="0" w:color="auto"/>
        <w:right w:val="none" w:sz="0" w:space="0" w:color="auto"/>
      </w:divBdr>
    </w:div>
    <w:div w:id="191057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__doLinkPostBack('','ss~~AR%20%22Garc%C3%ADa%E2%80%90D%C3%ADaz%2C%20Pablo%22%7C%7Csl~~rl','');" TargetMode="External"/><Relationship Id="rId5" Type="http://schemas.openxmlformats.org/officeDocument/2006/relationships/hyperlink" Target="https://www.dec.ny.gov/animals/714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6</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Harrisburg Area School District</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cwright</dc:creator>
  <cp:keywords/>
  <dc:description/>
  <cp:lastModifiedBy>cwright</cp:lastModifiedBy>
  <cp:revision>16</cp:revision>
  <dcterms:created xsi:type="dcterms:W3CDTF">2022-12-10T02:04:00Z</dcterms:created>
  <dcterms:modified xsi:type="dcterms:W3CDTF">2022-12-15T04:57:00Z</dcterms:modified>
</cp:coreProperties>
</file>