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16EA4" w14:textId="664FF684" w:rsidR="004A6209" w:rsidRDefault="00000000" w:rsidP="00061333">
      <w:pPr>
        <w:spacing w:line="360" w:lineRule="auto"/>
      </w:pPr>
      <w:r>
        <w:t xml:space="preserve">Kyle Higgins </w:t>
      </w:r>
    </w:p>
    <w:p w14:paraId="2BC8EA58" w14:textId="56D33B4E" w:rsidR="00A2299C" w:rsidRDefault="00000000" w:rsidP="00744C97">
      <w:pPr>
        <w:tabs>
          <w:tab w:val="center" w:pos="4680"/>
        </w:tabs>
        <w:spacing w:line="360" w:lineRule="auto"/>
      </w:pPr>
      <w:r>
        <w:t xml:space="preserve">Wildlife ecology and management </w:t>
      </w:r>
      <w:r w:rsidR="00744C97">
        <w:tab/>
      </w:r>
    </w:p>
    <w:p w14:paraId="175FD096" w14:textId="31FFD899" w:rsidR="00A2299C" w:rsidRDefault="00000000" w:rsidP="00061333">
      <w:pPr>
        <w:spacing w:line="360" w:lineRule="auto"/>
        <w:jc w:val="center"/>
      </w:pPr>
      <w:r>
        <w:t>New York state Herp Management</w:t>
      </w:r>
    </w:p>
    <w:p w14:paraId="3F252BA4" w14:textId="62558FAF" w:rsidR="00A2299C" w:rsidRDefault="00000000" w:rsidP="00061333">
      <w:pPr>
        <w:spacing w:line="360" w:lineRule="auto"/>
      </w:pPr>
      <w:r>
        <w:t xml:space="preserve">New York State is home to </w:t>
      </w:r>
      <w:r w:rsidR="00994AA2">
        <w:t>around 70</w:t>
      </w:r>
      <w:r>
        <w:t xml:space="preserve"> different types of Herps, </w:t>
      </w:r>
      <w:r w:rsidR="004C0E46">
        <w:t>a wide range of animals from salamanders</w:t>
      </w:r>
      <w:r w:rsidR="00994AA2">
        <w:t xml:space="preserve"> and turtles </w:t>
      </w:r>
      <w:r w:rsidR="004C0E46">
        <w:t>to snakes, but their population sizes are a mystery to us because of the lack of management from the state.</w:t>
      </w:r>
      <w:r w:rsidR="00061333">
        <w:t xml:space="preserve"> New York state needs to make changes to the way that herps are protected and managed.</w:t>
      </w:r>
      <w:r w:rsidR="00BC6945">
        <w:t xml:space="preserve"> There was a project conducted in the 1900s named </w:t>
      </w:r>
      <w:r w:rsidR="00D01BA4">
        <w:t>the Herp</w:t>
      </w:r>
      <w:r w:rsidR="00BC6945">
        <w:t xml:space="preserve"> Atlas </w:t>
      </w:r>
      <w:r w:rsidR="004914DE">
        <w:t>P</w:t>
      </w:r>
      <w:r w:rsidR="00BC6945">
        <w:t xml:space="preserve">roject, which, when completed, showed distribution patterns of herps throughout New York state. This helped show where certain animals occurred in the state, which is essential for management. There have been no new </w:t>
      </w:r>
      <w:r w:rsidR="004914DE">
        <w:t>A</w:t>
      </w:r>
      <w:r w:rsidR="00BC6945">
        <w:t xml:space="preserve">tlas </w:t>
      </w:r>
      <w:r w:rsidR="004914DE">
        <w:t>P</w:t>
      </w:r>
      <w:r w:rsidR="00BC6945">
        <w:t xml:space="preserve">rojects since the 90s, and there is a desperate need for a new project. </w:t>
      </w:r>
      <w:r w:rsidR="001007D8">
        <w:t>Currently, there are hunting seasons for certain frogs and turtles that inhabit New York state, which is a crucial part of controlling the population an area has but only works if there Is a known amount of individuals in that population. In New York state's case, it is hurting these species.</w:t>
      </w:r>
      <w:r w:rsidR="007F5596">
        <w:t xml:space="preserve"> The importance of</w:t>
      </w:r>
      <w:r w:rsidR="00BC6945">
        <w:t xml:space="preserve"> </w:t>
      </w:r>
      <w:r w:rsidR="001354BF">
        <w:t>under</w:t>
      </w:r>
      <w:r w:rsidR="00397C32">
        <w:t xml:space="preserve">-road crossings and how and why </w:t>
      </w:r>
      <w:r w:rsidR="007F5596">
        <w:t>we should</w:t>
      </w:r>
      <w:r w:rsidR="00397C32">
        <w:t xml:space="preserve"> implicate these changes to help protect the herps of New York state.</w:t>
      </w:r>
      <w:r w:rsidR="007F5596">
        <w:t xml:space="preserve"> Finally, New York state could implement some ideas to raise funds and make people care more about herps. </w:t>
      </w:r>
      <w:r w:rsidR="00AC2E51">
        <w:t xml:space="preserve">New York state currently has no specific management plan for the herps that inhabit the state, but change is needed to try and protect this diverse and important species. </w:t>
      </w:r>
    </w:p>
    <w:p w14:paraId="4F8D3529" w14:textId="74C75597" w:rsidR="00AD5F2F" w:rsidRDefault="00000000" w:rsidP="006669EF">
      <w:pPr>
        <w:spacing w:line="360" w:lineRule="auto"/>
      </w:pPr>
      <w:r>
        <w:tab/>
      </w:r>
      <w:r w:rsidR="00D01BA4">
        <w:t>The Herp Atlas project was a survey done from 1990-1999</w:t>
      </w:r>
      <w:r w:rsidR="001A2CE8">
        <w:t xml:space="preserve"> </w:t>
      </w:r>
      <w:r w:rsidR="001A2CE8">
        <w:fldChar w:fldCharType="begin"/>
      </w:r>
      <w:r w:rsidR="001A2CE8">
        <w:instrText xml:space="preserve"> ADDIN ZOTERO_ITEM CSL_CITATION {"citationID":"tmbHZvjo","properties":{"formattedCitation":"(\\uc0\\u8220{}Herp Atlas Project - NYS Dept. of Environmental Conservation\\uc0\\u8221{} n.d.)","plainCitation":"(“Herp Atlas Project - NYS Dept. of Environmental Conservation” n.d.)","noteIndex":0},"citationItems":[{"id":49,"uris":["http://zotero.org/users/10040947/items/5VAKD567"],"itemData":{"id":49,"type":"webpage","title":"Herp Atlas Project - NYS Dept. of Environmental Conservation","URL":"https://www.dec.ny.gov/animals/7140.html","accessed":{"date-parts":[["2022",12,11]]}}}],"schema":"https://github.com/citation-style-language/schema/raw/master/csl-citation.json"} </w:instrText>
      </w:r>
      <w:r w:rsidR="001A2CE8">
        <w:fldChar w:fldCharType="separate"/>
      </w:r>
      <w:r w:rsidR="001A2CE8" w:rsidRPr="009B2C81">
        <w:rPr>
          <w:rFonts w:ascii="Calibri" w:cs="Calibri"/>
        </w:rPr>
        <w:t>("Herp Atlas Project - NYS Dept. of Environmental Conservation," n.d.)</w:t>
      </w:r>
      <w:r w:rsidR="001A2CE8">
        <w:fldChar w:fldCharType="end"/>
      </w:r>
      <w:r w:rsidR="001A2CE8">
        <w:t>. T</w:t>
      </w:r>
      <w:r w:rsidR="00D01BA4">
        <w:t xml:space="preserve">his survey </w:t>
      </w:r>
      <w:r w:rsidR="002832E1">
        <w:t>was conducted to map the</w:t>
      </w:r>
      <w:r w:rsidR="007E61E0">
        <w:t xml:space="preserve"> </w:t>
      </w:r>
      <w:r w:rsidR="002832E1">
        <w:t xml:space="preserve">distributions of </w:t>
      </w:r>
      <w:r w:rsidR="005950DF">
        <w:t xml:space="preserve">herpetofauna </w:t>
      </w:r>
      <w:r w:rsidR="002832E1">
        <w:t>species through New York State. Approximately 70 species of herpetofauna</w:t>
      </w:r>
      <w:r w:rsidR="001A2CE8">
        <w:t xml:space="preserve"> </w:t>
      </w:r>
      <w:r w:rsidR="001A2CE8">
        <w:fldChar w:fldCharType="begin"/>
      </w:r>
      <w:r w:rsidR="001A2CE8">
        <w:instrText xml:space="preserve"> ADDIN ZOTERO_ITEM CSL_CITATION {"citationID":"tmbHZvjo","properties":{"formattedCitation":"(\\uc0\\u8220{}Herp Atlas Project - NYS Dept. of Environmental Conservation\\uc0\\u8221{} n.d.)","plainCitation":"(“Herp Atlas Project - NYS Dept. of Environmental Conservation” n.d.)","noteIndex":0},"citationItems":[{"id":49,"uris":["http://zotero.org/users/10040947/items/5VAKD567"],"itemData":{"id":49,"type":"webpage","title":"Herp Atlas Project - NYS Dept. of Environmental Conservation","URL":"https://www.dec.ny.gov/animals/7140.html","accessed":{"date-parts":[["2022",12,11]]}}}],"schema":"https://github.com/citation-style-language/schema/raw/master/csl-citation.json"} </w:instrText>
      </w:r>
      <w:r w:rsidR="001A2CE8">
        <w:fldChar w:fldCharType="separate"/>
      </w:r>
      <w:r w:rsidR="001A2CE8" w:rsidRPr="009B2C81">
        <w:rPr>
          <w:rFonts w:ascii="Calibri" w:cs="Calibri"/>
        </w:rPr>
        <w:t>(“Herp Atlas Project - NYS Dept. of Environmental Conservation” n.d.)</w:t>
      </w:r>
      <w:r w:rsidR="001A2CE8">
        <w:fldChar w:fldCharType="end"/>
      </w:r>
      <w:r w:rsidR="001A2CE8">
        <w:t xml:space="preserve"> </w:t>
      </w:r>
      <w:r w:rsidR="00636BB3">
        <w:t>live in New York State, and knowing their distribution patterns is a big part of managing and protecting them.</w:t>
      </w:r>
      <w:r w:rsidR="005950DF">
        <w:t xml:space="preserve"> By knowing the distributions of all species in the state, conservation managers can make decisions around certain species, such as regulations on collection and the state of their population, whether it is endangered, stable, or threatened. All of this data was collected in the late 90s, and all of that information is now over 20 years old and is no longer accurate for the species around the state. Generally, the populations of all amphibians in New York State have been on the decline</w:t>
      </w:r>
      <w:r w:rsidR="000D2012">
        <w:t xml:space="preserve"> and not only that but they are “among the fastest declining taxa globally”</w:t>
      </w:r>
      <w:r w:rsidR="006669EF" w:rsidRPr="006669EF">
        <w:t xml:space="preserve"> </w:t>
      </w:r>
      <w:r w:rsidR="006669EF">
        <w:lastRenderedPageBreak/>
        <w:fldChar w:fldCharType="begin"/>
      </w:r>
      <w:r w:rsidR="006669EF">
        <w:instrText xml:space="preserve"> ADDIN ZOTERO_ITEM CSL_CITATION {"citationID":"XNTxDSDY","properties":{"formattedCitation":"(Boyle et al. 2021)","plainCitation":"(Boyle et al. 2021)","noteIndex":0},"citationItems":[{"id":63,"uris":["http://zotero.org/users/10040947/items/MX75B34A"],"itemData":{"id":63,"type":"article-journal","abstract":"Roads are one of the most prevalent threats to wildlife because they fragment landscapes and increase mortality. In response to the threat of roads to population persistence, road-effect mitigation strategies are increasingly common, typically as a combination of exclusion fencing to reduce mortality and crossing structures to enhance connectivity. To evaluate the success of mitigation structures at reducing road mortality of amphibians and reptiles, we conducted a six year paired Before-After-Control-Impact (BACI) experiment. We used road surveys to estimate the effectiveness of exclusion fencing, and a combination of hoop trapping, passive integrated transponder tag scanners and camera traps to evaluate connectivity structure effectiveness. Exclusion fencing reduced the number of turtles and amphibians on the road but had no effect for snakes. Cameras recorded 54 turtles, 72 snakes, 615 frogs, and 271 salamanders using tunnels. PIT tag scanners detected similar usage by turtles (55 uses; 24 unique individuals) and snakes (69 uses; 15 unique individuals). Tunnel usage was neither spatially nor demographically biased, indicating that the tunnels were likely to be broadly used by the local species assemblage. Crossing rates of tagged individuals suggest ~5–15% of turtles and 44% of snakes are using crossing structures. We contextualized crossing rates with population size estimates for painted and snapping turtles in the surrounding habitats. Our study is one of the first of its kind to incorporate both a robust BACI design and the context of population-level effects to demonstrate the efficacy of road-effect mitigation for protecting wildlife, especially for reptiles and amphibians.","container-title":"Biological Conservation","DOI":"10.1016/j.biocon.2021.109230","ISSN":"0006-3207","journalAbbreviation":"Biological Conservation","language":"en","page":"109230","source":"ScienceDirect","title":"Road-effect mitigation promotes connectivity and reduces mortality at the population-level","volume":"261","author":[{"family":"Boyle","given":"Sean P."},{"family":"Keevil","given":"M. G."},{"family":"Litzgus","given":"Jacqueline D."},{"family":"Tyerman","given":"Don"},{"family":"Lesbarrères","given":"David"}],"issued":{"date-parts":[["2021",9,1]]}}}],"schema":"https://github.com/citation-style-language/schema/raw/master/csl-citation.json"} </w:instrText>
      </w:r>
      <w:r w:rsidR="006669EF">
        <w:fldChar w:fldCharType="separate"/>
      </w:r>
      <w:r w:rsidR="006669EF">
        <w:rPr>
          <w:noProof/>
        </w:rPr>
        <w:t>(Boyle et al. 2021)</w:t>
      </w:r>
      <w:r w:rsidR="006669EF">
        <w:fldChar w:fldCharType="end"/>
      </w:r>
      <w:r w:rsidR="005950DF">
        <w:t>.</w:t>
      </w:r>
      <w:r w:rsidR="00B12BFD">
        <w:t xml:space="preserve"> During our interview with Doctor James Gibbs, he talked about this specific topic and stated that " there are no plans for a future Atlas</w:t>
      </w:r>
      <w:r w:rsidR="00014C53">
        <w:t xml:space="preserve"> project to be conducted" </w:t>
      </w:r>
      <w:r w:rsidR="00DB72F5">
        <w:t>(</w:t>
      </w:r>
      <w:r w:rsidR="00014C53">
        <w:t>Gibbs</w:t>
      </w:r>
      <w:r w:rsidR="00DB72F5">
        <w:t xml:space="preserve"> 2022)</w:t>
      </w:r>
      <w:r w:rsidR="00014C53">
        <w:t xml:space="preserve">. The only way </w:t>
      </w:r>
      <w:r w:rsidR="001711A2">
        <w:t>we can start managing herps better in New York State is to conduct a new atlas project and find out how today's data would compare to the data collected 23 years ago.</w:t>
      </w:r>
      <w:r w:rsidR="00D468F3">
        <w:t xml:space="preserve"> These Atlas projects that are conducted are not free, and multiple different sources fund them. Some private funds, such as State Wildlife departments, </w:t>
      </w:r>
      <w:r w:rsidR="004914DE">
        <w:t>they are</w:t>
      </w:r>
      <w:r w:rsidR="00D468F3">
        <w:t xml:space="preserve"> also publicly funded, such as U.S Fish and Wildlife Services</w:t>
      </w:r>
      <w:r w:rsidR="00DD2542">
        <w:t xml:space="preserve"> (</w:t>
      </w:r>
      <w:r w:rsidR="006D713D">
        <w:t>Dean n.d</w:t>
      </w:r>
      <w:r w:rsidR="00DD2542">
        <w:t>)</w:t>
      </w:r>
      <w:r w:rsidR="00585039">
        <w:t>.</w:t>
      </w:r>
      <w:r w:rsidR="00F00950">
        <w:t xml:space="preserve"> Unfortunately, these agencies are limited on the money they receive and are more inclined to spend it where people's interests are rather than what is important. Doctors James Gibbs eluted to this during our interview when he said</w:t>
      </w:r>
      <w:r w:rsidR="00623C27">
        <w:t>, "Unfortunately there is not enough interest or engagement with herps to pour money into compared to a species such as deer which are wildly popular for hunting and more important</w:t>
      </w:r>
      <w:r w:rsidR="004914DE">
        <w:t xml:space="preserve"> economically</w:t>
      </w:r>
      <w:r w:rsidR="00623C27">
        <w:t xml:space="preserve">" </w:t>
      </w:r>
      <w:r w:rsidR="00514E86">
        <w:t>(</w:t>
      </w:r>
      <w:r w:rsidR="00623C27">
        <w:t>Gibbs</w:t>
      </w:r>
      <w:r w:rsidR="00514E86">
        <w:t xml:space="preserve"> 2022</w:t>
      </w:r>
      <w:r w:rsidR="00623C27">
        <w:t>)</w:t>
      </w:r>
      <w:r w:rsidR="00D1070F">
        <w:t>.</w:t>
      </w:r>
      <w:r w:rsidR="00BA1866">
        <w:t xml:space="preserve"> Doctor gibs is speaking exactly why there has not been any recent Atlas Projects in recent years their populations are not "important" </w:t>
      </w:r>
      <w:r w:rsidR="004914DE">
        <w:t>and</w:t>
      </w:r>
      <w:r w:rsidR="00BA1866">
        <w:t xml:space="preserve"> money Is more focused on managing game species. </w:t>
      </w:r>
    </w:p>
    <w:p w14:paraId="61A55349" w14:textId="20BEC2B5" w:rsidR="00674819" w:rsidRDefault="00000000" w:rsidP="00C7363A">
      <w:pPr>
        <w:spacing w:line="360" w:lineRule="auto"/>
      </w:pPr>
      <w:r>
        <w:tab/>
      </w:r>
      <w:r w:rsidR="00FA71E4">
        <w:t>“</w:t>
      </w:r>
      <w:r w:rsidR="002E1A1E">
        <w:t xml:space="preserve">Lack of Historical data </w:t>
      </w:r>
      <w:r w:rsidR="00FA71E4">
        <w:t>against</w:t>
      </w:r>
      <w:r w:rsidR="002E1A1E">
        <w:t xml:space="preserve"> which to measure population trends greatly hampers Understanding the </w:t>
      </w:r>
      <w:r w:rsidR="00FA71E4">
        <w:t>status</w:t>
      </w:r>
      <w:r w:rsidR="002E1A1E">
        <w:t xml:space="preserve"> of amphibians</w:t>
      </w:r>
      <w:r w:rsidR="00FA71E4">
        <w:t>”</w:t>
      </w:r>
      <w:r w:rsidR="00FA71E4" w:rsidRPr="00FA71E4">
        <w:t xml:space="preserve"> </w:t>
      </w:r>
      <w:r w:rsidR="00FA71E4">
        <w:fldChar w:fldCharType="begin"/>
      </w:r>
      <w:r w:rsidR="00FA71E4">
        <w:instrText xml:space="preserve"> ADDIN ZOTERO_ITEM CSL_CITATION {"citationID":"8wZaEDpj","properties":{"formattedCitation":"(Gibbs et al. 2005)","plainCitation":"(Gibbs et al. 2005)","noteIndex":0},"citationItems":[{"id":30,"uris":["http://zotero.org/users/10040947/items/RAPAYBXM"],"itemData":{"id":30,"type":"article-journal","abstract":"Lack of historical data against which to measure population trends greatly hampers understanding the status of amphibians. In 2001–2002 we resurveyed a hitherto unexamined baseline of monitoring data established in 1973–1980 at some 300 sites in western, central, and northern New York State, USA, and contrasted population transitions with environmental conditions to identify correlates of population change in American toads (Bufo americanus), northern spring peepers (Pseudacris crucifer), western chorus frogs (Pseudacris triseriata), leopard frogs (Rana pipiens), and wood frogs (Rana sylvatica). At the regional level, loss of habitats along roadsides has been substantial (minimally 7– 12% of sites), yet within remaining wetlands, populations of most anurans have not declined. At the local level, population disappearance was associated with elevated levels of acid deposition (in American toad, spring peeper, western chorus frog, and leopard frog), urban development (American toad and spring peeper), increased forest cover (western chorus frog), and high-intensity agriculture (spring peeper); whereas population persistence was associated with increased deciduous forest cover (American toad, spring peeper, and wood frog) and low-intensity agriculture (American toad and western chorus frog). Habitat configurations at surprisingly large spatial scales (5–10 km from surveyed populations) were most closely associated with transitions in local anuran populations, implying that large-scale extinction–recolonization dynamics influence population transitions, a result land managers should consider in conservation planning.","container-title":"Ecological Applications","DOI":"10.1890/03-5408","ISSN":"1939-5582","issue":"4","language":"en","note":"_eprint: https://onlinelibrary.wiley.com/doi/pdf/10.1890/03-5408","page":"1148-1157","source":"Wiley Online Library","title":"Changes in Frog and Toad Populations Over 30 Years in New York State","volume":"15","author":[{"family":"Gibbs","given":"James P."},{"family":"Whiteleather","given":"K. Kristian"},{"family":"Schueler","given":"Frederick W."}],"issued":{"date-parts":[["2005"]]}}}],"schema":"https://github.com/citation-style-language/schema/raw/master/csl-citation.json"} </w:instrText>
      </w:r>
      <w:r w:rsidR="00FA71E4">
        <w:fldChar w:fldCharType="separate"/>
      </w:r>
      <w:r w:rsidR="00FA71E4">
        <w:rPr>
          <w:noProof/>
        </w:rPr>
        <w:t>(Gibbs et al. 2005)</w:t>
      </w:r>
      <w:r w:rsidR="00FA71E4">
        <w:fldChar w:fldCharType="end"/>
      </w:r>
      <w:r w:rsidR="00954823">
        <w:t xml:space="preserve">. </w:t>
      </w:r>
      <w:r w:rsidR="00FA71E4">
        <w:t xml:space="preserve">This quote speaks to precisely </w:t>
      </w:r>
      <w:r w:rsidR="00954823">
        <w:t xml:space="preserve">the problem </w:t>
      </w:r>
      <w:r w:rsidR="00FA71E4">
        <w:t xml:space="preserve">we are </w:t>
      </w:r>
      <w:r w:rsidR="00954823">
        <w:t>discussing.</w:t>
      </w:r>
      <w:r w:rsidR="00FA71E4">
        <w:t xml:space="preserve"> </w:t>
      </w:r>
      <w:r w:rsidR="006179F3">
        <w:t xml:space="preserve">New York State's lack of management of herps is a problem because there is no scientific data to show how many individuals are in any specific population. This is specifically important in the case of New York States hunting regulations regarding herps and, to be more specific, frog and turtle species. </w:t>
      </w:r>
      <w:r w:rsidR="00A91B9B">
        <w:t>In New York state, 13 types of frogs can be hunted, and one type of turtle</w:t>
      </w:r>
      <w:r w:rsidR="00D1070F">
        <w:t xml:space="preserve"> </w:t>
      </w:r>
      <w:r w:rsidR="0025400D">
        <w:fldChar w:fldCharType="begin"/>
      </w:r>
      <w:r w:rsidR="0025400D">
        <w:instrText xml:space="preserve"> ADDIN ZOTERO_ITEM CSL_CITATION {"citationID":"c4rkEc9U","properties":{"formattedCitation":"(\\uc0\\u8220{}Checklist of Amphibians, Reptiles, Birds and Mammals of New York State\\uc0\\u8221{} n.d.)","plainCitation":"(“Checklist of Amphibians, Reptiles, Birds and Mammals of New York State” n.d.)","noteIndex":0},"citationItems":[{"id":36,"uris":["http://zotero.org/users/10040947/items/GZ3HEIMP"],"itemData":{"id":36,"type":"article-journal","language":"en","page":"30","source":"Zotero","title":"Checklist of Amphibians, Reptiles, Birds and Mammals of New York State"}}],"schema":"https://github.com/citation-style-language/schema/raw/master/csl-citation.json"} </w:instrText>
      </w:r>
      <w:r w:rsidR="0025400D">
        <w:fldChar w:fldCharType="separate"/>
      </w:r>
      <w:r w:rsidR="0025400D" w:rsidRPr="00DB1609">
        <w:rPr>
          <w:rFonts w:ascii="Calibri" w:cs="Calibri"/>
        </w:rPr>
        <w:t>(“Checklist of Amphibians,</w:t>
      </w:r>
      <w:r w:rsidR="00B57BE6">
        <w:rPr>
          <w:rFonts w:ascii="Calibri" w:cs="Calibri"/>
        </w:rPr>
        <w:t xml:space="preserve"> </w:t>
      </w:r>
      <w:r w:rsidR="0025400D" w:rsidRPr="00DB1609">
        <w:rPr>
          <w:rFonts w:ascii="Calibri" w:cs="Calibri"/>
        </w:rPr>
        <w:t>Reptiles, Birds and Mammals of New York State," n.d.)</w:t>
      </w:r>
      <w:r w:rsidR="0025400D">
        <w:fldChar w:fldCharType="end"/>
      </w:r>
      <w:r w:rsidR="0021316F">
        <w:t>. Frogs are a Hunted species in New York state, which could be a problem because no scientific data shows how dense or slim the populations might be</w:t>
      </w:r>
      <w:r w:rsidR="00482F5C">
        <w:t>. The regulations that are set by the state for frogs are as follows there is no size limit, No daily bag limit, and there is no seasonal bag limit</w:t>
      </w:r>
      <w:r w:rsidR="00B57BE6">
        <w:t xml:space="preserve"> </w:t>
      </w:r>
      <w:r w:rsidR="00B57BE6">
        <w:fldChar w:fldCharType="begin"/>
      </w:r>
      <w:r w:rsidR="00B57BE6">
        <w:instrText xml:space="preserve"> ADDIN ZOTERO_ITEM CSL_CITATION {"citationID":"n0JNzuoB","properties":{"formattedCitation":"(\\uc0\\u8220{}Reptile and Amphibian Hunting Seasons - NYS Dept. of Environmental Conservation\\uc0\\u8221{} n.d.)","plainCitation":"(“Reptile and Amphibian Hunting Seasons - NYS Dept. of Environmental Conservation” n.d.)","noteIndex":0},"citationItems":[{"id":51,"uris":["http://zotero.org/users/10040947/items/4XY7GYNL"],"itemData":{"id":51,"type":"webpage","title":"Reptile and Amphibian Hunting Seasons - NYS Dept. of Environmental Conservation","URL":"https://www.dec.ny.gov/outdoor/31339.html","accessed":{"date-parts":[["2022",12,11]]}}}],"schema":"https://github.com/citation-style-language/schema/raw/master/csl-citation.json"} </w:instrText>
      </w:r>
      <w:r w:rsidR="00B57BE6">
        <w:fldChar w:fldCharType="separate"/>
      </w:r>
      <w:r w:rsidR="00B57BE6" w:rsidRPr="00061C1A">
        <w:rPr>
          <w:rFonts w:ascii="Calibri" w:cs="Calibri"/>
        </w:rPr>
        <w:t>(“Reptile and Amphibian Hunting Seasons - NYS Dept. of Environmental Conservation” n.d.)</w:t>
      </w:r>
      <w:r w:rsidR="00B57BE6">
        <w:fldChar w:fldCharType="end"/>
      </w:r>
      <w:r w:rsidR="00B57BE6">
        <w:t xml:space="preserve"> </w:t>
      </w:r>
      <w:r w:rsidR="00482F5C">
        <w:t xml:space="preserve">they can also be hunted from sunrise to sundown and the only thing stopping any random person doing this is the need for a fishing or hunting license. To take some of those regulations and put them into perspective, </w:t>
      </w:r>
      <w:r w:rsidR="008837DC">
        <w:t xml:space="preserve">anyone with a fishing or hunting license can go out and kill and collect as many frogs as they could ever possibly want almost </w:t>
      </w:r>
      <w:r w:rsidR="008837DC">
        <w:lastRenderedPageBreak/>
        <w:t>year-round, with no restrictions on the size of the frogs they are catching.</w:t>
      </w:r>
      <w:r w:rsidR="00BF7934">
        <w:t xml:space="preserve"> Frog species are important because “Changes in spatial characteristics of the remnant frog population are thought to indicate the impacts of local habitat fragmentation”</w:t>
      </w:r>
      <w:r w:rsidR="00C7363A" w:rsidRPr="00C7363A">
        <w:t xml:space="preserve"> </w:t>
      </w:r>
      <w:r w:rsidR="00C7363A">
        <w:fldChar w:fldCharType="begin"/>
      </w:r>
      <w:r w:rsidR="00C7363A">
        <w:instrText xml:space="preserve"> ADDIN ZOTERO_ITEM CSL_CITATION {"citationID":"r4mytAxt","properties":{"formattedCitation":"(Patla and Peterson 2022)","plainCitation":"(Patla and Peterson 2022)","noteIndex":0},"citationItems":[{"id":68,"uris":["http://zotero.org/users/10040947/items/EJE89T8R"],"itemData":{"id":68,"type":"article-journal","abstract":"Field research and surveys from the past century have provided a valuable resource for documenting amphibian population declines and investigating their possible causes. In Yellowstone National Park, research from the 1950s provided us with an extraordinary opportunity to investigate a Columbia Spotted Frog population’s decline over time in an area modified by increasing human occupation. Herpetologist F.B. Turner’s investigation (1953–1956) of a Columbia Spotted Frog (Rana luteiventris) population set the foundation for decades of study. In the 1990s, acting on Turner’s observation of an apparently sharp reduction in the number of frogs, we replicated his 1950s mark-recapture study with the goals of determining the extent of the decline and examining its possible causes. We continued annual monitoring through 2020. The population declined by nearly 80% between the mid-1950s and mid-1990s. The number of active breeding sites fell from 3 sites in 1950s, to 2 and then 1 in the 1990s, and none after 2007. The decline was accompanied by significant changes in the 28-hectare study area: a road constructed in the 1970s bisected the study area, headwater springs were developed, and facilities were built in and around the study area to support expanding human uses. Changes in spatial characteristics of the remnant frog population are thought to indicate the impacts of local habitat fragmentation, modification and loss. Here we focus on how the activity ranges and patterns of frog dispersal within the study area shrank to a zone upstream of the highway, prior to the eventual extirpation of the local breeding population. Multiple direct and indirect human-caused changes negatively influenced habitat that supported reproduction, survival, and recruitment. Climate change was not found to provide an adequate explanation of the observed changes. While a breeding population of Columbia Spotted Frogs has persisted next to the historical study area, it has experienced large fluctuations in egg mass production and repeated disease outbreaks in the last 15 years. This long-term case study provides a cautionary tale about shifting baselines and how land use may affect amphibian populations even in protected areas. We recommend extended monitoring for amphibians in developed zones of Yellowstone National Park, as visitation grows and conditions are further altered by infrastructure upgrades as well as by climate change.","container-title":"Ecological Indicators","DOI":"10.1016/j.ecolind.2022.108606","ISSN":"1470-160X","journalAbbreviation":"Ecological Indicators","language":"en","page":"108606","source":"ScienceDirect","title":"The slow decline of a Columbia Spotted Frog population in Yellowstone National Park: A cautionary tale from a developed zone within a large protected area","title-short":"The slow decline of a Columbia Spotted Frog population in Yellowstone National Park","volume":"136","author":[{"family":"Patla","given":"Debra A."},{"family":"Peterson","given":"Charles R."}],"issued":{"date-parts":[["2022",3,1]]}}}],"schema":"https://github.com/citation-style-language/schema/raw/master/csl-citation.json"} </w:instrText>
      </w:r>
      <w:r w:rsidR="00C7363A">
        <w:fldChar w:fldCharType="separate"/>
      </w:r>
      <w:r w:rsidR="00C7363A">
        <w:rPr>
          <w:noProof/>
        </w:rPr>
        <w:t>(Patla and Peterson 2022)</w:t>
      </w:r>
      <w:r w:rsidR="00C7363A">
        <w:fldChar w:fldCharType="end"/>
      </w:r>
      <w:r w:rsidR="00BF7934">
        <w:t xml:space="preserve">. </w:t>
      </w:r>
      <w:r w:rsidR="003640D7">
        <w:t xml:space="preserve">Overhunting of these frogs can lead to the decline in an already unknown population number with no knowledge of how abundant the populations are. The state has no idea or scientific data to base its regulations on. The hunting of turtles in New York State is </w:t>
      </w:r>
      <w:r w:rsidR="001C093E">
        <w:t>slightly more regulated because there are tight restrictions on bag limit and size</w:t>
      </w:r>
      <w:r w:rsidR="00034DBD">
        <w:t>, but this does not make it any better</w:t>
      </w:r>
      <w:r w:rsidR="001C093E">
        <w:t>. To start, only snapping turtles can be hunted</w:t>
      </w:r>
      <w:r w:rsidR="00FC7C51">
        <w:t>. However, the regulations on hunting this species are that there is a limit of 5 per day and a seasonal limit of 30 turtles</w:t>
      </w:r>
      <w:r w:rsidR="00C06D4A">
        <w:t xml:space="preserve"> </w:t>
      </w:r>
      <w:r w:rsidR="00B57BE6">
        <w:fldChar w:fldCharType="begin"/>
      </w:r>
      <w:r w:rsidR="00B57BE6">
        <w:instrText xml:space="preserve"> ADDIN ZOTERO_ITEM CSL_CITATION {"citationID":"n0JNzuoB","properties":{"formattedCitation":"(\\uc0\\u8220{}Reptile and Amphibian Hunting Seasons - NYS Dept. of Environmental Conservation\\uc0\\u8221{} n.d.)","plainCitation":"(“Reptile and Amphibian Hunting Seasons - NYS Dept. of Environmental Conservation” n.d.)","noteIndex":0},"citationItems":[{"id":51,"uris":["http://zotero.org/users/10040947/items/4XY7GYNL"],"itemData":{"id":51,"type":"webpage","title":"Reptile and Amphibian Hunting Seasons - NYS Dept. of Environmental Conservation","URL":"https://www.dec.ny.gov/outdoor/31339.html","accessed":{"date-parts":[["2022",12,11]]}}}],"schema":"https://github.com/citation-style-language/schema/raw/master/csl-citation.json"} </w:instrText>
      </w:r>
      <w:r w:rsidR="00B57BE6">
        <w:fldChar w:fldCharType="separate"/>
      </w:r>
      <w:r w:rsidR="00B57BE6" w:rsidRPr="00061C1A">
        <w:rPr>
          <w:rFonts w:ascii="Calibri" w:cs="Calibri"/>
        </w:rPr>
        <w:t>(“Reptile and Amphibian Hunting Seasons - NYS Dept. of Environmental Conservation” n.d.)</w:t>
      </w:r>
      <w:r w:rsidR="00B57BE6">
        <w:fldChar w:fldCharType="end"/>
      </w:r>
      <w:r w:rsidR="00FC7C51">
        <w:t>.</w:t>
      </w:r>
      <w:r w:rsidR="00034DBD">
        <w:t xml:space="preserve"> The </w:t>
      </w:r>
      <w:r w:rsidR="00DB0532">
        <w:t xml:space="preserve">problem </w:t>
      </w:r>
      <w:r w:rsidR="00034DBD">
        <w:t>is that there is a size limit, and the turtle's shell must be over 12 inches which is a problem because</w:t>
      </w:r>
      <w:r w:rsidR="00DB0532">
        <w:t xml:space="preserve"> </w:t>
      </w:r>
      <w:r w:rsidR="00B9795C">
        <w:t>”</w:t>
      </w:r>
      <w:r w:rsidR="00034DBD">
        <w:t>they are hunting the biggest turtles out of the ecosystem</w:t>
      </w:r>
      <w:r w:rsidR="00B9795C">
        <w:t>” (Gibbs 2022).</w:t>
      </w:r>
      <w:r w:rsidR="00FC7C51">
        <w:t xml:space="preserve"> These regulations are better than frog regulations, but the argument still stands that we have no idea how abundant the populations are. If we are not careful, we can hunt them into endangerment. Regulations on these turtles need to change because these</w:t>
      </w:r>
      <w:r w:rsidR="00291140">
        <w:t xml:space="preserve"> snapping</w:t>
      </w:r>
      <w:r w:rsidR="00FC7C51">
        <w:t xml:space="preserve"> turtles play a significant </w:t>
      </w:r>
      <w:r w:rsidR="00F92D37">
        <w:t>role</w:t>
      </w:r>
      <w:r w:rsidR="00FC7C51">
        <w:t xml:space="preserve"> in keeping their ecosystem clean as they are </w:t>
      </w:r>
      <w:r w:rsidR="00FA747C">
        <w:t>the “vultures” of their ecosystems they eat and clean up decomposing animals</w:t>
      </w:r>
      <w:r w:rsidR="00DB0532">
        <w:t xml:space="preserve"> </w:t>
      </w:r>
      <w:r w:rsidR="00DB0532">
        <w:fldChar w:fldCharType="begin"/>
      </w:r>
      <w:r w:rsidR="00DB0532">
        <w:instrText xml:space="preserve"> ADDIN ZOTERO_ITEM CSL_CITATION {"citationID":"B7gBpVJQ","properties":{"formattedCitation":"(Lovich et al. 2018)","plainCitation":"(Lovich et al. 2018)","noteIndex":0},"citationItems":[{"id":53,"uris":["http://zotero.org/users/10040947/items/I4BIX43P"],"itemData":{"id":53,"type":"article-journal","abstract":"Of the 356 species of turtles worldwide, approximately 61% are threatened or already extinct. Turtles are among the most threatened of the major groups of vertebrates, in general, more so than birds, mammals, fishes or even the much besieged amphibians. Reasons for the dire situation of turtles worldwide include the familiar list of impacts to other species including habitat destruction, unsustainable overexploitation for pets and food, and climate change (many turtles have environmental sex determination). Two notable characteristics of pre-Anthropocene turtles were their massive population sizes and correspondingly high biomasses, the latter among the highest values (over 855 kilograms per hectare) ever reported for animals. As a result of their numerical dominance, turtles have played important roles as significant bioturbators of soils, infaunal miners of sea floors, dispersers and germination enhancers of seeds, nutrient cyclers, and consumers. The collapse of turtle populations on a global scale has greatly diminished their ecological roles.","container-title":"BioScience","DOI":"10.1093/biosci/biy095","ISSN":"0006-3568","issue":"10","journalAbbreviation":"BioScience","page":"771-781","source":"Silverchair","title":"Where Have All the Turtles Gone, and Why Does It Matter?","volume":"68","author":[{"family":"Lovich","given":"Jeffrey E"},{"family":"Ennen","given":"Joshua R"},{"family":"Agha","given":"Mickey"},{"family":"Gibbons","given":"J Whitfield"}],"issued":{"date-parts":[["2018",10,1]]}}}],"schema":"https://github.com/citation-style-language/schema/raw/master/csl-citation.json"} </w:instrText>
      </w:r>
      <w:r w:rsidR="00DB0532">
        <w:fldChar w:fldCharType="separate"/>
      </w:r>
      <w:r w:rsidR="00DB0532">
        <w:rPr>
          <w:noProof/>
        </w:rPr>
        <w:t>(Lovich et al.</w:t>
      </w:r>
      <w:r w:rsidR="00A93C6A">
        <w:rPr>
          <w:noProof/>
        </w:rPr>
        <w:t xml:space="preserve"> </w:t>
      </w:r>
      <w:r w:rsidR="00DB0532">
        <w:rPr>
          <w:noProof/>
        </w:rPr>
        <w:t>2018)</w:t>
      </w:r>
      <w:r w:rsidR="00DB0532">
        <w:fldChar w:fldCharType="end"/>
      </w:r>
      <w:r w:rsidR="00F32856">
        <w:t>. Without proper knowledge of the population status of both species, there i</w:t>
      </w:r>
      <w:r w:rsidR="000357C5">
        <w:t>s no way of knowing how damaging these hunting regulations are. Nor can anything be done about changing the regulations until more data is collected and released</w:t>
      </w:r>
      <w:r w:rsidR="009D3372">
        <w:t xml:space="preserve">. </w:t>
      </w:r>
    </w:p>
    <w:p w14:paraId="63590ED9" w14:textId="31829962" w:rsidR="006C581E" w:rsidRDefault="00000000" w:rsidP="00A74477">
      <w:pPr>
        <w:spacing w:line="360" w:lineRule="auto"/>
      </w:pPr>
      <w:r>
        <w:tab/>
      </w:r>
      <w:r w:rsidR="001354BF">
        <w:t xml:space="preserve">Currently, 70 different species of herps inhabit New York State. All these animals cross roads, whether salamanders, frogs, snakes, or other reptiles. These animals cross roads for many reasons, but a few are </w:t>
      </w:r>
      <w:r w:rsidR="00D30448">
        <w:t>to get to their specific breeding sites, to get to their overwintering sites,</w:t>
      </w:r>
      <w:r w:rsidR="00A37E3C">
        <w:t xml:space="preserve"> to warm their body temperature on the warm pavement,</w:t>
      </w:r>
      <w:r w:rsidR="00D30448">
        <w:t xml:space="preserve"> and even to connect their fragmented habitats. </w:t>
      </w:r>
      <w:r w:rsidR="00012E29">
        <w:t>Road mortality is a massive cause of decline for herps</w:t>
      </w:r>
      <w:r w:rsidR="00A53B20">
        <w:t xml:space="preserve"> their decline is the </w:t>
      </w:r>
      <w:r w:rsidR="00752067">
        <w:t>“</w:t>
      </w:r>
      <w:r w:rsidR="00A53B20">
        <w:t>highest on rainy days because that is when they are crossing most frequently</w:t>
      </w:r>
      <w:r w:rsidR="00752067">
        <w:t>”</w:t>
      </w:r>
      <w:r w:rsidR="00A53B20">
        <w:t xml:space="preserve"> </w:t>
      </w:r>
      <w:r w:rsidR="001C27F9">
        <w:fldChar w:fldCharType="begin"/>
      </w:r>
      <w:r w:rsidR="001C27F9">
        <w:instrText xml:space="preserve"> ADDIN ZOTERO_ITEM CSL_CITATION {"citationID":"P6w8UrWq","properties":{"formattedCitation":"(Langen et al. 2007)","plainCitation":"(Langen et al. 2007)","noteIndex":0},"citationItems":[{"id":37,"uris":["http://zotero.org/users/10040947/items/587CS7AR"],"itemData":{"id":37,"type":"article-journal","abstract":"Road mortality can contribute to local and regional declines in amphibian and reptile populations. Thus, there is a need to accurately and efficiently identify hotspots of road-mortality for hazard assessment and mitigation. In 2002, we conducted walking and driving surveys throughout an extensive rural highway network in northern New York, USA, to evaluate survey methods and to quantify spatial and temporal patterns of herpetofauna road-mortality. In 2004, we repeated the surveys at a subset of locations to quantify interannual repeatability. Reptile and amphibian species had different peak periods of road-mortality because they differed in the causes of movements that resulted in crossings. Spatial locations of herpetofauna road-mortality were concentrated at a limited number of hotspots. Hotspots overlapped across species and were located at consistent locations across years. Results of walking and driving surveys were highly repeatable among survey teams, but driving surveys underestimated the density of road-mortality because many animals were missed. Detection failure was higher in some taxa (e.g., frogs) than others (e.g., turtles). Our results indicate that it is possible to design a valid, efficient methodology for locating hotspots of reptile and amphibian road-mortality along a road network and, thus, pinpoint priority sites for mitigation.","container-title":"Journal of Wildlife Management","DOI":"10.2193/2006-385","ISSN":"0022-541X, 1937-2817","issue":"4","journalAbbreviation":"wild","note":"publisher: The Wildlife Society","page":"1361-1368","source":"bioone.org","title":"Methodologies for Surveying Herpetofauna Mortality on Rural Highways","volume":"71","author":[{"family":"Langen","given":"Tom A."},{"family":"Machniak","given":"Angela"},{"family":"Crowe","given":"Erin K."},{"family":"Mangan","given":"Charles"},{"family":"Marker","given":"Daniel F."},{"family":"Liddle","given":"Neal"},{"family":"Roden","given":"Brian"}],"issued":{"date-parts":[["2007",6]]}}}],"schema":"https://github.com/citation-style-language/schema/raw/master/csl-citation.json"} </w:instrText>
      </w:r>
      <w:r w:rsidR="001C27F9">
        <w:fldChar w:fldCharType="separate"/>
      </w:r>
      <w:r w:rsidR="001C27F9">
        <w:rPr>
          <w:noProof/>
        </w:rPr>
        <w:t>(Langen et al. 2007)</w:t>
      </w:r>
      <w:r w:rsidR="001C27F9">
        <w:fldChar w:fldCharType="end"/>
      </w:r>
      <w:r w:rsidR="00012E29">
        <w:t>.</w:t>
      </w:r>
      <w:r w:rsidR="007D26F0">
        <w:t xml:space="preserve"> When it is hot and rainy outside, you will see tons of salamanders and frogs just lying or sitting on the road this is because</w:t>
      </w:r>
      <w:r w:rsidR="007D26F0">
        <w:rPr>
          <w:rFonts w:cstheme="minorHAnsi"/>
        </w:rPr>
        <w:t xml:space="preserve"> </w:t>
      </w:r>
      <w:r w:rsidR="007D26F0" w:rsidRPr="007D26F0">
        <w:rPr>
          <w:rFonts w:cstheme="minorHAnsi"/>
          <w:color w:val="000000" w:themeColor="text1"/>
        </w:rPr>
        <w:t>“herpetofauna are uniquely at risk of road effects due to thermoregulatory requirements that attract them to warm road surfaces</w:t>
      </w:r>
      <w:r w:rsidR="007D26F0">
        <w:rPr>
          <w:rFonts w:cstheme="minorHAnsi"/>
          <w:color w:val="000000" w:themeColor="text1"/>
        </w:rPr>
        <w:t xml:space="preserve">” </w:t>
      </w:r>
      <w:r w:rsidR="003B17AF">
        <w:fldChar w:fldCharType="begin"/>
      </w:r>
      <w:r w:rsidR="003B17AF">
        <w:instrText xml:space="preserve"> ADDIN ZOTERO_ITEM CSL_CITATION {"citationID":"sARLCOyW","properties":{"formattedCitation":"(McGregor et al. 2015)","plainCitation":"(McGregor et al. 2015)","noteIndex":0},"citationItems":[{"id":60,"uris":["http://zotero.org/users/10040947/items/752BYUD2"],"itemData":{"id":60,"type":"article-journal","abstract":"The ecological impact of roads and traffic is now widely acknowledged, with a variety of mitigation strategies such as purpose designed fauna underpasses and overpasses commonly installed to facilitate animal movement. Despite often being designed for larger mammals, crossing structures appear to enable safe crossings for a range of smaller, ground dwelling species that exhibit high vulnerability to roads. Less attention has been paid to the extent to which fauna overpasses function as habitat in their own right, an issue particularly relevant to reptiles and amphibians. The Compton Road fauna array (Brisbane, Australia) includes a vegetated fauna overpass which connects two urban forest reserves and traverses a major four lane arterial road. The aim of this study was to quantify the extent to which colonisation of the Compton Road fauna overpass by reptile and amphibian species living in adjacent forests occurred. Pitfall sampling at seven sampling sites occurred between June 2005 and February 2010, starting approximately six months after overpass construction, with additional observational detections throughout this period. The overpass yielded higher species diversity and capture rates compared with the forest areas. Species accumulation curves demonstrated a strong and consistent colonisation rate of the overpass throughout the six year monitoring period, while persistent occupation by species on the overpass throughout the six years suggests permanent colonisation of the vegetated structure as an extension of the natural forest habitat. These outcomes demonstrate that the fauna overpass at Compton Road provides suitable habitat for diverse local herpetofauna communities and suggest enhanced habitat connectivity across the road.","container-title":"Global Ecology and Conservation","DOI":"10.1016/j.gecco.2015.07.002","ISSN":"2351-9894","journalAbbreviation":"Global Ecology and Conservation","language":"en","page":"221-231","source":"ScienceDirect","title":"Vegetated fauna overpass enhances habitat connectivity for forest dwelling herpetofauna","volume":"4","author":[{"family":"McGregor","given":"Mel E."},{"family":"Wilson","given":"Steve K."},{"family":"Jones","given":"Darryl N."}],"issued":{"date-parts":[["2015",7,1]]}}}],"schema":"https://github.com/citation-style-language/schema/raw/master/csl-citation.json"} </w:instrText>
      </w:r>
      <w:r w:rsidR="003B17AF">
        <w:fldChar w:fldCharType="separate"/>
      </w:r>
      <w:r w:rsidR="003B17AF">
        <w:rPr>
          <w:noProof/>
        </w:rPr>
        <w:t xml:space="preserve">(McGregor et al. </w:t>
      </w:r>
      <w:r w:rsidR="003B17AF">
        <w:rPr>
          <w:noProof/>
        </w:rPr>
        <w:lastRenderedPageBreak/>
        <w:t>2015)</w:t>
      </w:r>
      <w:r w:rsidR="003B17AF">
        <w:fldChar w:fldCharType="end"/>
      </w:r>
      <w:r w:rsidR="00CC0A69" w:rsidRPr="007D26F0">
        <w:rPr>
          <w:rFonts w:cstheme="minorHAnsi"/>
          <w:color w:val="000000" w:themeColor="text1"/>
        </w:rPr>
        <w:t>.</w:t>
      </w:r>
      <w:r w:rsidR="00012E29" w:rsidRPr="007D26F0">
        <w:rPr>
          <w:rFonts w:cstheme="minorHAnsi"/>
          <w:color w:val="000000" w:themeColor="text1"/>
        </w:rPr>
        <w:t xml:space="preserve"> During our </w:t>
      </w:r>
      <w:r w:rsidR="000672C2" w:rsidRPr="007D26F0">
        <w:rPr>
          <w:rFonts w:cstheme="minorHAnsi"/>
          <w:color w:val="000000" w:themeColor="text1"/>
        </w:rPr>
        <w:t>interview with Doctor James Gibbs, we</w:t>
      </w:r>
      <w:r w:rsidR="000672C2" w:rsidRPr="007D26F0">
        <w:rPr>
          <w:color w:val="000000" w:themeColor="text1"/>
        </w:rPr>
        <w:t xml:space="preserve"> questioned him about the </w:t>
      </w:r>
      <w:r w:rsidR="000672C2">
        <w:t>importance of implementing under-road crossings into roads in New York State. He said, "Having these types of crossings would increase their survivability and overall help their populations" (Gibbs 2022).</w:t>
      </w:r>
      <w:r w:rsidR="006375AD">
        <w:t xml:space="preserve"> If there was more data known about these species and where they breed, and where they congregate the most, we could find hot spots and implement these crossings in those hot spots.</w:t>
      </w:r>
      <w:r w:rsidR="00DD56A4">
        <w:t xml:space="preserve"> </w:t>
      </w:r>
      <w:r w:rsidR="00315C30">
        <w:t xml:space="preserve">Data from a new atlas project would be perfect for analyzing where to add these road crossings to places with the highest species distribution. </w:t>
      </w:r>
      <w:r w:rsidR="008D4833">
        <w:t xml:space="preserve">Similar to the reasons there has not been a new Atlas project, </w:t>
      </w:r>
      <w:r w:rsidR="00A74477">
        <w:t xml:space="preserve">“The cost of installing and maintaining road crossing structures are substantial” </w:t>
      </w:r>
      <w:r w:rsidR="00A74477">
        <w:fldChar w:fldCharType="begin"/>
      </w:r>
      <w:r w:rsidR="00A74477">
        <w:instrText xml:space="preserve"> ADDIN ZOTERO_ITEM CSL_CITATION {"citationID":"3eATblPG","properties":{"formattedCitation":"(Woltz et al. 2008)","plainCitation":"(Woltz et al. 2008)","noteIndex":0},"citationItems":[{"id":67,"uris":["http://zotero.org/users/10040947/items/K4QFYMBV"],"itemData":{"id":67,"type":"article-journal","abstract":"Road trafﬁc causes signiﬁcant amphibian and reptile mortality, which could be mitigated through the installation of road crossing structures that facilitate safe passage, but only if reptiles and amphibians are willing to use them. Through a series of behavioral choice experiments with frogs and turtles, we examined how aperture diameter, substrate type, length, and light permeability inﬂuenced individuals’ preferences for speciﬁc attributes of crossing structures, and how individuals responded to various heights of barrier fences. Snapping turtles (Chelydra serpentina), green frogs (Rana clamitans), and leopard frogs (Rana pipiens) preferred larger diameter tunnels (&gt;0.5 m) whereas painted turtles (Chrysemys picta) preferred tunnels of intermediate (0.5–0.6 m) diameter. Green frogs preferred soil- and gravel-lined tunnels to concrete- and PVC-lined tunnels. Painted turtles showed non-random choice of different lengths of tunnel, possibly indicating some avoidance of the longest tunnel (9.1 m); although no species preferred to exit via the longest tunnels (9.1 m), members of all four species used such tunnels. Green frogs preferred tunnels with the greatest light permeability. Fences 0.6 m in height were effective barriers to green frogs, leopard frogs, and snapping turtles, whereas 0.3 m fences excluded painted turtles. We conclude that tunnels &gt; 0.5 m in diameter lined with soil or gravel and accompanied by 0.6–0.9 m high guide fencing would best facilitate road crossing for these and likely other frog and turtle species.","container-title":"Biological Conservation","DOI":"10.1016/j.biocon.2008.08.010","ISSN":"00063207","issue":"11","journalAbbreviation":"Biological Conservation","language":"en","page":"2745-2750","source":"DOI.org (Crossref)","title":"Road crossing structures for amphibians and reptiles: Informing design through behavioral analysis","title-short":"Road crossing structures for amphibians and reptiles","volume":"141","author":[{"family":"Woltz","given":"Hara W."},{"family":"Gibbs","given":"James P."},{"family":"Ducey","given":"Peter K."}],"issued":{"date-parts":[["2008",11]]}}}],"schema":"https://github.com/citation-style-language/schema/raw/master/csl-citation.json"} </w:instrText>
      </w:r>
      <w:r w:rsidR="00A74477">
        <w:fldChar w:fldCharType="separate"/>
      </w:r>
      <w:r w:rsidR="00A74477">
        <w:rPr>
          <w:noProof/>
        </w:rPr>
        <w:t>(Woltz et al. 2008)</w:t>
      </w:r>
      <w:r w:rsidR="00A74477">
        <w:fldChar w:fldCharType="end"/>
      </w:r>
      <w:r w:rsidR="0074252F">
        <w:t>. N</w:t>
      </w:r>
      <w:r w:rsidR="008D4833">
        <w:t xml:space="preserve">ot only </w:t>
      </w:r>
      <w:r w:rsidR="00291140">
        <w:t xml:space="preserve">do they </w:t>
      </w:r>
      <w:r w:rsidR="008D4833">
        <w:t xml:space="preserve">depend on public funding, but they also depend on the state because they include the construction of roads. </w:t>
      </w:r>
      <w:r w:rsidR="00461F0E">
        <w:t>Replacing roads is very expensive in New York State its “15,000-20,000 dollars per mile”</w:t>
      </w:r>
      <w:r w:rsidR="00CE75D7" w:rsidRPr="00CE75D7">
        <w:t xml:space="preserve"> </w:t>
      </w:r>
      <w:r w:rsidR="00CE75D7">
        <w:fldChar w:fldCharType="begin"/>
      </w:r>
      <w:r w:rsidR="00CE75D7">
        <w:instrText xml:space="preserve"> ADDIN ZOTERO_ITEM CSL_CITATION {"citationID":"8rp9EDwe","properties":{"formattedCitation":"(\\uc0\\u8220{}Local Government Spending on Highways\\uc0\\u8221{} n.d.)","plainCitation":"(“Local Government Spending on Highways” n.d.)","noteIndex":0},"citationItems":[{"id":57,"uris":["http://zotero.org/users/10040947/items/G7QDN7XI"],"itemData":{"id":57,"type":"article-journal","language":"en","page":"6","source":"Zotero","title":"Local Government Spending on Highways"}}],"schema":"https://github.com/citation-style-language/schema/raw/master/csl-citation.json"} </w:instrText>
      </w:r>
      <w:r w:rsidR="00CE75D7">
        <w:fldChar w:fldCharType="separate"/>
      </w:r>
      <w:r w:rsidR="00CE75D7" w:rsidRPr="00914027">
        <w:rPr>
          <w:rFonts w:ascii="Calibri" w:cs="Calibri"/>
        </w:rPr>
        <w:t>(“Local Government Spending on Highways” n.d.)</w:t>
      </w:r>
      <w:r w:rsidR="00CE75D7">
        <w:fldChar w:fldCharType="end"/>
      </w:r>
      <w:r w:rsidR="00461F0E">
        <w:t xml:space="preserve">. </w:t>
      </w:r>
      <w:r w:rsidR="00586542">
        <w:t xml:space="preserve">As stated earlier, there needs to be more interest behind herps to get people or money behind the idea. Without the people or money, there is no way of convincing the road department to add these needed under road crossings. </w:t>
      </w:r>
      <w:r w:rsidR="00223A84">
        <w:t>Another issue would be repairing the roads because of the climate and seasons New York state has roads that are constantly moving and cracking due to the winter and expansion of water when it freezes and warms up. Due to this fact, under-road crossings would have to be replaced or repaired when the roads are fixed, which again cost lots of money that the fish and wildlife department does not have or cannot delegate towards.</w:t>
      </w:r>
      <w:r w:rsidR="00B059DE">
        <w:t xml:space="preserve"> Under road crossing is a potential step New York State could take to start and manage and protect the herps that inhabit this land. However, it all starts with needed vital information on species distribution and species population sizes. </w:t>
      </w:r>
    </w:p>
    <w:p w14:paraId="1AA049D6" w14:textId="6AADAD0B" w:rsidR="00744C97" w:rsidRDefault="00000000" w:rsidP="00A74477">
      <w:pPr>
        <w:spacing w:line="360" w:lineRule="auto"/>
      </w:pPr>
      <w:r>
        <w:tab/>
        <w:t xml:space="preserve">New York State should implement some mechanisms of </w:t>
      </w:r>
      <w:r w:rsidR="00C55FE9">
        <w:t>bringing</w:t>
      </w:r>
      <w:r>
        <w:t xml:space="preserve"> in money to dedicate towards herps and, at the same time, bring more people's attention to the state of herp populations in the state. A potential way more money could be brought in is by increasing the tolls to cross into the New York State, and a percentage of that money could go towards </w:t>
      </w:r>
      <w:r w:rsidR="00C55FE9">
        <w:t xml:space="preserve">projects that were stated above, such as a new atlas project, under road crossings and hunting regulations. A second possible opportunity is creating commercials like the ones seen on tv, the sad commercials that pull on the audience's heartstrings with an opportunity to donate money to support these herps and try to protect them. </w:t>
      </w:r>
      <w:r w:rsidR="0052638A">
        <w:t>One thing that New</w:t>
      </w:r>
      <w:r w:rsidR="00734D6D">
        <w:t xml:space="preserve"> York</w:t>
      </w:r>
      <w:r w:rsidR="0052638A">
        <w:t xml:space="preserve"> </w:t>
      </w:r>
      <w:r w:rsidR="00734D6D">
        <w:t xml:space="preserve">state does </w:t>
      </w:r>
      <w:r w:rsidR="00362C53">
        <w:t xml:space="preserve">is sell $5 </w:t>
      </w:r>
      <w:r w:rsidR="00362C53">
        <w:lastRenderedPageBreak/>
        <w:t>stamps called habitat and access stamp</w:t>
      </w:r>
      <w:r w:rsidR="00546B92">
        <w:t xml:space="preserve">s. The issue with the stamps is that the money that is collected is "aimed at protecting and improving fish and wildlife habitat, and improving public access for fish and wildlife-related recreation" </w:t>
      </w:r>
      <w:r w:rsidR="00683A58">
        <w:fldChar w:fldCharType="begin"/>
      </w:r>
      <w:r w:rsidR="00683A58">
        <w:instrText xml:space="preserve"> ADDIN ZOTERO_ITEM CSL_CITATION {"citationID":"YSIK1Mti","properties":{"formattedCitation":"(\\uc0\\u8220{}Donations for Recreation &amp; Wildlife - NYS Dept. of Environmental Conservation\\uc0\\u8221{} n.d.)","plainCitation":"(“Donations for Recreation &amp; Wildlife - NYS Dept. of Environmental Conservation” n.d.)","noteIndex":0},"citationItems":[{"id":42,"uris":["http://zotero.org/users/10040947/items/CRBMPWW5"],"itemData":{"id":42,"type":"webpage","title":"Donations for Recreation &amp; Wildlife - NYS Dept. of Environmental Conservation","URL":"https://www.dec.ny.gov/permits/329.html","accessed":{"date-parts":[["2022",12,9]]}}}],"schema":"https://github.com/citation-style-language/schema/raw/master/csl-citation.json"} </w:instrText>
      </w:r>
      <w:r w:rsidR="00683A58">
        <w:fldChar w:fldCharType="separate"/>
      </w:r>
      <w:r w:rsidR="00683A58" w:rsidRPr="00243245">
        <w:rPr>
          <w:rFonts w:ascii="Calibri" w:cs="Calibri"/>
        </w:rPr>
        <w:t>(“Donations for Recreation &amp; Wildlife - NYS Dept. of Environmental Conservation” n.d.)</w:t>
      </w:r>
      <w:r w:rsidR="00683A58">
        <w:fldChar w:fldCharType="end"/>
      </w:r>
      <w:r w:rsidR="00761E93">
        <w:t xml:space="preserve">. This is a problem because it clearly states that money is getting put back into recreation and is less used for projects that have anything to do with herps or herp management. </w:t>
      </w:r>
      <w:r w:rsidR="00371BF0">
        <w:t xml:space="preserve">To start to understand these species and try to start to help them, we need money, and we need people to be interested in them. Nothing about how New York State manages these herps will change without those two things. </w:t>
      </w:r>
    </w:p>
    <w:p w14:paraId="3E2B966E" w14:textId="6060AB64" w:rsidR="00371BF0" w:rsidRDefault="00000000" w:rsidP="000F12E6">
      <w:pPr>
        <w:spacing w:line="360" w:lineRule="auto"/>
      </w:pPr>
      <w:r>
        <w:tab/>
      </w:r>
      <w:r w:rsidR="00755DAB">
        <w:t>To conclude, New York State</w:t>
      </w:r>
      <w:r w:rsidR="002817FC">
        <w:t xml:space="preserve"> currently has no population data, no management plan, and currently no future ideas to conduct any new data-collecting projects. To better understand the more than 70 species of herps that inhabit New York State, </w:t>
      </w:r>
      <w:r w:rsidR="00713B9E">
        <w:t xml:space="preserve">we must strive to push funding toward herps as a whole. Nothing substantial can be done without money and people's interest. With both of these things, we can go out and conduct projects such as a second Herp atlas project </w:t>
      </w:r>
      <w:r w:rsidR="00C701DA">
        <w:t xml:space="preserve">which would provide us with crucial information on the distribution patterns of different species. This atlas project is also the base information needed to help us implement under road crossings in areas with high distributions of herps which would raise herps road crossing survivability immensely. </w:t>
      </w:r>
      <w:r w:rsidR="00A7112D">
        <w:t>Finally, all of this data could then be used to make important changes to the current hunting regulations, which would, in hand, slow down the general decrease of herps. All these implications</w:t>
      </w:r>
      <w:r w:rsidR="00384E08">
        <w:t xml:space="preserve"> and strategies are </w:t>
      </w:r>
      <w:r w:rsidR="002264E7">
        <w:t xml:space="preserve">ways New York state can come in and start to protect and manage these beautiful species, but it all starts with their initiative. </w:t>
      </w:r>
    </w:p>
    <w:p w14:paraId="17F77FDD" w14:textId="77777777" w:rsidR="00DB727F" w:rsidRDefault="00DB727F" w:rsidP="00061333">
      <w:pPr>
        <w:spacing w:line="360" w:lineRule="auto"/>
      </w:pPr>
    </w:p>
    <w:p w14:paraId="2BD802C7" w14:textId="18EF5F04" w:rsidR="002E1A1E" w:rsidRDefault="002E1A1E" w:rsidP="00061333">
      <w:pPr>
        <w:spacing w:line="360" w:lineRule="auto"/>
      </w:pPr>
    </w:p>
    <w:p w14:paraId="321CE44F" w14:textId="196F8BF5" w:rsidR="002E1A1E" w:rsidRDefault="002E1A1E" w:rsidP="00061333">
      <w:pPr>
        <w:spacing w:line="360" w:lineRule="auto"/>
      </w:pPr>
    </w:p>
    <w:p w14:paraId="67590700" w14:textId="5D6E7266" w:rsidR="002E1A1E" w:rsidRDefault="002E1A1E" w:rsidP="00061333">
      <w:pPr>
        <w:spacing w:line="360" w:lineRule="auto"/>
      </w:pPr>
    </w:p>
    <w:p w14:paraId="7127A65E" w14:textId="192652E5" w:rsidR="002E1A1E" w:rsidRDefault="002E1A1E" w:rsidP="00061333">
      <w:pPr>
        <w:spacing w:line="360" w:lineRule="auto"/>
      </w:pPr>
    </w:p>
    <w:p w14:paraId="6E46E0A6" w14:textId="302528C2" w:rsidR="002E1A1E" w:rsidRDefault="002E1A1E" w:rsidP="00061333">
      <w:pPr>
        <w:spacing w:line="360" w:lineRule="auto"/>
      </w:pPr>
    </w:p>
    <w:p w14:paraId="1C99560C" w14:textId="4186CD58" w:rsidR="002E1A1E" w:rsidRDefault="002E1A1E" w:rsidP="00061333">
      <w:pPr>
        <w:spacing w:line="360" w:lineRule="auto"/>
      </w:pPr>
    </w:p>
    <w:p w14:paraId="5097C12A" w14:textId="61A8A69E" w:rsidR="002E1A1E" w:rsidRDefault="002E1A1E" w:rsidP="00061333">
      <w:pPr>
        <w:spacing w:line="360" w:lineRule="auto"/>
      </w:pPr>
    </w:p>
    <w:p w14:paraId="1E0CE92C" w14:textId="77777777" w:rsidR="0037241D" w:rsidRDefault="0037241D" w:rsidP="00061333">
      <w:pPr>
        <w:spacing w:line="360" w:lineRule="auto"/>
      </w:pPr>
    </w:p>
    <w:p w14:paraId="1BE69F90" w14:textId="79840EFB" w:rsidR="002E1A1E" w:rsidRDefault="002E1A1E" w:rsidP="00061333">
      <w:pPr>
        <w:spacing w:line="360" w:lineRule="auto"/>
      </w:pPr>
    </w:p>
    <w:p w14:paraId="57A11EA2" w14:textId="77777777" w:rsidR="001076B4" w:rsidRDefault="001076B4" w:rsidP="001C27F9">
      <w:pPr>
        <w:spacing w:line="360" w:lineRule="auto"/>
      </w:pPr>
    </w:p>
    <w:p w14:paraId="680B5472" w14:textId="77777777" w:rsidR="00151411" w:rsidRDefault="00151411" w:rsidP="0037241D">
      <w:pPr>
        <w:jc w:val="both"/>
      </w:pPr>
    </w:p>
    <w:p w14:paraId="25867AAB" w14:textId="77777777" w:rsidR="00151411" w:rsidRDefault="00151411" w:rsidP="0037241D">
      <w:pPr>
        <w:jc w:val="both"/>
      </w:pPr>
    </w:p>
    <w:p w14:paraId="6FB8B158" w14:textId="7546CD8C" w:rsidR="00151411" w:rsidRDefault="00652856" w:rsidP="00652856">
      <w:pPr>
        <w:jc w:val="center"/>
      </w:pPr>
      <w:r>
        <w:t xml:space="preserve">Literature cited </w:t>
      </w:r>
    </w:p>
    <w:p w14:paraId="5FEE947E" w14:textId="331CB781" w:rsidR="0037241D" w:rsidRDefault="00000000" w:rsidP="0037241D">
      <w:pPr>
        <w:jc w:val="both"/>
      </w:pPr>
      <w:r>
        <w:fldChar w:fldCharType="begin"/>
      </w:r>
      <w:r>
        <w:instrText xml:space="preserve"> ADDIN ZOTERO_ITEM CSL_CITATION {"citationID":"r0nzjTik","properties":{"formattedCitation":"(\\uc0\\u8220{}Amphibian Migrations and Road Crossings - NYS Dept. of Environmental Conservation\\uc0\\u8221{} n.d.)","plainCitation":"(“Amphibian Migrations and Road Crossings - NYS Dept. of Environmental Conservation” n.d.)","noteIndex":0},"citationItems":[{"id":58,"uris":["http://zotero.org/users/10040947/items/TA6VUBYB"],"itemData":{"id":58,"type":"webpage","title":"Amphibian Migrations and Road Crossings - NYS Dept. of Environmental Conservation","URL":"https://www.dec.ny.gov/lands/51925.html","accessed":{"date-parts":[["2022",12,11]]}}}],"schema":"https://github.com/citation-style-language/schema/raw/master/csl-citation.json"} </w:instrText>
      </w:r>
      <w:r>
        <w:fldChar w:fldCharType="separate"/>
      </w:r>
      <w:r w:rsidRPr="00914027">
        <w:rPr>
          <w:rFonts w:ascii="Calibri" w:cs="Calibri"/>
        </w:rPr>
        <w:t>(“Amphibian Migrations and Road Crossings - NYS Dept. of Environmental Conservation” n.d.)</w:t>
      </w:r>
      <w:r>
        <w:fldChar w:fldCharType="end"/>
      </w:r>
    </w:p>
    <w:p w14:paraId="5EC3A0BB" w14:textId="117C0B10" w:rsidR="0037241D" w:rsidRDefault="00000000" w:rsidP="0037241D">
      <w:pPr>
        <w:pStyle w:val="Bibliography"/>
        <w:jc w:val="both"/>
        <w:rPr>
          <w:rFonts w:ascii="Calibri" w:cs="Calibri"/>
        </w:rPr>
      </w:pPr>
      <w:r>
        <w:fldChar w:fldCharType="begin"/>
      </w:r>
      <w:r>
        <w:instrText xml:space="preserve"> ADDIN ZOTERO_BIBL {"uncited":[],"omitted":[],"custom":[]} CSL_BIBLIOGRAPHY </w:instrText>
      </w:r>
      <w:r>
        <w:fldChar w:fldCharType="separate"/>
      </w:r>
      <w:r w:rsidRPr="00914027">
        <w:rPr>
          <w:rFonts w:ascii="Calibri" w:cs="Calibri"/>
        </w:rPr>
        <w:t>Amphibian Migrations and Road Crossings - NYS Dept. of Environmental Conservation. (n.d.). . https://www.dec.ny.gov/lands/51925.html.</w:t>
      </w:r>
    </w:p>
    <w:p w14:paraId="6FC7CC00" w14:textId="77777777" w:rsidR="00A43664" w:rsidRDefault="00A43664" w:rsidP="00A43664">
      <w:r>
        <w:fldChar w:fldCharType="begin"/>
      </w:r>
      <w:r>
        <w:instrText xml:space="preserve"> ADDIN ZOTERO_ITEM CSL_CITATION {"citationID":"XNTxDSDY","properties":{"formattedCitation":"(Boyle et al. 2021)","plainCitation":"(Boyle et al. 2021)","noteIndex":0},"citationItems":[{"id":63,"uris":["http://zotero.org/users/10040947/items/MX75B34A"],"itemData":{"id":63,"type":"article-journal","abstract":"Roads are one of the most prevalent threats to wildlife because they fragment landscapes and increase mortality. In response to the threat of roads to population persistence, road-effect mitigation strategies are increasingly common, typically as a combination of exclusion fencing to reduce mortality and crossing structures to enhance connectivity. To evaluate the success of mitigation structures at reducing road mortality of amphibians and reptiles, we conducted a six year paired Before-After-Control-Impact (BACI) experiment. We used road surveys to estimate the effectiveness of exclusion fencing, and a combination of hoop trapping, passive integrated transponder tag scanners and camera traps to evaluate connectivity structure effectiveness. Exclusion fencing reduced the number of turtles and amphibians on the road but had no effect for snakes. Cameras recorded 54 turtles, 72 snakes, 615 frogs, and 271 salamanders using tunnels. PIT tag scanners detected similar usage by turtles (55 uses; 24 unique individuals) and snakes (69 uses; 15 unique individuals). Tunnel usage was neither spatially nor demographically biased, indicating that the tunnels were likely to be broadly used by the local species assemblage. Crossing rates of tagged individuals suggest ~5–15% of turtles and 44% of snakes are using crossing structures. We contextualized crossing rates with population size estimates for painted and snapping turtles in the surrounding habitats. Our study is one of the first of its kind to incorporate both a robust BACI design and the context of population-level effects to demonstrate the efficacy of road-effect mitigation for protecting wildlife, especially for reptiles and amphibians.","container-title":"Biological Conservation","DOI":"10.1016/j.biocon.2021.109230","ISSN":"0006-3207","journalAbbreviation":"Biological Conservation","language":"en","page":"109230","source":"ScienceDirect","title":"Road-effect mitigation promotes connectivity and reduces mortality at the population-level","volume":"261","author":[{"family":"Boyle","given":"Sean P."},{"family":"Keevil","given":"M. G."},{"family":"Litzgus","given":"Jacqueline D."},{"family":"Tyerman","given":"Don"},{"family":"Lesbarrères","given":"David"}],"issued":{"date-parts":[["2021",9,1]]}}}],"schema":"https://github.com/citation-style-language/schema/raw/master/csl-citation.json"} </w:instrText>
      </w:r>
      <w:r>
        <w:fldChar w:fldCharType="separate"/>
      </w:r>
      <w:r>
        <w:rPr>
          <w:noProof/>
        </w:rPr>
        <w:t>(Boyle et al. 2021)</w:t>
      </w:r>
      <w:r>
        <w:fldChar w:fldCharType="end"/>
      </w:r>
    </w:p>
    <w:p w14:paraId="5EEA1B14" w14:textId="77777777" w:rsidR="00A43664" w:rsidRPr="006B77F1" w:rsidRDefault="00A43664" w:rsidP="00A43664">
      <w:pPr>
        <w:pStyle w:val="Bibliography"/>
        <w:rPr>
          <w:rFonts w:ascii="Calibri" w:cs="Calibri"/>
        </w:rPr>
      </w:pPr>
      <w:r>
        <w:fldChar w:fldCharType="begin"/>
      </w:r>
      <w:r>
        <w:instrText xml:space="preserve"> ADDIN ZOTERO_BIBL {"uncited":[],"omitted":[],"custom":[]} CSL_BIBLIOGRAPHY </w:instrText>
      </w:r>
      <w:r>
        <w:fldChar w:fldCharType="separate"/>
      </w:r>
      <w:r w:rsidRPr="006B77F1">
        <w:rPr>
          <w:rFonts w:ascii="Calibri" w:cs="Calibri"/>
        </w:rPr>
        <w:t>Boyle, S. P., M. G. Keevil, J. D. Litzgus, D. Tyerman, and D. Lesbarrères. 2021. Road-effect mitigation promotes connectivity and reduces mortality at the population-level. Biological Conservation 261:109230.</w:t>
      </w:r>
    </w:p>
    <w:p w14:paraId="0AEE3A02" w14:textId="142BB594" w:rsidR="00A43664" w:rsidRPr="00A43664" w:rsidRDefault="00A43664" w:rsidP="00A43664">
      <w:r>
        <w:fldChar w:fldCharType="end"/>
      </w:r>
    </w:p>
    <w:p w14:paraId="3F407BD1" w14:textId="4B22E157" w:rsidR="0037241D" w:rsidRDefault="00000000" w:rsidP="0037241D">
      <w:pPr>
        <w:jc w:val="both"/>
      </w:pPr>
      <w:r>
        <w:fldChar w:fldCharType="end"/>
      </w:r>
      <w:r>
        <w:fldChar w:fldCharType="begin"/>
      </w:r>
      <w:r>
        <w:instrText xml:space="preserve"> ADDIN ZOTERO_ITEM CSL_CITATION {"citationID":"c4rkEc9U","properties":{"formattedCitation":"(\\uc0\\u8220{}Checklist of Amphibians, Reptiles, Birds and Mammals of New York State\\uc0\\u8221{} n.d.)","plainCitation":"(“Checklist of Amphibians, Reptiles, Birds and Mammals of New York State” n.d.)","noteIndex":0},"citationItems":[{"id":36,"uris":["http://zotero.org/users/10040947/items/GZ3HEIMP"],"itemData":{"id":36,"type":"article-journal","language":"en","page":"30","source":"Zotero","title":"Checklist of Amphibians, Reptiles, Birds and Mammals of New York State"}}],"schema":"https://github.com/citation-style-language/schema/raw/master/csl-citation.json"} </w:instrText>
      </w:r>
      <w:r>
        <w:fldChar w:fldCharType="separate"/>
      </w:r>
      <w:r w:rsidRPr="00DB1609">
        <w:rPr>
          <w:rFonts w:ascii="Calibri" w:cs="Calibri"/>
        </w:rPr>
        <w:t>(“Checklist of Amphibians, Reptiles, Birds and Mammals of New York State” n.d.)</w:t>
      </w:r>
      <w:r>
        <w:fldChar w:fldCharType="end"/>
      </w:r>
    </w:p>
    <w:p w14:paraId="27DADB4B" w14:textId="77777777" w:rsidR="0037241D" w:rsidRPr="00D55B9B" w:rsidRDefault="00000000" w:rsidP="0037241D">
      <w:pPr>
        <w:pStyle w:val="Bibliography"/>
        <w:jc w:val="both"/>
        <w:rPr>
          <w:rFonts w:ascii="Calibri" w:cs="Calibri"/>
        </w:rPr>
      </w:pPr>
      <w:r>
        <w:fldChar w:fldCharType="begin"/>
      </w:r>
      <w:r>
        <w:instrText xml:space="preserve"> ADDIN ZOTERO_BIBL {"uncited":[],"omitted":[],"custom":[]} CSL_BIBLIOGRAPHY </w:instrText>
      </w:r>
      <w:r>
        <w:fldChar w:fldCharType="separate"/>
      </w:r>
      <w:r w:rsidRPr="00061C1A">
        <w:rPr>
          <w:rFonts w:ascii="Calibri" w:cs="Calibri"/>
        </w:rPr>
        <w:t>Checklist of Amphibians, Reptiles, Birds and Mammals of New York State. (n.d.). :30.</w:t>
      </w:r>
    </w:p>
    <w:p w14:paraId="121B81F9" w14:textId="77777777" w:rsidR="0037241D" w:rsidRDefault="00000000" w:rsidP="0037241D">
      <w:pPr>
        <w:jc w:val="both"/>
      </w:pPr>
      <w:r>
        <w:fldChar w:fldCharType="end"/>
      </w:r>
      <w:r>
        <w:fldChar w:fldCharType="begin"/>
      </w:r>
      <w:r>
        <w:instrText xml:space="preserve"> ADDIN ZOTERO_ITEM CSL_CITATION {"citationID":"ahU6gcLy","properties":{"formattedCitation":"(Dean n.d.)","plainCitation":"(Dean n.d.)","noteIndex":0},"citationItems":[{"id":33,"uris":["http://zotero.org/users/10040947/items/P57E73MX"],"itemData":{"id":33,"type":"article-journal","language":"en","page":"18","source":"Zotero","title":"Investigation and Analysis of the Herpetological Atlases of the East Coast","author":[{"family":"Dean","given":"Samantha"}]}}],"schema":"https://github.com/citation-style-language/schema/raw/master/csl-citation.json"} </w:instrText>
      </w:r>
      <w:r>
        <w:fldChar w:fldCharType="separate"/>
      </w:r>
      <w:r>
        <w:rPr>
          <w:noProof/>
        </w:rPr>
        <w:t>(Dean n.d.)</w:t>
      </w:r>
      <w:r>
        <w:fldChar w:fldCharType="end"/>
      </w:r>
    </w:p>
    <w:p w14:paraId="4455EA00" w14:textId="77777777" w:rsidR="0037241D" w:rsidRDefault="00000000" w:rsidP="0037241D">
      <w:pPr>
        <w:spacing w:line="360" w:lineRule="auto"/>
        <w:jc w:val="both"/>
      </w:pPr>
      <w:r>
        <w:t>Dean, S. (n.d.). Investigation and Analysis of the Herpetological Atlases of the East Coast:18.</w:t>
      </w:r>
    </w:p>
    <w:p w14:paraId="2EFED2D9" w14:textId="77777777" w:rsidR="0037241D" w:rsidRDefault="00000000" w:rsidP="0037241D">
      <w:pPr>
        <w:jc w:val="both"/>
      </w:pPr>
      <w:r>
        <w:fldChar w:fldCharType="begin"/>
      </w:r>
      <w:r>
        <w:instrText xml:space="preserve"> ADDIN ZOTERO_ITEM CSL_CITATION {"citationID":"YSIK1Mti","properties":{"formattedCitation":"(\\uc0\\u8220{}Donations for Recreation &amp; Wildlife - NYS Dept. of Environmental Conservation\\uc0\\u8221{} n.d.)","plainCitation":"(“Donations for Recreation &amp; Wildlife - NYS Dept. of Environmental Conservation” n.d.)","noteIndex":0},"citationItems":[{"id":42,"uris":["http://zotero.org/users/10040947/items/CRBMPWW5"],"itemData":{"id":42,"type":"webpage","title":"Donations for Recreation &amp; Wildlife - NYS Dept. of Environmental Conservation","URL":"https://www.dec.ny.gov/permits/329.html","accessed":{"date-parts":[["2022",12,9]]}}}],"schema":"https://github.com/citation-style-language/schema/raw/master/csl-citation.json"} </w:instrText>
      </w:r>
      <w:r>
        <w:fldChar w:fldCharType="separate"/>
      </w:r>
      <w:r w:rsidRPr="00243245">
        <w:rPr>
          <w:rFonts w:ascii="Calibri" w:cs="Calibri"/>
        </w:rPr>
        <w:t>(“Donations for Recreation &amp; Wildlife - NYS Dept. of Environmental Conservation” n.d.)</w:t>
      </w:r>
      <w:r>
        <w:fldChar w:fldCharType="end"/>
      </w:r>
    </w:p>
    <w:p w14:paraId="00EBA84D" w14:textId="77777777" w:rsidR="0037241D" w:rsidRPr="00243245" w:rsidRDefault="00000000" w:rsidP="0037241D">
      <w:pPr>
        <w:pStyle w:val="Bibliography"/>
        <w:jc w:val="both"/>
        <w:rPr>
          <w:rFonts w:ascii="Calibri" w:cs="Calibri"/>
        </w:rPr>
      </w:pPr>
      <w:r>
        <w:fldChar w:fldCharType="begin"/>
      </w:r>
      <w:r>
        <w:instrText xml:space="preserve"> ADDIN ZOTERO_BIBL {"uncited":[],"omitted":[],"custom":[]} CSL_BIBLIOGRAPHY </w:instrText>
      </w:r>
      <w:r>
        <w:fldChar w:fldCharType="separate"/>
      </w:r>
      <w:r w:rsidRPr="00243245">
        <w:rPr>
          <w:rFonts w:ascii="Calibri" w:cs="Calibri"/>
        </w:rPr>
        <w:t>Donations for Recreation &amp; Wildlife - NYS Dept. of Environmental Conservation. (n.d.). . https://www.dec.ny.gov/permits/329.html.</w:t>
      </w:r>
    </w:p>
    <w:p w14:paraId="6BA440CD" w14:textId="77777777" w:rsidR="0037241D" w:rsidRPr="001C27F9" w:rsidRDefault="00000000" w:rsidP="0037241D">
      <w:pPr>
        <w:spacing w:line="360" w:lineRule="auto"/>
        <w:jc w:val="both"/>
      </w:pPr>
      <w:r>
        <w:fldChar w:fldCharType="end"/>
      </w:r>
      <w:r>
        <w:fldChar w:fldCharType="begin"/>
      </w:r>
      <w:r>
        <w:instrText xml:space="preserve"> ADDIN ZOTERO_ITEM CSL_CITATION {"citationID":"eHkRnXRx","properties":{"formattedCitation":"(Gibbs et al. 2005)","plainCitation":"(Gibbs et al. 2005)","noteIndex":0},"citationItems":[{"id":30,"uris":["http://zotero.org/users/10040947/items/RAPAYBXM"],"itemData":{"id":30,"type":"article-journal","abstract":"Lack of historical data against which to measure population trends greatly hampers understanding the status of amphibians. In 2001–2002 we resurveyed a hitherto unexamined baseline of monitoring data established in 1973–1980 at some 300 sites in western, central, and northern New York State, USA, and contrasted population transitions with environmental conditions to identify correlates of population change in American toads (Bufo americanus), northern spring peepers (Pseudacris crucifer), western chorus frogs (Pseudacris triseriata), leopard frogs (Rana pipiens), and wood frogs (Rana sylvatica). At the regional level, loss of habitats along roadsides has been substantial (minimally 7– 12% of sites), yet within remaining wetlands, populations of most anurans have not declined. At the local level, population disappearance was associated with elevated levels of acid deposition (in American toad, spring peeper, western chorus frog, and leopard frog), urban development (American toad and spring peeper), increased forest cover (western chorus frog), and high-intensity agriculture (spring peeper); whereas population persistence was associated with increased deciduous forest cover (American toad, spring peeper, and wood frog) and low-intensity agriculture (American toad and western chorus frog). Habitat configurations at surprisingly large spatial scales (5–10 km from surveyed populations) were most closely associated with transitions in local anuran populations, implying that large-scale extinction–recolonization dynamics influence population transitions, a result land managers should consider in conservation planning.","container-title":"Ecological Applications","DOI":"10.1890/03-5408","ISSN":"1939-5582","issue":"4","language":"en","note":"_eprint: https://onlinelibrary.wiley.com/doi/pdf/10.1890/03-5408","page":"1148-1157","source":"Wiley Online Library","title":"Changes in Frog and Toad Populations Over 30 Years in New York State","volume":"15","author":[{"family":"Gibbs","given":"James P."},{"family":"Whiteleather","given":"K. Kristian"},{"family":"Schueler","given":"Frederick W."}],"issued":{"date-parts":[["2005"]]}}}],"schema":"https://github.com/citation-style-language/schema/raw/master/csl-citation.json"} </w:instrText>
      </w:r>
      <w:r>
        <w:fldChar w:fldCharType="separate"/>
      </w:r>
      <w:r>
        <w:rPr>
          <w:noProof/>
        </w:rPr>
        <w:t>(Gibbs et al. 2005)</w:t>
      </w:r>
      <w:r>
        <w:fldChar w:fldCharType="end"/>
      </w:r>
      <w:r>
        <w:fldChar w:fldCharType="begin"/>
      </w:r>
      <w:r>
        <w:instrText xml:space="preserve"> ADDIN ZOTERO_BIBL {"uncited":[],"omitted":[],"custom":[]} CSL_BIBLIOGRAPHY </w:instrText>
      </w:r>
      <w:r>
        <w:fldChar w:fldCharType="separate"/>
      </w:r>
    </w:p>
    <w:p w14:paraId="1756E679" w14:textId="77777777" w:rsidR="0037241D" w:rsidRDefault="00000000" w:rsidP="0037241D">
      <w:pPr>
        <w:pStyle w:val="Bibliography"/>
        <w:jc w:val="both"/>
        <w:rPr>
          <w:rFonts w:ascii="Calibri" w:cs="Calibri"/>
        </w:rPr>
      </w:pPr>
      <w:r w:rsidRPr="00A53B20">
        <w:rPr>
          <w:rFonts w:ascii="Calibri" w:cs="Calibri"/>
        </w:rPr>
        <w:t>Gibbs, J. P., K. K. Whiteleather, and F. W. Schueler. 2005. Changes in Frog and Toad Populations Over 30 Years in New York State. Ecological Applications 15:1148–1157.</w:t>
      </w:r>
    </w:p>
    <w:p w14:paraId="7BD4617B" w14:textId="77777777" w:rsidR="0037241D" w:rsidRDefault="00000000" w:rsidP="0037241D">
      <w:pPr>
        <w:spacing w:line="360" w:lineRule="auto"/>
        <w:jc w:val="both"/>
      </w:pPr>
      <w:r>
        <w:t>(Gibbs 2022)</w:t>
      </w:r>
    </w:p>
    <w:p w14:paraId="1DACAE5C" w14:textId="77777777" w:rsidR="0037241D" w:rsidRDefault="00000000" w:rsidP="0037241D">
      <w:pPr>
        <w:spacing w:line="360" w:lineRule="auto"/>
        <w:jc w:val="both"/>
      </w:pPr>
      <w:r>
        <w:t xml:space="preserve">James, G. 2022.New York State Management of Herps. SUNY ESF Syracuse, New York. </w:t>
      </w:r>
    </w:p>
    <w:p w14:paraId="04A9D0DF" w14:textId="77777777" w:rsidR="0037241D" w:rsidRPr="00D55B9B" w:rsidRDefault="0037241D" w:rsidP="0037241D">
      <w:pPr>
        <w:jc w:val="both"/>
      </w:pPr>
    </w:p>
    <w:p w14:paraId="01BEBF80" w14:textId="77777777" w:rsidR="0037241D" w:rsidRDefault="00000000" w:rsidP="0037241D">
      <w:pPr>
        <w:jc w:val="both"/>
      </w:pPr>
      <w:r>
        <w:fldChar w:fldCharType="end"/>
      </w:r>
      <w:r>
        <w:fldChar w:fldCharType="begin"/>
      </w:r>
      <w:r>
        <w:instrText xml:space="preserve"> ADDIN ZOTERO_ITEM CSL_CITATION {"citationID":"tmbHZvjo","properties":{"formattedCitation":"(\\uc0\\u8220{}Herp Atlas Project - NYS Dept. of Environmental Conservation\\uc0\\u8221{} n.d.)","plainCitation":"(“Herp Atlas Project - NYS Dept. of Environmental Conservation” n.d.)","noteIndex":0},"citationItems":[{"id":49,"uris":["http://zotero.org/users/10040947/items/5VAKD567"],"itemData":{"id":49,"type":"webpage","title":"Herp Atlas Project - NYS Dept. of Environmental Conservation","URL":"https://www.dec.ny.gov/animals/7140.html","accessed":{"date-parts":[["2022",12,11]]}}}],"schema":"https://github.com/citation-style-language/schema/raw/master/csl-citation.json"} </w:instrText>
      </w:r>
      <w:r>
        <w:fldChar w:fldCharType="separate"/>
      </w:r>
      <w:r w:rsidRPr="009B2C81">
        <w:rPr>
          <w:rFonts w:ascii="Calibri" w:cs="Calibri"/>
        </w:rPr>
        <w:t>(“Herp Atlas Project - NYS Dept. of Environmental Conservation” n.d.)</w:t>
      </w:r>
      <w:r>
        <w:fldChar w:fldCharType="end"/>
      </w:r>
    </w:p>
    <w:p w14:paraId="0DC545BA" w14:textId="77777777" w:rsidR="0037241D" w:rsidRPr="00061C1A" w:rsidRDefault="00000000" w:rsidP="0037241D">
      <w:pPr>
        <w:pStyle w:val="Bibliography"/>
        <w:jc w:val="both"/>
        <w:rPr>
          <w:rFonts w:ascii="Calibri" w:cs="Calibri"/>
        </w:rPr>
      </w:pPr>
      <w:r w:rsidRPr="00061C1A">
        <w:rPr>
          <w:rFonts w:ascii="Calibri" w:cs="Calibri"/>
        </w:rPr>
        <w:t>Herp Atlas Project - NYS Dept. of Environmental Conservation. (n.d.). . https://www.dec.ny.gov/animals/7140.html.</w:t>
      </w:r>
    </w:p>
    <w:p w14:paraId="3BFCADCE" w14:textId="77777777" w:rsidR="00A60561" w:rsidRDefault="00A60561" w:rsidP="0037241D">
      <w:pPr>
        <w:spacing w:line="360" w:lineRule="auto"/>
        <w:jc w:val="both"/>
      </w:pPr>
    </w:p>
    <w:p w14:paraId="31107907" w14:textId="77777777" w:rsidR="00A60561" w:rsidRDefault="00A60561" w:rsidP="0037241D">
      <w:pPr>
        <w:spacing w:line="360" w:lineRule="auto"/>
        <w:jc w:val="both"/>
      </w:pPr>
    </w:p>
    <w:p w14:paraId="736B08F9" w14:textId="77777777" w:rsidR="00A60561" w:rsidRDefault="00A60561" w:rsidP="0037241D">
      <w:pPr>
        <w:spacing w:line="360" w:lineRule="auto"/>
        <w:jc w:val="both"/>
      </w:pPr>
    </w:p>
    <w:p w14:paraId="6410BB33" w14:textId="5FFFCD12" w:rsidR="0037241D" w:rsidRDefault="00000000" w:rsidP="0037241D">
      <w:pPr>
        <w:spacing w:line="360" w:lineRule="auto"/>
        <w:jc w:val="both"/>
      </w:pPr>
      <w:r>
        <w:fldChar w:fldCharType="begin"/>
      </w:r>
      <w:r>
        <w:instrText xml:space="preserve"> ADDIN ZOTERO_ITEM CSL_CITATION {"citationID":"P6w8UrWq","properties":{"formattedCitation":"(Langen et al. 2007)","plainCitation":"(Langen et al. 2007)","noteIndex":0},"citationItems":[{"id":37,"uris":["http://zotero.org/users/10040947/items/587CS7AR"],"itemData":{"id":37,"type":"article-journal","abstract":"Road mortality can contribute to local and regional declines in amphibian and reptile populations. Thus, there is a need to accurately and efficiently identify hotspots of road-mortality for hazard assessment and mitigation. In 2002, we conducted walking and driving surveys throughout an extensive rural highway network in northern New York, USA, to evaluate survey methods and to quantify spatial and temporal patterns of herpetofauna road-mortality. In 2004, we repeated the surveys at a subset of locations to quantify interannual repeatability. Reptile and amphibian species had different peak periods of road-mortality because they differed in the causes of movements that resulted in crossings. Spatial locations of herpetofauna road-mortality were concentrated at a limited number of hotspots. Hotspots overlapped across species and were located at consistent locations across years. Results of walking and driving surveys were highly repeatable among survey teams, but driving surveys underestimated the density of road-mortality because many animals were missed. Detection failure was higher in some taxa (e.g., frogs) than others (e.g., turtles). Our results indicate that it is possible to design a valid, efficient methodology for locating hotspots of reptile and amphibian road-mortality along a road network and, thus, pinpoint priority sites for mitigation.","container-title":"Journal of Wildlife Management","DOI":"10.2193/2006-385","ISSN":"0022-541X, 1937-2817","issue":"4","journalAbbreviation":"wild","note":"publisher: The Wildlife Society","page":"1361-1368","source":"bioone.org","title":"Methodologies for Surveying Herpetofauna Mortality on Rural Highways","volume":"71","author":[{"family":"Langen","given":"Tom A."},{"family":"Machniak","given":"Angela"},{"family":"Crowe","given":"Erin K."},{"family":"Mangan","given":"Charles"},{"family":"Marker","given":"Daniel F."},{"family":"Liddle","given":"Neal"},{"family":"Roden","given":"Brian"}],"issued":{"date-parts":[["2007",6]]}}}],"schema":"https://github.com/citation-style-language/schema/raw/master/csl-citation.json"} </w:instrText>
      </w:r>
      <w:r>
        <w:fldChar w:fldCharType="separate"/>
      </w:r>
      <w:r>
        <w:rPr>
          <w:noProof/>
        </w:rPr>
        <w:t>(Langen et al. 2007)</w:t>
      </w:r>
      <w:r>
        <w:fldChar w:fldCharType="end"/>
      </w:r>
    </w:p>
    <w:p w14:paraId="70EA8112" w14:textId="77777777" w:rsidR="0037241D" w:rsidRPr="00A53B20" w:rsidRDefault="00000000" w:rsidP="0037241D">
      <w:pPr>
        <w:pStyle w:val="Bibliography"/>
        <w:ind w:firstLine="0"/>
        <w:jc w:val="both"/>
        <w:rPr>
          <w:rFonts w:ascii="Calibri" w:cs="Calibri"/>
        </w:rPr>
      </w:pPr>
      <w:r w:rsidRPr="00A53B20">
        <w:rPr>
          <w:rFonts w:ascii="Calibri" w:cs="Calibri"/>
        </w:rPr>
        <w:t>Langen, T. A., A. Machniak, E. K. Crowe, C. Mangan, D. F. Marker, N. Liddle, and B. Roden. 2007. Methodologies for Surveying Herpetofauna Mortality on Rural Highways. Journal of Wildlife Management 71:1361–1368.</w:t>
      </w:r>
    </w:p>
    <w:p w14:paraId="6F667ECE" w14:textId="77777777" w:rsidR="0037241D" w:rsidRDefault="00000000" w:rsidP="0037241D">
      <w:pPr>
        <w:jc w:val="both"/>
      </w:pPr>
      <w:r>
        <w:fldChar w:fldCharType="begin"/>
      </w:r>
      <w:r>
        <w:instrText xml:space="preserve"> ADDIN ZOTERO_ITEM CSL_CITATION {"citationID":"B7gBpVJQ","properties":{"formattedCitation":"(Lovich et al. 2018)","plainCitation":"(Lovich et al. 2018)","noteIndex":0},"citationItems":[{"id":53,"uris":["http://zotero.org/users/10040947/items/I4BIX43P"],"itemData":{"id":53,"type":"article-journal","abstract":"Of the 356 species of turtles worldwide, approximately 61% are threatened or already extinct. Turtles are among the most threatened of the major groups of vertebrates, in general, more so than birds, mammals, fishes or even the much besieged amphibians. Reasons for the dire situation of turtles worldwide include the familiar list of impacts to other species including habitat destruction, unsustainable overexploitation for pets and food, and climate change (many turtles have environmental sex determination). Two notable characteristics of pre-Anthropocene turtles were their massive population sizes and correspondingly high biomasses, the latter among the highest values (over 855 kilograms per hectare) ever reported for animals. As a result of their numerical dominance, turtles have played important roles as significant bioturbators of soils, infaunal miners of sea floors, dispersers and germination enhancers of seeds, nutrient cyclers, and consumers. The collapse of turtle populations on a global scale has greatly diminished their ecological roles.","container-title":"BioScience","DOI":"10.1093/biosci/biy095","ISSN":"0006-3568","issue":"10","journalAbbreviation":"BioScience","page":"771-781","source":"Silverchair","title":"Where Have All the Turtles Gone, and Why Does It Matter?","volume":"68","author":[{"family":"Lovich","given":"Jeffrey E"},{"family":"Ennen","given":"Joshua R"},{"family":"Agha","given":"Mickey"},{"family":"Gibbons","given":"J Whitfield"}],"issued":{"date-parts":[["2018",10,1]]}}}],"schema":"https://github.com/citation-style-language/schema/raw/master/csl-citation.json"} </w:instrText>
      </w:r>
      <w:r>
        <w:fldChar w:fldCharType="separate"/>
      </w:r>
      <w:r>
        <w:rPr>
          <w:noProof/>
        </w:rPr>
        <w:t>(Lovich et al. 2018)</w:t>
      </w:r>
      <w:r>
        <w:fldChar w:fldCharType="end"/>
      </w:r>
    </w:p>
    <w:p w14:paraId="4A1B9AFF" w14:textId="77777777" w:rsidR="0037241D" w:rsidRPr="00243245" w:rsidRDefault="00000000" w:rsidP="0037241D">
      <w:pPr>
        <w:pStyle w:val="Bibliography"/>
        <w:jc w:val="both"/>
        <w:rPr>
          <w:rFonts w:ascii="Calibri" w:cs="Calibri"/>
        </w:rPr>
      </w:pPr>
      <w:r>
        <w:fldChar w:fldCharType="begin"/>
      </w:r>
      <w:r>
        <w:instrText xml:space="preserve"> ADDIN ZOTERO_BIBL {"uncited":[],"omitted":[],"custom":[]} CSL_BIBLIOGRAPHY </w:instrText>
      </w:r>
      <w:r>
        <w:fldChar w:fldCharType="separate"/>
      </w:r>
      <w:r w:rsidRPr="00243245">
        <w:rPr>
          <w:rFonts w:ascii="Calibri" w:cs="Calibri"/>
        </w:rPr>
        <w:t>Lovich, J. E., J. R. Ennen, M. Agha, and J. W. Gibbons. 2018. Where Have All the Turtles Gone, and Why Does It Matter? BioScience 68:771–781.</w:t>
      </w:r>
    </w:p>
    <w:p w14:paraId="18109785" w14:textId="77777777" w:rsidR="007D26F0" w:rsidRDefault="00000000" w:rsidP="007D26F0">
      <w:r>
        <w:fldChar w:fldCharType="end"/>
      </w:r>
      <w:r>
        <w:fldChar w:fldCharType="begin"/>
      </w:r>
      <w:r>
        <w:instrText xml:space="preserve"> ADDIN ZOTERO_ITEM CSL_CITATION {"citationID":"sARLCOyW","properties":{"formattedCitation":"(McGregor et al. 2015)","plainCitation":"(McGregor et al. 2015)","noteIndex":0},"citationItems":[{"id":60,"uris":["http://zotero.org/users/10040947/items/752BYUD2"],"itemData":{"id":60,"type":"article-journal","abstract":"The ecological impact of roads and traffic is now widely acknowledged, with a variety of mitigation strategies such as purpose designed fauna underpasses and overpasses commonly installed to facilitate animal movement. Despite often being designed for larger mammals, crossing structures appear to enable safe crossings for a range of smaller, ground dwelling species that exhibit high vulnerability to roads. Less attention has been paid to the extent to which fauna overpasses function as habitat in their own right, an issue particularly relevant to reptiles and amphibians. The Compton Road fauna array (Brisbane, Australia) includes a vegetated fauna overpass which connects two urban forest reserves and traverses a major four lane arterial road. The aim of this study was to quantify the extent to which colonisation of the Compton Road fauna overpass by reptile and amphibian species living in adjacent forests occurred. Pitfall sampling at seven sampling sites occurred between June 2005 and February 2010, starting approximately six months after overpass construction, with additional observational detections throughout this period. The overpass yielded higher species diversity and capture rates compared with the forest areas. Species accumulation curves demonstrated a strong and consistent colonisation rate of the overpass throughout the six year monitoring period, while persistent occupation by species on the overpass throughout the six years suggests permanent colonisation of the vegetated structure as an extension of the natural forest habitat. These outcomes demonstrate that the fauna overpass at Compton Road provides suitable habitat for diverse local herpetofauna communities and suggest enhanced habitat connectivity across the road.","container-title":"Global Ecology and Conservation","DOI":"10.1016/j.gecco.2015.07.002","ISSN":"2351-9894","journalAbbreviation":"Global Ecology and Conservation","language":"en","page":"221-231","source":"ScienceDirect","title":"Vegetated fauna overpass enhances habitat connectivity for forest dwelling herpetofauna","volume":"4","author":[{"family":"McGregor","given":"Mel E."},{"family":"Wilson","given":"Steve K."},{"family":"Jones","given":"Darryl N."}],"issued":{"date-parts":[["2015",7,1]]}}}],"schema":"https://github.com/citation-style-language/schema/raw/master/csl-citation.json"} </w:instrText>
      </w:r>
      <w:r>
        <w:fldChar w:fldCharType="separate"/>
      </w:r>
      <w:r>
        <w:rPr>
          <w:noProof/>
        </w:rPr>
        <w:t>(McGregor et al. 2015)</w:t>
      </w:r>
      <w:r>
        <w:fldChar w:fldCharType="end"/>
      </w:r>
    </w:p>
    <w:p w14:paraId="4F918914" w14:textId="179FCDF4" w:rsidR="007D26F0" w:rsidRDefault="00000000" w:rsidP="007D26F0">
      <w:pPr>
        <w:pStyle w:val="Bibliography"/>
        <w:rPr>
          <w:rFonts w:ascii="Calibri" w:cs="Calibri"/>
        </w:rPr>
      </w:pPr>
      <w:r>
        <w:fldChar w:fldCharType="begin"/>
      </w:r>
      <w:r>
        <w:instrText xml:space="preserve"> ADDIN ZOTERO_BIBL {"uncited":[],"omitted":[],"custom":[]} CSL_BIBLIOGRAPHY </w:instrText>
      </w:r>
      <w:r>
        <w:fldChar w:fldCharType="separate"/>
      </w:r>
      <w:r w:rsidRPr="004A4A1E">
        <w:rPr>
          <w:rFonts w:ascii="Calibri" w:cs="Calibri"/>
        </w:rPr>
        <w:t>McGregor, M. E., S. K. Wilson, and D. N. Jones. 2015. Vegetated fauna overpass enhances habitat connectivity for forest dwelling herpetofauna. Global Ecology and Conservation 4:221–231.</w:t>
      </w:r>
    </w:p>
    <w:p w14:paraId="549D5307" w14:textId="77777777" w:rsidR="0039469B" w:rsidRDefault="0039469B" w:rsidP="0039469B">
      <w:r>
        <w:fldChar w:fldCharType="begin"/>
      </w:r>
      <w:r>
        <w:instrText xml:space="preserve"> ADDIN ZOTERO_ITEM CSL_CITATION {"citationID":"r4mytAxt","properties":{"formattedCitation":"(Patla and Peterson 2022)","plainCitation":"(Patla and Peterson 2022)","noteIndex":0},"citationItems":[{"id":68,"uris":["http://zotero.org/users/10040947/items/EJE89T8R"],"itemData":{"id":68,"type":"article-journal","abstract":"Field research and surveys from the past century have provided a valuable resource for documenting amphibian population declines and investigating their possible causes. In Yellowstone National Park, research from the 1950s provided us with an extraordinary opportunity to investigate a Columbia Spotted Frog population’s decline over time in an area modified by increasing human occupation. Herpetologist F.B. Turner’s investigation (1953–1956) of a Columbia Spotted Frog (Rana luteiventris) population set the foundation for decades of study. In the 1990s, acting on Turner’s observation of an apparently sharp reduction in the number of frogs, we replicated his 1950s mark-recapture study with the goals of determining the extent of the decline and examining its possible causes. We continued annual monitoring through 2020. The population declined by nearly 80% between the mid-1950s and mid-1990s. The number of active breeding sites fell from 3 sites in 1950s, to 2 and then 1 in the 1990s, and none after 2007. The decline was accompanied by significant changes in the 28-hectare study area: a road constructed in the 1970s bisected the study area, headwater springs were developed, and facilities were built in and around the study area to support expanding human uses. Changes in spatial characteristics of the remnant frog population are thought to indicate the impacts of local habitat fragmentation, modification and loss. Here we focus on how the activity ranges and patterns of frog dispersal within the study area shrank to a zone upstream of the highway, prior to the eventual extirpation of the local breeding population. Multiple direct and indirect human-caused changes negatively influenced habitat that supported reproduction, survival, and recruitment. Climate change was not found to provide an adequate explanation of the observed changes. While a breeding population of Columbia Spotted Frogs has persisted next to the historical study area, it has experienced large fluctuations in egg mass production and repeated disease outbreaks in the last 15 years. This long-term case study provides a cautionary tale about shifting baselines and how land use may affect amphibian populations even in protected areas. We recommend extended monitoring for amphibians in developed zones of Yellowstone National Park, as visitation grows and conditions are further altered by infrastructure upgrades as well as by climate change.","container-title":"Ecological Indicators","DOI":"10.1016/j.ecolind.2022.108606","ISSN":"1470-160X","journalAbbreviation":"Ecological Indicators","language":"en","page":"108606","source":"ScienceDirect","title":"The slow decline of a Columbia Spotted Frog population in Yellowstone National Park: A cautionary tale from a developed zone within a large protected area","title-short":"The slow decline of a Columbia Spotted Frog population in Yellowstone National Park","volume":"136","author":[{"family":"Patla","given":"Debra A."},{"family":"Peterson","given":"Charles R."}],"issued":{"date-parts":[["2022",3,1]]}}}],"schema":"https://github.com/citation-style-language/schema/raw/master/csl-citation.json"} </w:instrText>
      </w:r>
      <w:r>
        <w:fldChar w:fldCharType="separate"/>
      </w:r>
      <w:r>
        <w:rPr>
          <w:noProof/>
        </w:rPr>
        <w:t>(Patla and Peterson 2022)</w:t>
      </w:r>
      <w:r>
        <w:fldChar w:fldCharType="end"/>
      </w:r>
    </w:p>
    <w:p w14:paraId="3287091D" w14:textId="77777777" w:rsidR="0039469B" w:rsidRPr="00874E4A" w:rsidRDefault="0039469B" w:rsidP="0039469B">
      <w:pPr>
        <w:pStyle w:val="Bibliography"/>
        <w:rPr>
          <w:rFonts w:ascii="Calibri" w:cs="Calibri"/>
        </w:rPr>
      </w:pPr>
      <w:r>
        <w:fldChar w:fldCharType="begin"/>
      </w:r>
      <w:r>
        <w:instrText xml:space="preserve"> ADDIN ZOTERO_BIBL {"uncited":[],"omitted":[],"custom":[]} CSL_BIBLIOGRAPHY </w:instrText>
      </w:r>
      <w:r>
        <w:fldChar w:fldCharType="separate"/>
      </w:r>
      <w:r w:rsidRPr="00874E4A">
        <w:rPr>
          <w:rFonts w:ascii="Calibri" w:cs="Calibri"/>
        </w:rPr>
        <w:t>Patla, D. A., and C. R. Peterson. 2022. The slow decline of a Columbia Spotted Frog population in Yellowstone National Park: A cautionary tale from a developed zone within a large protected area. Ecological Indicators 136:108606.</w:t>
      </w:r>
    </w:p>
    <w:p w14:paraId="07975B7C" w14:textId="0F2FD50E" w:rsidR="0039469B" w:rsidRPr="0039469B" w:rsidRDefault="0039469B" w:rsidP="0039469B">
      <w:r>
        <w:fldChar w:fldCharType="end"/>
      </w:r>
    </w:p>
    <w:p w14:paraId="7AC39396" w14:textId="77777777" w:rsidR="00C133AD" w:rsidRDefault="00000000" w:rsidP="00C133AD">
      <w:r>
        <w:fldChar w:fldCharType="end"/>
      </w:r>
      <w:r w:rsidR="00C133AD">
        <w:fldChar w:fldCharType="begin"/>
      </w:r>
      <w:r w:rsidR="00C133AD">
        <w:instrText xml:space="preserve"> ADDIN ZOTERO_ITEM CSL_CITATION {"citationID":"3eATblPG","properties":{"formattedCitation":"(Woltz et al. 2008)","plainCitation":"(Woltz et al. 2008)","noteIndex":0},"citationItems":[{"id":67,"uris":["http://zotero.org/users/10040947/items/K4QFYMBV"],"itemData":{"id":67,"type":"article-journal","abstract":"Road trafﬁc causes signiﬁcant amphibian and reptile mortality, which could be mitigated through the installation of road crossing structures that facilitate safe passage, but only if reptiles and amphibians are willing to use them. Through a series of behavioral choice experiments with frogs and turtles, we examined how aperture diameter, substrate type, length, and light permeability inﬂuenced individuals’ preferences for speciﬁc attributes of crossing structures, and how individuals responded to various heights of barrier fences. Snapping turtles (Chelydra serpentina), green frogs (Rana clamitans), and leopard frogs (Rana pipiens) preferred larger diameter tunnels (&gt;0.5 m) whereas painted turtles (Chrysemys picta) preferred tunnels of intermediate (0.5–0.6 m) diameter. Green frogs preferred soil- and gravel-lined tunnels to concrete- and PVC-lined tunnels. Painted turtles showed non-random choice of different lengths of tunnel, possibly indicating some avoidance of the longest tunnel (9.1 m); although no species preferred to exit via the longest tunnels (9.1 m), members of all four species used such tunnels. Green frogs preferred tunnels with the greatest light permeability. Fences 0.6 m in height were effective barriers to green frogs, leopard frogs, and snapping turtles, whereas 0.3 m fences excluded painted turtles. We conclude that tunnels &gt; 0.5 m in diameter lined with soil or gravel and accompanied by 0.6–0.9 m high guide fencing would best facilitate road crossing for these and likely other frog and turtle species.","container-title":"Biological Conservation","DOI":"10.1016/j.biocon.2008.08.010","ISSN":"00063207","issue":"11","journalAbbreviation":"Biological Conservation","language":"en","page":"2745-2750","source":"DOI.org (Crossref)","title":"Road crossing structures for amphibians and reptiles: Informing design through behavioral analysis","title-short":"Road crossing structures for amphibians and reptiles","volume":"141","author":[{"family":"Woltz","given":"Hara W."},{"family":"Gibbs","given":"James P."},{"family":"Ducey","given":"Peter K."}],"issued":{"date-parts":[["2008",11]]}}}],"schema":"https://github.com/citation-style-language/schema/raw/master/csl-citation.json"} </w:instrText>
      </w:r>
      <w:r w:rsidR="00C133AD">
        <w:fldChar w:fldCharType="separate"/>
      </w:r>
      <w:r w:rsidR="00C133AD">
        <w:rPr>
          <w:noProof/>
        </w:rPr>
        <w:t>(Woltz et al. 2008)</w:t>
      </w:r>
      <w:r w:rsidR="00C133AD">
        <w:fldChar w:fldCharType="end"/>
      </w:r>
    </w:p>
    <w:p w14:paraId="3C01E032" w14:textId="77777777" w:rsidR="00C133AD" w:rsidRPr="0056701D" w:rsidRDefault="00C133AD" w:rsidP="00C133AD">
      <w:pPr>
        <w:pStyle w:val="Bibliography"/>
        <w:rPr>
          <w:rFonts w:ascii="Calibri" w:cs="Calibri"/>
        </w:rPr>
      </w:pPr>
      <w:r>
        <w:fldChar w:fldCharType="begin"/>
      </w:r>
      <w:r>
        <w:instrText xml:space="preserve"> ADDIN ZOTERO_BIBL {"uncited":[],"omitted":[],"custom":[]} CSL_BIBLIOGRAPHY </w:instrText>
      </w:r>
      <w:r>
        <w:fldChar w:fldCharType="separate"/>
      </w:r>
      <w:proofErr w:type="spellStart"/>
      <w:r w:rsidRPr="0056701D">
        <w:rPr>
          <w:rFonts w:ascii="Calibri" w:cs="Calibri"/>
        </w:rPr>
        <w:t>Woltz</w:t>
      </w:r>
      <w:proofErr w:type="spellEnd"/>
      <w:r w:rsidRPr="0056701D">
        <w:rPr>
          <w:rFonts w:ascii="Calibri" w:cs="Calibri"/>
        </w:rPr>
        <w:t xml:space="preserve">, H. W., J. P. Gibbs, and P. K. </w:t>
      </w:r>
      <w:proofErr w:type="spellStart"/>
      <w:r w:rsidRPr="0056701D">
        <w:rPr>
          <w:rFonts w:ascii="Calibri" w:cs="Calibri"/>
        </w:rPr>
        <w:t>Ducey</w:t>
      </w:r>
      <w:proofErr w:type="spellEnd"/>
      <w:r w:rsidRPr="0056701D">
        <w:rPr>
          <w:rFonts w:ascii="Calibri" w:cs="Calibri"/>
        </w:rPr>
        <w:t>. 2008. Road crossing structures for amphibians and reptiles: Informing design through behavioral analysis. Biological Conservation 141:2745–2750.</w:t>
      </w:r>
    </w:p>
    <w:p w14:paraId="774C42FA" w14:textId="2F02BE00" w:rsidR="00A53B20" w:rsidRDefault="00C133AD" w:rsidP="00C133AD">
      <w:pPr>
        <w:spacing w:line="360" w:lineRule="auto"/>
      </w:pPr>
      <w:r>
        <w:fldChar w:fldCharType="end"/>
      </w:r>
    </w:p>
    <w:p w14:paraId="258771C7" w14:textId="0BED8AFF" w:rsidR="00674819" w:rsidRDefault="00000000" w:rsidP="00061333">
      <w:pPr>
        <w:spacing w:line="360" w:lineRule="auto"/>
      </w:pPr>
      <w:r>
        <w:rPr>
          <w:rFonts w:ascii="Roboto" w:hAnsi="Roboto"/>
          <w:color w:val="FFFFFF"/>
          <w:sz w:val="36"/>
          <w:szCs w:val="36"/>
        </w:rPr>
        <w:t>James, G. 2022.New York State Management of Herps. S</w:t>
      </w:r>
    </w:p>
    <w:p w14:paraId="13216790" w14:textId="7D0C8481" w:rsidR="00674819" w:rsidRDefault="00674819" w:rsidP="00061333">
      <w:pPr>
        <w:spacing w:line="360" w:lineRule="auto"/>
      </w:pPr>
    </w:p>
    <w:sectPr w:rsidR="00674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70E"/>
    <w:rsid w:val="00012E29"/>
    <w:rsid w:val="00014C53"/>
    <w:rsid w:val="000237D0"/>
    <w:rsid w:val="00034DBD"/>
    <w:rsid w:val="000357C5"/>
    <w:rsid w:val="00061333"/>
    <w:rsid w:val="00061C1A"/>
    <w:rsid w:val="000672C2"/>
    <w:rsid w:val="000B5630"/>
    <w:rsid w:val="000C754E"/>
    <w:rsid w:val="000D2012"/>
    <w:rsid w:val="000F12E6"/>
    <w:rsid w:val="000F2731"/>
    <w:rsid w:val="001007D8"/>
    <w:rsid w:val="001076B4"/>
    <w:rsid w:val="0011453D"/>
    <w:rsid w:val="00122D18"/>
    <w:rsid w:val="00123197"/>
    <w:rsid w:val="001354BF"/>
    <w:rsid w:val="00151411"/>
    <w:rsid w:val="001711A2"/>
    <w:rsid w:val="001937C4"/>
    <w:rsid w:val="00197D75"/>
    <w:rsid w:val="001A2CE8"/>
    <w:rsid w:val="001A3261"/>
    <w:rsid w:val="001A7927"/>
    <w:rsid w:val="001C093E"/>
    <w:rsid w:val="001C27F9"/>
    <w:rsid w:val="001E26BF"/>
    <w:rsid w:val="002036F3"/>
    <w:rsid w:val="0021316F"/>
    <w:rsid w:val="00223A84"/>
    <w:rsid w:val="002264E7"/>
    <w:rsid w:val="00243245"/>
    <w:rsid w:val="0025400D"/>
    <w:rsid w:val="002817FC"/>
    <w:rsid w:val="002832E1"/>
    <w:rsid w:val="00291140"/>
    <w:rsid w:val="002E1A1E"/>
    <w:rsid w:val="002F1625"/>
    <w:rsid w:val="00305EDE"/>
    <w:rsid w:val="00313F36"/>
    <w:rsid w:val="00315C30"/>
    <w:rsid w:val="00327708"/>
    <w:rsid w:val="003520EC"/>
    <w:rsid w:val="00362C53"/>
    <w:rsid w:val="003640D7"/>
    <w:rsid w:val="00371BF0"/>
    <w:rsid w:val="0037241D"/>
    <w:rsid w:val="00384E08"/>
    <w:rsid w:val="003940EA"/>
    <w:rsid w:val="0039469B"/>
    <w:rsid w:val="00397C32"/>
    <w:rsid w:val="003B17AF"/>
    <w:rsid w:val="004240E1"/>
    <w:rsid w:val="00461F0E"/>
    <w:rsid w:val="00482F5C"/>
    <w:rsid w:val="004914DE"/>
    <w:rsid w:val="004A4A1E"/>
    <w:rsid w:val="004A6209"/>
    <w:rsid w:val="004A7C51"/>
    <w:rsid w:val="004C0E46"/>
    <w:rsid w:val="004C263F"/>
    <w:rsid w:val="004C7668"/>
    <w:rsid w:val="00514E86"/>
    <w:rsid w:val="0052638A"/>
    <w:rsid w:val="00546B92"/>
    <w:rsid w:val="0056606C"/>
    <w:rsid w:val="00570A96"/>
    <w:rsid w:val="00585039"/>
    <w:rsid w:val="00586542"/>
    <w:rsid w:val="005942B6"/>
    <w:rsid w:val="005950DF"/>
    <w:rsid w:val="006179F3"/>
    <w:rsid w:val="00623C27"/>
    <w:rsid w:val="00636BB3"/>
    <w:rsid w:val="006375AD"/>
    <w:rsid w:val="006521FA"/>
    <w:rsid w:val="00652856"/>
    <w:rsid w:val="00655E8F"/>
    <w:rsid w:val="006669EF"/>
    <w:rsid w:val="00674819"/>
    <w:rsid w:val="00683A58"/>
    <w:rsid w:val="006C581E"/>
    <w:rsid w:val="006D5CEB"/>
    <w:rsid w:val="006D713D"/>
    <w:rsid w:val="006F0C7E"/>
    <w:rsid w:val="00713B9E"/>
    <w:rsid w:val="00734D6D"/>
    <w:rsid w:val="0074252F"/>
    <w:rsid w:val="00744C97"/>
    <w:rsid w:val="00752067"/>
    <w:rsid w:val="00755DAB"/>
    <w:rsid w:val="0075626E"/>
    <w:rsid w:val="00761E93"/>
    <w:rsid w:val="007C539E"/>
    <w:rsid w:val="007D26F0"/>
    <w:rsid w:val="007E61E0"/>
    <w:rsid w:val="007F5596"/>
    <w:rsid w:val="00876617"/>
    <w:rsid w:val="008837DC"/>
    <w:rsid w:val="008D4833"/>
    <w:rsid w:val="0090545F"/>
    <w:rsid w:val="00914027"/>
    <w:rsid w:val="0092346C"/>
    <w:rsid w:val="00954823"/>
    <w:rsid w:val="0096559C"/>
    <w:rsid w:val="00994AA2"/>
    <w:rsid w:val="009B2C81"/>
    <w:rsid w:val="009D3372"/>
    <w:rsid w:val="009D7223"/>
    <w:rsid w:val="009D770E"/>
    <w:rsid w:val="00A00313"/>
    <w:rsid w:val="00A2299C"/>
    <w:rsid w:val="00A37E3C"/>
    <w:rsid w:val="00A43175"/>
    <w:rsid w:val="00A43664"/>
    <w:rsid w:val="00A53B20"/>
    <w:rsid w:val="00A57E19"/>
    <w:rsid w:val="00A60561"/>
    <w:rsid w:val="00A7112D"/>
    <w:rsid w:val="00A74477"/>
    <w:rsid w:val="00A91B9B"/>
    <w:rsid w:val="00A93C6A"/>
    <w:rsid w:val="00AC2E51"/>
    <w:rsid w:val="00AD0203"/>
    <w:rsid w:val="00AD5F2F"/>
    <w:rsid w:val="00AF3B12"/>
    <w:rsid w:val="00AF5A55"/>
    <w:rsid w:val="00B059DE"/>
    <w:rsid w:val="00B12BFD"/>
    <w:rsid w:val="00B20851"/>
    <w:rsid w:val="00B43598"/>
    <w:rsid w:val="00B53558"/>
    <w:rsid w:val="00B57BE6"/>
    <w:rsid w:val="00B9795C"/>
    <w:rsid w:val="00BA1866"/>
    <w:rsid w:val="00BC6945"/>
    <w:rsid w:val="00BD296C"/>
    <w:rsid w:val="00BF7934"/>
    <w:rsid w:val="00C06D4A"/>
    <w:rsid w:val="00C133AD"/>
    <w:rsid w:val="00C55FE9"/>
    <w:rsid w:val="00C61ABB"/>
    <w:rsid w:val="00C701DA"/>
    <w:rsid w:val="00C71965"/>
    <w:rsid w:val="00C7363A"/>
    <w:rsid w:val="00C80AA3"/>
    <w:rsid w:val="00CC0A69"/>
    <w:rsid w:val="00CE75D7"/>
    <w:rsid w:val="00D01BA4"/>
    <w:rsid w:val="00D105F3"/>
    <w:rsid w:val="00D1070F"/>
    <w:rsid w:val="00D2615A"/>
    <w:rsid w:val="00D30448"/>
    <w:rsid w:val="00D468F3"/>
    <w:rsid w:val="00D55B9B"/>
    <w:rsid w:val="00D946C8"/>
    <w:rsid w:val="00DB0532"/>
    <w:rsid w:val="00DB1609"/>
    <w:rsid w:val="00DB727F"/>
    <w:rsid w:val="00DB72F5"/>
    <w:rsid w:val="00DD2542"/>
    <w:rsid w:val="00DD56A4"/>
    <w:rsid w:val="00E10A82"/>
    <w:rsid w:val="00E6266B"/>
    <w:rsid w:val="00F00950"/>
    <w:rsid w:val="00F32856"/>
    <w:rsid w:val="00F44F70"/>
    <w:rsid w:val="00F51D6D"/>
    <w:rsid w:val="00F66CF3"/>
    <w:rsid w:val="00F84C50"/>
    <w:rsid w:val="00F92D37"/>
    <w:rsid w:val="00FA71E4"/>
    <w:rsid w:val="00FA747C"/>
    <w:rsid w:val="00FC76D1"/>
    <w:rsid w:val="00FC7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48DDD9"/>
  <w15:chartTrackingRefBased/>
  <w15:docId w15:val="{4C277CFF-F6C7-1A41-A07E-E65F27F1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2E1A1E"/>
    <w:pPr>
      <w:spacing w:line="480" w:lineRule="auto"/>
      <w:ind w:left="720" w:hanging="720"/>
    </w:pPr>
  </w:style>
  <w:style w:type="paragraph" w:styleId="Header">
    <w:name w:val="header"/>
    <w:basedOn w:val="Normal"/>
    <w:link w:val="HeaderChar"/>
    <w:uiPriority w:val="99"/>
    <w:unhideWhenUsed/>
    <w:rsid w:val="006D5CEB"/>
    <w:pPr>
      <w:tabs>
        <w:tab w:val="center" w:pos="4680"/>
        <w:tab w:val="right" w:pos="9360"/>
      </w:tabs>
    </w:pPr>
  </w:style>
  <w:style w:type="character" w:customStyle="1" w:styleId="HeaderChar">
    <w:name w:val="Header Char"/>
    <w:basedOn w:val="DefaultParagraphFont"/>
    <w:link w:val="Header"/>
    <w:uiPriority w:val="99"/>
    <w:rsid w:val="006D5CEB"/>
  </w:style>
  <w:style w:type="paragraph" w:styleId="Footer">
    <w:name w:val="footer"/>
    <w:basedOn w:val="Normal"/>
    <w:link w:val="FooterChar"/>
    <w:uiPriority w:val="99"/>
    <w:unhideWhenUsed/>
    <w:rsid w:val="006D5CEB"/>
    <w:pPr>
      <w:tabs>
        <w:tab w:val="center" w:pos="4680"/>
        <w:tab w:val="right" w:pos="9360"/>
      </w:tabs>
    </w:pPr>
  </w:style>
  <w:style w:type="character" w:customStyle="1" w:styleId="FooterChar">
    <w:name w:val="Footer Char"/>
    <w:basedOn w:val="DefaultParagraphFont"/>
    <w:link w:val="Footer"/>
    <w:uiPriority w:val="99"/>
    <w:rsid w:val="006D5CEB"/>
  </w:style>
  <w:style w:type="character" w:styleId="Hyperlink">
    <w:name w:val="Hyperlink"/>
    <w:basedOn w:val="DefaultParagraphFont"/>
    <w:uiPriority w:val="99"/>
    <w:semiHidden/>
    <w:unhideWhenUsed/>
    <w:rsid w:val="007D26F0"/>
    <w:rPr>
      <w:color w:val="0000FF"/>
      <w:u w:val="single"/>
    </w:rPr>
  </w:style>
  <w:style w:type="character" w:styleId="FollowedHyperlink">
    <w:name w:val="FollowedHyperlink"/>
    <w:basedOn w:val="DefaultParagraphFont"/>
    <w:uiPriority w:val="99"/>
    <w:semiHidden/>
    <w:unhideWhenUsed/>
    <w:rsid w:val="007D26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5CC30-004A-FD48-BA1E-7CA699E16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8977</Words>
  <Characters>51173</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higgins</dc:creator>
  <cp:lastModifiedBy>kyle higgins</cp:lastModifiedBy>
  <cp:revision>55</cp:revision>
  <dcterms:created xsi:type="dcterms:W3CDTF">2022-12-12T23:15:00Z</dcterms:created>
  <dcterms:modified xsi:type="dcterms:W3CDTF">2022-12-14T02:48:00Z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id="wNlApZBi"/&gt;&lt;style id="http://www.zotero.org/styles/ecology" hasBibliography="1" bibliographyStyleHasBeenSet="1"/&gt;&lt;prefs&gt;&lt;pref name="fieldType" value="Field"/&gt;&lt;pref name="automaticJournalAbbreviat</vt:lpwstr>
  </property>
  <property fmtid="{D5CDD505-2E9C-101B-9397-08002B2CF9AE}" pid="3" name="ZOTERO_PREF_2">
    <vt:lpwstr>ions" value="true"/&gt;&lt;/prefs&gt;&lt;/data&gt;</vt:lpwstr>
  </property>
</Properties>
</file>