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73" w:rsidRPr="00092165" w:rsidRDefault="005878A6" w:rsidP="00E45DE4">
      <w:pPr>
        <w:jc w:val="center"/>
        <w:rPr>
          <w:lang w:val="en-GB"/>
        </w:rPr>
      </w:pPr>
      <w:r w:rsidRPr="00092165">
        <w:rPr>
          <w:noProof/>
          <w:lang w:val="en-GB" w:eastAsia="en-GB"/>
        </w:rPr>
        <w:drawing>
          <wp:inline distT="0" distB="0" distL="0" distR="0" wp14:anchorId="769C3C01" wp14:editId="62B6F230">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AD1046" w:rsidRDefault="00AD1046" w:rsidP="00A07E36">
      <w:pPr>
        <w:pStyle w:val="Title"/>
        <w:spacing w:before="0" w:after="0"/>
        <w:rPr>
          <w:lang w:val="en-GB"/>
        </w:rPr>
      </w:pPr>
      <w:r w:rsidRPr="00AD1046">
        <w:rPr>
          <w:lang w:val="en-GB"/>
        </w:rPr>
        <w:t>Runtime Environment Final Prototype</w:t>
      </w:r>
    </w:p>
    <w:p w:rsidR="004E5B6D" w:rsidRPr="00092165" w:rsidRDefault="00A07E36" w:rsidP="00A07E36">
      <w:pPr>
        <w:pStyle w:val="Title"/>
        <w:spacing w:before="0" w:after="0"/>
        <w:rPr>
          <w:lang w:val="en-GB"/>
        </w:rPr>
      </w:pPr>
      <w:r>
        <w:rPr>
          <w:lang w:val="en-GB"/>
        </w:rPr>
        <w:t xml:space="preserve">ANNEX I: </w:t>
      </w:r>
      <w:r w:rsidR="001F17FF" w:rsidRPr="001F17FF">
        <w:rPr>
          <w:lang w:val="en-GB"/>
        </w:rPr>
        <w:t>ARE REST API</w:t>
      </w:r>
      <w:r w:rsidR="001F17FF">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4E5B6D" w:rsidRPr="00092165" w:rsidRDefault="004E5B6D" w:rsidP="00D74637">
            <w:pPr>
              <w:spacing w:before="0"/>
              <w:jc w:val="right"/>
              <w:rPr>
                <w:lang w:val="en-GB"/>
              </w:rPr>
            </w:pPr>
            <w:r w:rsidRPr="00092165">
              <w:rPr>
                <w:lang w:val="en-GB"/>
              </w:rPr>
              <w:t>Project Acronym</w:t>
            </w:r>
          </w:p>
        </w:tc>
        <w:tc>
          <w:tcPr>
            <w:tcW w:w="4606" w:type="dxa"/>
          </w:tcPr>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4B0BDA">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1F17FF" w:rsidP="001F17FF">
            <w:pPr>
              <w:spacing w:before="0"/>
              <w:rPr>
                <w:b/>
                <w:lang w:val="en-GB"/>
              </w:rPr>
            </w:pPr>
            <w:r>
              <w:rPr>
                <w:b/>
                <w:lang w:val="en-GB"/>
              </w:rPr>
              <w:t xml:space="preserve">Work conducted for </w:t>
            </w:r>
            <w:r w:rsidR="004663E8" w:rsidRPr="00092165">
              <w:rPr>
                <w:b/>
                <w:lang w:val="en-GB"/>
              </w:rPr>
              <w:t>D</w:t>
            </w:r>
            <w:r>
              <w:rPr>
                <w:b/>
                <w:lang w:val="en-GB"/>
              </w:rPr>
              <w:t>203</w:t>
            </w:r>
            <w:r w:rsidR="004663E8" w:rsidRPr="00092165">
              <w:rPr>
                <w:b/>
                <w:lang w:val="en-GB"/>
              </w:rPr>
              <w:t>.</w:t>
            </w:r>
            <w:r>
              <w:rPr>
                <w:b/>
                <w:lang w:val="en-GB"/>
              </w:rPr>
              <w:t>1</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1F17FF" w:rsidP="00D74637">
            <w:pPr>
              <w:spacing w:before="0"/>
              <w:rPr>
                <w:b/>
                <w:lang w:val="en-GB"/>
              </w:rPr>
            </w:pPr>
            <w:r>
              <w:rPr>
                <w:b/>
                <w:lang w:val="en-GB"/>
              </w:rPr>
              <w:t>WP203</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1F17FF" w:rsidRPr="001F17FF" w:rsidRDefault="001F17FF" w:rsidP="001F17FF">
            <w:pPr>
              <w:spacing w:before="0"/>
              <w:rPr>
                <w:b/>
                <w:lang w:val="en-GB"/>
              </w:rPr>
            </w:pPr>
            <w:r w:rsidRPr="001F17FF">
              <w:rPr>
                <w:b/>
                <w:lang w:val="en-GB"/>
              </w:rPr>
              <w:t>Collaborative development tools/Environments</w:t>
            </w:r>
          </w:p>
          <w:p w:rsidR="004663E8" w:rsidRPr="00092165" w:rsidRDefault="001F17FF" w:rsidP="001F17FF">
            <w:pPr>
              <w:spacing w:before="0"/>
              <w:rPr>
                <w:b/>
                <w:lang w:val="en-GB"/>
              </w:rPr>
            </w:pPr>
            <w:r w:rsidRPr="001F17FF">
              <w:rPr>
                <w:b/>
                <w:lang w:val="en-GB"/>
              </w:rPr>
              <w:t>T203.3 Runtime Environment</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1F17FF" w:rsidP="00A07E36">
            <w:pPr>
              <w:spacing w:before="0"/>
              <w:rPr>
                <w:b/>
                <w:lang w:val="en-GB"/>
              </w:rPr>
            </w:pPr>
            <w:r>
              <w:rPr>
                <w:b/>
                <w:lang w:val="en-GB"/>
              </w:rPr>
              <w:t>Marios Komodromos</w:t>
            </w:r>
            <w:r w:rsidR="00A07E36">
              <w:rPr>
                <w:b/>
                <w:lang w:val="en-GB"/>
              </w:rPr>
              <w:t>,</w:t>
            </w:r>
            <w:r w:rsidRPr="001F17FF">
              <w:rPr>
                <w:b/>
                <w:lang w:val="en-GB"/>
              </w:rPr>
              <w:t xml:space="preserve"> Christos Mettouris</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3A76D2" w:rsidP="001F17FF">
            <w:pPr>
              <w:spacing w:before="0"/>
              <w:rPr>
                <w:b/>
                <w:lang w:val="en-GB"/>
              </w:rPr>
            </w:pPr>
            <w:r>
              <w:rPr>
                <w:b/>
                <w:lang w:val="en-GB"/>
              </w:rPr>
              <w:t>Final</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Public/Consortium</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Delivery Date</w:t>
            </w:r>
          </w:p>
        </w:tc>
        <w:tc>
          <w:tcPr>
            <w:tcW w:w="4606" w:type="dxa"/>
          </w:tcPr>
          <w:p w:rsidR="004663E8" w:rsidRPr="00092165" w:rsidRDefault="003A76D2" w:rsidP="00AD1046">
            <w:pPr>
              <w:spacing w:before="0"/>
              <w:rPr>
                <w:b/>
                <w:lang w:val="en-GB"/>
              </w:rPr>
            </w:pPr>
            <w:r>
              <w:rPr>
                <w:b/>
                <w:lang w:val="en-GB"/>
              </w:rPr>
              <w:t>29</w:t>
            </w:r>
            <w:r w:rsidR="004663E8" w:rsidRPr="00092165">
              <w:rPr>
                <w:b/>
                <w:lang w:val="en-GB"/>
              </w:rPr>
              <w:t>/</w:t>
            </w:r>
            <w:r w:rsidR="001F17FF">
              <w:rPr>
                <w:b/>
                <w:lang w:val="en-GB"/>
              </w:rPr>
              <w:t>0</w:t>
            </w:r>
            <w:r w:rsidR="00AD1046">
              <w:rPr>
                <w:b/>
                <w:lang w:val="en-GB"/>
              </w:rPr>
              <w:t>7</w:t>
            </w:r>
            <w:r w:rsidR="004663E8" w:rsidRPr="00092165">
              <w:rPr>
                <w:b/>
                <w:lang w:val="en-GB"/>
              </w:rPr>
              <w:t>/</w:t>
            </w:r>
            <w:r w:rsidR="001F17FF">
              <w:rPr>
                <w:b/>
                <w:lang w:val="en-GB"/>
              </w:rPr>
              <w:t>2016</w:t>
            </w:r>
          </w:p>
        </w:tc>
      </w:tr>
      <w:tr w:rsidR="004663E8" w:rsidRPr="00092165" w:rsidTr="004B0BDA">
        <w:tc>
          <w:tcPr>
            <w:tcW w:w="4606" w:type="dxa"/>
          </w:tcPr>
          <w:p w:rsidR="004663E8" w:rsidRPr="00092165" w:rsidRDefault="004663E8" w:rsidP="00D74637">
            <w:pPr>
              <w:spacing w:before="0"/>
              <w:jc w:val="right"/>
              <w:rPr>
                <w:lang w:val="en-GB"/>
              </w:rPr>
            </w:pPr>
            <w:r w:rsidRPr="00092165">
              <w:rPr>
                <w:lang w:val="en-GB"/>
              </w:rPr>
              <w:t>Number of Pages</w:t>
            </w:r>
          </w:p>
        </w:tc>
        <w:tc>
          <w:tcPr>
            <w:tcW w:w="4606" w:type="dxa"/>
          </w:tcPr>
          <w:p w:rsidR="004663E8" w:rsidRPr="00092165" w:rsidRDefault="00665B20" w:rsidP="00D74637">
            <w:pPr>
              <w:spacing w:before="0"/>
              <w:rPr>
                <w:b/>
                <w:lang w:val="en-GB"/>
              </w:rPr>
            </w:pPr>
            <w:r>
              <w:rPr>
                <w:b/>
                <w:lang w:val="en-GB"/>
              </w:rPr>
              <w:t>17</w:t>
            </w:r>
          </w:p>
        </w:tc>
      </w:tr>
    </w:tbl>
    <w:p w:rsidR="00EE41DB" w:rsidRPr="00092165" w:rsidRDefault="004E5B6D" w:rsidP="00EE41DB">
      <w:pPr>
        <w:pStyle w:val="P4AHeading1non-ToC"/>
        <w:rPr>
          <w:lang w:val="en-GB"/>
        </w:rPr>
      </w:pPr>
      <w:r w:rsidRPr="00092165">
        <w:rPr>
          <w:lang w:val="en-GB"/>
        </w:rPr>
        <w:br w:type="page"/>
      </w:r>
      <w:r w:rsidR="00EE41DB" w:rsidRPr="00092165">
        <w:rPr>
          <w:lang w:val="en-GB"/>
        </w:rPr>
        <w:lastRenderedPageBreak/>
        <w:t>Keyword List</w:t>
      </w:r>
    </w:p>
    <w:p w:rsidR="00EE41DB" w:rsidRPr="00092165" w:rsidRDefault="00EE41DB" w:rsidP="00EE41DB">
      <w:pPr>
        <w:rPr>
          <w:lang w:val="en-GB"/>
        </w:rPr>
      </w:pPr>
      <w:r>
        <w:rPr>
          <w:lang w:val="en-GB"/>
        </w:rPr>
        <w:t>ARE, AsTeRiCS, Java, REST services</w:t>
      </w:r>
    </w:p>
    <w:p w:rsidR="00EE41DB" w:rsidRPr="00092165" w:rsidRDefault="00EE41DB" w:rsidP="00EE41DB">
      <w:pPr>
        <w:pStyle w:val="P4AHeading1non-ToC"/>
        <w:rPr>
          <w:lang w:val="en-GB"/>
        </w:rPr>
      </w:pPr>
      <w:r w:rsidRPr="00092165">
        <w:rPr>
          <w:lang w:val="en-GB"/>
        </w:rPr>
        <w:t>Version History</w:t>
      </w:r>
    </w:p>
    <w:tbl>
      <w:tblPr>
        <w:tblStyle w:val="P4ATable"/>
        <w:tblW w:w="5000" w:type="pct"/>
        <w:tblLayout w:type="fixed"/>
        <w:tblLook w:val="0420" w:firstRow="1" w:lastRow="0" w:firstColumn="0" w:lastColumn="0" w:noHBand="0" w:noVBand="1"/>
      </w:tblPr>
      <w:tblGrid>
        <w:gridCol w:w="1114"/>
        <w:gridCol w:w="1579"/>
        <w:gridCol w:w="1857"/>
        <w:gridCol w:w="1863"/>
        <w:gridCol w:w="2873"/>
      </w:tblGrid>
      <w:tr w:rsidR="00EE41DB" w:rsidRPr="00092165" w:rsidTr="00217204">
        <w:trPr>
          <w:cnfStyle w:val="100000000000" w:firstRow="1" w:lastRow="0" w:firstColumn="0" w:lastColumn="0" w:oddVBand="0" w:evenVBand="0" w:oddHBand="0" w:evenHBand="0" w:firstRowFirstColumn="0" w:firstRowLastColumn="0" w:lastRowFirstColumn="0" w:lastRowLastColumn="0"/>
        </w:trPr>
        <w:tc>
          <w:tcPr>
            <w:tcW w:w="600" w:type="pct"/>
          </w:tcPr>
          <w:p w:rsidR="00EE41DB" w:rsidRPr="00092165" w:rsidRDefault="00EE41DB" w:rsidP="00217204">
            <w:pPr>
              <w:rPr>
                <w:lang w:val="en-GB"/>
              </w:rPr>
            </w:pPr>
            <w:r w:rsidRPr="00092165">
              <w:rPr>
                <w:lang w:val="en-GB"/>
              </w:rPr>
              <w:t>Revision</w:t>
            </w:r>
          </w:p>
        </w:tc>
        <w:tc>
          <w:tcPr>
            <w:tcW w:w="850" w:type="pct"/>
          </w:tcPr>
          <w:p w:rsidR="00EE41DB" w:rsidRPr="00092165" w:rsidRDefault="00EE41DB" w:rsidP="00217204">
            <w:pPr>
              <w:rPr>
                <w:lang w:val="en-GB"/>
              </w:rPr>
            </w:pPr>
            <w:r w:rsidRPr="00092165">
              <w:rPr>
                <w:lang w:val="en-GB"/>
              </w:rPr>
              <w:t>Date</w:t>
            </w:r>
          </w:p>
        </w:tc>
        <w:tc>
          <w:tcPr>
            <w:tcW w:w="1000" w:type="pct"/>
          </w:tcPr>
          <w:p w:rsidR="00EE41DB" w:rsidRPr="00092165" w:rsidRDefault="00EE41DB" w:rsidP="00217204">
            <w:pPr>
              <w:rPr>
                <w:lang w:val="en-GB"/>
              </w:rPr>
            </w:pPr>
            <w:r w:rsidRPr="00092165">
              <w:rPr>
                <w:lang w:val="en-GB"/>
              </w:rPr>
              <w:t>Author</w:t>
            </w:r>
          </w:p>
        </w:tc>
        <w:tc>
          <w:tcPr>
            <w:tcW w:w="1003" w:type="pct"/>
          </w:tcPr>
          <w:p w:rsidR="00EE41DB" w:rsidRPr="00092165" w:rsidRDefault="00EE41DB" w:rsidP="00217204">
            <w:pPr>
              <w:rPr>
                <w:lang w:val="en-GB"/>
              </w:rPr>
            </w:pPr>
            <w:r w:rsidRPr="00092165">
              <w:rPr>
                <w:lang w:val="en-GB"/>
              </w:rPr>
              <w:t>Organisation</w:t>
            </w:r>
          </w:p>
        </w:tc>
        <w:tc>
          <w:tcPr>
            <w:tcW w:w="2873" w:type="dxa"/>
          </w:tcPr>
          <w:p w:rsidR="00EE41DB" w:rsidRPr="00092165" w:rsidRDefault="00EE41DB" w:rsidP="00217204">
            <w:pPr>
              <w:rPr>
                <w:lang w:val="en-GB"/>
              </w:rPr>
            </w:pPr>
            <w:r w:rsidRPr="00092165">
              <w:rPr>
                <w:lang w:val="en-GB"/>
              </w:rPr>
              <w:t>Description</w:t>
            </w:r>
          </w:p>
        </w:tc>
      </w:tr>
      <w:tr w:rsidR="00EE41DB" w:rsidRPr="00092165" w:rsidTr="00217204">
        <w:trPr>
          <w:cnfStyle w:val="000000100000" w:firstRow="0" w:lastRow="0" w:firstColumn="0" w:lastColumn="0" w:oddVBand="0" w:evenVBand="0" w:oddHBand="1" w:evenHBand="0" w:firstRowFirstColumn="0" w:firstRowLastColumn="0" w:lastRowFirstColumn="0" w:lastRowLastColumn="0"/>
        </w:trPr>
        <w:tc>
          <w:tcPr>
            <w:tcW w:w="600" w:type="pct"/>
          </w:tcPr>
          <w:p w:rsidR="00EE41DB" w:rsidRPr="00092165" w:rsidRDefault="00EE41DB" w:rsidP="00217204">
            <w:pPr>
              <w:rPr>
                <w:sz w:val="18"/>
                <w:szCs w:val="18"/>
                <w:lang w:val="en-GB"/>
              </w:rPr>
            </w:pPr>
            <w:r w:rsidRPr="00092165">
              <w:rPr>
                <w:sz w:val="18"/>
                <w:szCs w:val="18"/>
                <w:lang w:val="en-GB"/>
              </w:rPr>
              <w:t>1</w:t>
            </w:r>
          </w:p>
        </w:tc>
        <w:tc>
          <w:tcPr>
            <w:tcW w:w="850" w:type="pct"/>
          </w:tcPr>
          <w:p w:rsidR="00EE41DB" w:rsidRPr="00092165" w:rsidRDefault="00EE41DB" w:rsidP="00EE41DB">
            <w:pPr>
              <w:rPr>
                <w:sz w:val="18"/>
                <w:szCs w:val="18"/>
                <w:lang w:val="en-GB"/>
              </w:rPr>
            </w:pPr>
            <w:r>
              <w:rPr>
                <w:sz w:val="18"/>
                <w:szCs w:val="18"/>
                <w:lang w:val="en-GB"/>
              </w:rPr>
              <w:t>05/02</w:t>
            </w:r>
            <w:r w:rsidRPr="00092165">
              <w:rPr>
                <w:sz w:val="18"/>
                <w:szCs w:val="18"/>
                <w:lang w:val="en-GB"/>
              </w:rPr>
              <w:t>/</w:t>
            </w:r>
            <w:r>
              <w:rPr>
                <w:sz w:val="18"/>
                <w:szCs w:val="18"/>
                <w:lang w:val="en-GB"/>
              </w:rPr>
              <w:t>2016</w:t>
            </w:r>
          </w:p>
        </w:tc>
        <w:tc>
          <w:tcPr>
            <w:tcW w:w="1000" w:type="pct"/>
          </w:tcPr>
          <w:p w:rsidR="00EE41DB" w:rsidRPr="00092165" w:rsidRDefault="00EE41DB" w:rsidP="00217204">
            <w:pPr>
              <w:rPr>
                <w:sz w:val="18"/>
                <w:szCs w:val="18"/>
                <w:lang w:val="en-GB"/>
              </w:rPr>
            </w:pPr>
            <w:r>
              <w:rPr>
                <w:sz w:val="18"/>
                <w:szCs w:val="18"/>
                <w:lang w:val="en-GB"/>
              </w:rPr>
              <w:t>Marios Komodromos</w:t>
            </w:r>
          </w:p>
        </w:tc>
        <w:tc>
          <w:tcPr>
            <w:tcW w:w="1003" w:type="pct"/>
          </w:tcPr>
          <w:p w:rsidR="00EE41DB" w:rsidRPr="00092165" w:rsidRDefault="00EE41DB" w:rsidP="00217204">
            <w:pPr>
              <w:rPr>
                <w:sz w:val="18"/>
                <w:szCs w:val="18"/>
                <w:lang w:val="en-GB"/>
              </w:rPr>
            </w:pPr>
            <w:r>
              <w:rPr>
                <w:sz w:val="18"/>
                <w:szCs w:val="18"/>
                <w:lang w:val="en-GB"/>
              </w:rPr>
              <w:t>UCY</w:t>
            </w:r>
          </w:p>
        </w:tc>
        <w:tc>
          <w:tcPr>
            <w:tcW w:w="2873" w:type="dxa"/>
          </w:tcPr>
          <w:p w:rsidR="00EE41DB" w:rsidRPr="00092165" w:rsidRDefault="00EE41DB" w:rsidP="00217204">
            <w:pPr>
              <w:rPr>
                <w:sz w:val="18"/>
                <w:szCs w:val="18"/>
                <w:lang w:val="en-GB"/>
              </w:rPr>
            </w:pPr>
            <w:r>
              <w:rPr>
                <w:sz w:val="18"/>
                <w:szCs w:val="18"/>
                <w:lang w:val="en-GB"/>
              </w:rPr>
              <w:t>Initial authoring</w:t>
            </w:r>
          </w:p>
        </w:tc>
      </w:tr>
      <w:tr w:rsidR="00EE41DB" w:rsidRPr="00092165" w:rsidTr="00217204">
        <w:tc>
          <w:tcPr>
            <w:tcW w:w="600" w:type="pct"/>
          </w:tcPr>
          <w:p w:rsidR="00EE41DB" w:rsidRPr="00092165" w:rsidRDefault="00EE41DB" w:rsidP="00217204">
            <w:pPr>
              <w:rPr>
                <w:sz w:val="18"/>
                <w:szCs w:val="18"/>
                <w:lang w:val="en-GB"/>
              </w:rPr>
            </w:pPr>
            <w:r>
              <w:rPr>
                <w:sz w:val="18"/>
                <w:szCs w:val="18"/>
                <w:lang w:val="en-GB"/>
              </w:rPr>
              <w:t>2</w:t>
            </w:r>
          </w:p>
        </w:tc>
        <w:tc>
          <w:tcPr>
            <w:tcW w:w="850" w:type="pct"/>
          </w:tcPr>
          <w:p w:rsidR="00EE41DB" w:rsidRPr="00092165" w:rsidRDefault="00EE41DB" w:rsidP="00217204">
            <w:pPr>
              <w:rPr>
                <w:sz w:val="18"/>
                <w:szCs w:val="18"/>
                <w:lang w:val="en-GB"/>
              </w:rPr>
            </w:pPr>
            <w:r>
              <w:rPr>
                <w:sz w:val="18"/>
                <w:szCs w:val="18"/>
                <w:lang w:val="en-GB"/>
              </w:rPr>
              <w:t>08/02</w:t>
            </w:r>
            <w:r w:rsidRPr="00092165">
              <w:rPr>
                <w:sz w:val="18"/>
                <w:szCs w:val="18"/>
                <w:lang w:val="en-GB"/>
              </w:rPr>
              <w:t>/</w:t>
            </w:r>
            <w:r>
              <w:rPr>
                <w:sz w:val="18"/>
                <w:szCs w:val="18"/>
                <w:lang w:val="en-GB"/>
              </w:rPr>
              <w:t>2016</w:t>
            </w:r>
          </w:p>
        </w:tc>
        <w:tc>
          <w:tcPr>
            <w:tcW w:w="1000" w:type="pct"/>
          </w:tcPr>
          <w:p w:rsidR="00EE41DB" w:rsidRPr="00092165" w:rsidRDefault="00EE41DB" w:rsidP="00217204">
            <w:pPr>
              <w:rPr>
                <w:sz w:val="18"/>
                <w:szCs w:val="18"/>
                <w:lang w:val="en-GB"/>
              </w:rPr>
            </w:pPr>
            <w:r>
              <w:rPr>
                <w:sz w:val="18"/>
                <w:szCs w:val="18"/>
                <w:lang w:val="en-GB"/>
              </w:rPr>
              <w:t>Christos Mettouris, Marios Komodromos</w:t>
            </w:r>
          </w:p>
        </w:tc>
        <w:tc>
          <w:tcPr>
            <w:tcW w:w="1003" w:type="pct"/>
          </w:tcPr>
          <w:p w:rsidR="00EE41DB" w:rsidRPr="00092165" w:rsidRDefault="00EE41DB" w:rsidP="00217204">
            <w:pPr>
              <w:rPr>
                <w:sz w:val="18"/>
                <w:szCs w:val="18"/>
                <w:lang w:val="en-GB"/>
              </w:rPr>
            </w:pPr>
            <w:r>
              <w:rPr>
                <w:sz w:val="18"/>
                <w:szCs w:val="18"/>
                <w:lang w:val="en-GB"/>
              </w:rPr>
              <w:t>UCY</w:t>
            </w:r>
          </w:p>
        </w:tc>
        <w:tc>
          <w:tcPr>
            <w:tcW w:w="2873" w:type="dxa"/>
          </w:tcPr>
          <w:p w:rsidR="00EE41DB" w:rsidRPr="00092165" w:rsidRDefault="00EE41DB" w:rsidP="00217204">
            <w:pPr>
              <w:rPr>
                <w:sz w:val="18"/>
                <w:szCs w:val="18"/>
                <w:lang w:val="en-GB"/>
              </w:rPr>
            </w:pPr>
            <w:r>
              <w:rPr>
                <w:sz w:val="18"/>
                <w:szCs w:val="18"/>
                <w:lang w:val="en-GB"/>
              </w:rPr>
              <w:t>Update</w:t>
            </w:r>
          </w:p>
        </w:tc>
      </w:tr>
      <w:tr w:rsidR="00EE41DB" w:rsidRPr="00092165" w:rsidTr="00217204">
        <w:trPr>
          <w:cnfStyle w:val="000000100000" w:firstRow="0" w:lastRow="0" w:firstColumn="0" w:lastColumn="0" w:oddVBand="0" w:evenVBand="0" w:oddHBand="1" w:evenHBand="0" w:firstRowFirstColumn="0" w:firstRowLastColumn="0" w:lastRowFirstColumn="0" w:lastRowLastColumn="0"/>
        </w:trPr>
        <w:tc>
          <w:tcPr>
            <w:tcW w:w="600" w:type="pct"/>
          </w:tcPr>
          <w:p w:rsidR="00EE41DB" w:rsidRPr="00092165" w:rsidRDefault="00EE41DB" w:rsidP="00217204">
            <w:pPr>
              <w:rPr>
                <w:sz w:val="18"/>
                <w:szCs w:val="18"/>
                <w:lang w:val="en-GB"/>
              </w:rPr>
            </w:pPr>
            <w:r>
              <w:rPr>
                <w:sz w:val="18"/>
                <w:szCs w:val="18"/>
                <w:lang w:val="en-GB"/>
              </w:rPr>
              <w:t>3</w:t>
            </w:r>
          </w:p>
        </w:tc>
        <w:tc>
          <w:tcPr>
            <w:tcW w:w="850" w:type="pct"/>
          </w:tcPr>
          <w:p w:rsidR="00EE41DB" w:rsidRPr="00092165" w:rsidRDefault="00EE41DB" w:rsidP="00217204">
            <w:pPr>
              <w:rPr>
                <w:sz w:val="18"/>
                <w:szCs w:val="18"/>
                <w:lang w:val="en-GB"/>
              </w:rPr>
            </w:pPr>
            <w:r>
              <w:rPr>
                <w:sz w:val="18"/>
                <w:szCs w:val="18"/>
                <w:lang w:val="en-GB"/>
              </w:rPr>
              <w:t>11/07/2016</w:t>
            </w:r>
          </w:p>
        </w:tc>
        <w:tc>
          <w:tcPr>
            <w:tcW w:w="1000" w:type="pct"/>
          </w:tcPr>
          <w:p w:rsidR="00EE41DB" w:rsidRPr="00092165" w:rsidRDefault="00EE41DB" w:rsidP="00217204">
            <w:pPr>
              <w:rPr>
                <w:sz w:val="18"/>
                <w:szCs w:val="18"/>
                <w:lang w:val="en-GB"/>
              </w:rPr>
            </w:pPr>
            <w:r>
              <w:rPr>
                <w:sz w:val="18"/>
                <w:szCs w:val="18"/>
                <w:lang w:val="en-GB"/>
              </w:rPr>
              <w:t>Christos Mettouris, Marios Komodromos</w:t>
            </w:r>
          </w:p>
        </w:tc>
        <w:tc>
          <w:tcPr>
            <w:tcW w:w="1003" w:type="pct"/>
          </w:tcPr>
          <w:p w:rsidR="00EE41DB" w:rsidRPr="00092165" w:rsidRDefault="00EE41DB" w:rsidP="00217204">
            <w:pPr>
              <w:rPr>
                <w:sz w:val="18"/>
                <w:szCs w:val="18"/>
                <w:lang w:val="en-GB"/>
              </w:rPr>
            </w:pPr>
            <w:r>
              <w:rPr>
                <w:sz w:val="18"/>
                <w:szCs w:val="18"/>
                <w:lang w:val="en-GB"/>
              </w:rPr>
              <w:t>UCY</w:t>
            </w:r>
          </w:p>
        </w:tc>
        <w:tc>
          <w:tcPr>
            <w:tcW w:w="2873" w:type="dxa"/>
          </w:tcPr>
          <w:p w:rsidR="00EE41DB" w:rsidRPr="00092165" w:rsidRDefault="00EE41DB" w:rsidP="00217204">
            <w:pPr>
              <w:rPr>
                <w:sz w:val="18"/>
                <w:szCs w:val="18"/>
                <w:lang w:val="en-GB"/>
              </w:rPr>
            </w:pPr>
            <w:r>
              <w:rPr>
                <w:sz w:val="18"/>
                <w:szCs w:val="18"/>
                <w:lang w:val="en-GB"/>
              </w:rPr>
              <w:t>Final version</w:t>
            </w:r>
          </w:p>
        </w:tc>
      </w:tr>
    </w:tbl>
    <w:p w:rsidR="00EE41DB" w:rsidRPr="00092165" w:rsidRDefault="00EE41DB" w:rsidP="00EE41DB">
      <w:pPr>
        <w:rPr>
          <w:lang w:val="en-GB"/>
        </w:rPr>
      </w:pPr>
      <w:r w:rsidRPr="00092165">
        <w:rPr>
          <w:lang w:val="en-GB"/>
        </w:rPr>
        <w:br w:type="page"/>
      </w:r>
    </w:p>
    <w:p w:rsidR="00677846" w:rsidRPr="00092165" w:rsidRDefault="00677846" w:rsidP="00D854DE">
      <w:pPr>
        <w:pStyle w:val="P4AHeading1non-ToC"/>
        <w:rPr>
          <w:lang w:val="en-GB"/>
        </w:rPr>
      </w:pPr>
      <w:r w:rsidRPr="00092165">
        <w:rPr>
          <w:lang w:val="en-GB"/>
        </w:rPr>
        <w:lastRenderedPageBreak/>
        <w:t>Table of Contents</w:t>
      </w:r>
    </w:p>
    <w:p w:rsidR="003A76D2" w:rsidRDefault="00A51649">
      <w:pPr>
        <w:pStyle w:val="TOC1"/>
        <w:rPr>
          <w:rFonts w:eastAsiaTheme="minorEastAsia" w:cstheme="minorBidi"/>
          <w:b w:val="0"/>
          <w:noProof/>
          <w:sz w:val="22"/>
          <w:szCs w:val="22"/>
          <w:lang w:val="en-GB" w:eastAsia="en-GB"/>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57563092" w:history="1">
        <w:r w:rsidR="003A76D2" w:rsidRPr="009947DA">
          <w:rPr>
            <w:rStyle w:val="Hyperlink"/>
            <w:noProof/>
            <w:lang w:val="en-GB"/>
          </w:rPr>
          <w:t>Executive Summary</w:t>
        </w:r>
        <w:r w:rsidR="003A76D2">
          <w:rPr>
            <w:noProof/>
            <w:webHidden/>
          </w:rPr>
          <w:tab/>
        </w:r>
        <w:r w:rsidR="003A76D2">
          <w:rPr>
            <w:noProof/>
            <w:webHidden/>
          </w:rPr>
          <w:fldChar w:fldCharType="begin"/>
        </w:r>
        <w:r w:rsidR="003A76D2">
          <w:rPr>
            <w:noProof/>
            <w:webHidden/>
          </w:rPr>
          <w:instrText xml:space="preserve"> PAGEREF _Toc457563092 \h </w:instrText>
        </w:r>
        <w:r w:rsidR="003A76D2">
          <w:rPr>
            <w:noProof/>
            <w:webHidden/>
          </w:rPr>
        </w:r>
        <w:r w:rsidR="003A76D2">
          <w:rPr>
            <w:noProof/>
            <w:webHidden/>
          </w:rPr>
          <w:fldChar w:fldCharType="separate"/>
        </w:r>
        <w:r w:rsidR="003A76D2">
          <w:rPr>
            <w:noProof/>
            <w:webHidden/>
          </w:rPr>
          <w:t>1</w:t>
        </w:r>
        <w:r w:rsidR="003A76D2">
          <w:rPr>
            <w:noProof/>
            <w:webHidden/>
          </w:rPr>
          <w:fldChar w:fldCharType="end"/>
        </w:r>
      </w:hyperlink>
    </w:p>
    <w:p w:rsidR="003A76D2" w:rsidRDefault="003A76D2">
      <w:pPr>
        <w:pStyle w:val="TOC1"/>
        <w:rPr>
          <w:rFonts w:eastAsiaTheme="minorEastAsia" w:cstheme="minorBidi"/>
          <w:b w:val="0"/>
          <w:noProof/>
          <w:sz w:val="22"/>
          <w:szCs w:val="22"/>
          <w:lang w:val="en-GB" w:eastAsia="en-GB"/>
        </w:rPr>
      </w:pPr>
      <w:hyperlink w:anchor="_Toc457563093" w:history="1">
        <w:r w:rsidRPr="009947DA">
          <w:rPr>
            <w:rStyle w:val="Hyperlink"/>
            <w:rFonts w:ascii="Arial" w:hAnsi="Arial" w:cs="Arial"/>
            <w:noProof/>
            <w:spacing w:val="100"/>
            <w:lang w:val="en-US"/>
          </w:rPr>
          <w:t>1</w:t>
        </w:r>
        <w:r>
          <w:rPr>
            <w:rFonts w:eastAsiaTheme="minorEastAsia" w:cstheme="minorBidi"/>
            <w:b w:val="0"/>
            <w:noProof/>
            <w:sz w:val="22"/>
            <w:szCs w:val="22"/>
            <w:lang w:val="en-GB" w:eastAsia="en-GB"/>
          </w:rPr>
          <w:tab/>
        </w:r>
        <w:r w:rsidRPr="009947DA">
          <w:rPr>
            <w:rStyle w:val="Hyperlink"/>
            <w:rFonts w:ascii="Arial" w:hAnsi="Arial" w:cs="Arial"/>
            <w:noProof/>
            <w:lang w:val="en-US"/>
          </w:rPr>
          <w:t>REST API</w:t>
        </w:r>
        <w:r>
          <w:rPr>
            <w:noProof/>
            <w:webHidden/>
          </w:rPr>
          <w:tab/>
        </w:r>
        <w:r>
          <w:rPr>
            <w:noProof/>
            <w:webHidden/>
          </w:rPr>
          <w:fldChar w:fldCharType="begin"/>
        </w:r>
        <w:r>
          <w:rPr>
            <w:noProof/>
            <w:webHidden/>
          </w:rPr>
          <w:instrText xml:space="preserve"> PAGEREF _Toc457563093 \h </w:instrText>
        </w:r>
        <w:r>
          <w:rPr>
            <w:noProof/>
            <w:webHidden/>
          </w:rPr>
        </w:r>
        <w:r>
          <w:rPr>
            <w:noProof/>
            <w:webHidden/>
          </w:rPr>
          <w:fldChar w:fldCharType="separate"/>
        </w:r>
        <w:r>
          <w:rPr>
            <w:noProof/>
            <w:webHidden/>
          </w:rPr>
          <w:t>2</w:t>
        </w:r>
        <w:r>
          <w:rPr>
            <w:noProof/>
            <w:webHidden/>
          </w:rPr>
          <w:fldChar w:fldCharType="end"/>
        </w:r>
      </w:hyperlink>
    </w:p>
    <w:p w:rsidR="003A76D2" w:rsidRDefault="003A76D2">
      <w:pPr>
        <w:pStyle w:val="TOC2"/>
        <w:rPr>
          <w:rFonts w:eastAsiaTheme="minorEastAsia" w:cstheme="minorBidi"/>
          <w:noProof/>
          <w:sz w:val="22"/>
          <w:szCs w:val="22"/>
          <w:lang w:val="en-GB" w:eastAsia="en-GB"/>
        </w:rPr>
      </w:pPr>
      <w:hyperlink w:anchor="_Toc457563094" w:history="1">
        <w:r w:rsidRPr="009947DA">
          <w:rPr>
            <w:rStyle w:val="Hyperlink"/>
            <w:noProof/>
            <w:lang w:val="en-US"/>
          </w:rPr>
          <w:t>1.1</w:t>
        </w:r>
        <w:r>
          <w:rPr>
            <w:rFonts w:eastAsiaTheme="minorEastAsia" w:cstheme="minorBidi"/>
            <w:noProof/>
            <w:sz w:val="22"/>
            <w:szCs w:val="22"/>
            <w:lang w:val="en-GB" w:eastAsia="en-GB"/>
          </w:rPr>
          <w:tab/>
        </w:r>
        <w:r w:rsidRPr="009947DA">
          <w:rPr>
            <w:rStyle w:val="Hyperlink"/>
            <w:noProof/>
            <w:lang w:val="en-US"/>
          </w:rPr>
          <w:t>RESTful API Functions</w:t>
        </w:r>
        <w:r>
          <w:rPr>
            <w:noProof/>
            <w:webHidden/>
          </w:rPr>
          <w:tab/>
        </w:r>
        <w:r>
          <w:rPr>
            <w:noProof/>
            <w:webHidden/>
          </w:rPr>
          <w:fldChar w:fldCharType="begin"/>
        </w:r>
        <w:r>
          <w:rPr>
            <w:noProof/>
            <w:webHidden/>
          </w:rPr>
          <w:instrText xml:space="preserve"> PAGEREF _Toc457563094 \h </w:instrText>
        </w:r>
        <w:r>
          <w:rPr>
            <w:noProof/>
            <w:webHidden/>
          </w:rPr>
        </w:r>
        <w:r>
          <w:rPr>
            <w:noProof/>
            <w:webHidden/>
          </w:rPr>
          <w:fldChar w:fldCharType="separate"/>
        </w:r>
        <w:r>
          <w:rPr>
            <w:noProof/>
            <w:webHidden/>
          </w:rPr>
          <w:t>3</w:t>
        </w:r>
        <w:r>
          <w:rPr>
            <w:noProof/>
            <w:webHidden/>
          </w:rPr>
          <w:fldChar w:fldCharType="end"/>
        </w:r>
      </w:hyperlink>
    </w:p>
    <w:p w:rsidR="003A76D2" w:rsidRDefault="003A76D2">
      <w:pPr>
        <w:pStyle w:val="TOC2"/>
        <w:rPr>
          <w:rFonts w:eastAsiaTheme="minorEastAsia" w:cstheme="minorBidi"/>
          <w:noProof/>
          <w:sz w:val="22"/>
          <w:szCs w:val="22"/>
          <w:lang w:val="en-GB" w:eastAsia="en-GB"/>
        </w:rPr>
      </w:pPr>
      <w:hyperlink w:anchor="_Toc457563095" w:history="1">
        <w:r w:rsidRPr="009947DA">
          <w:rPr>
            <w:rStyle w:val="Hyperlink"/>
            <w:rFonts w:eastAsiaTheme="majorEastAsia"/>
            <w:noProof/>
            <w:lang w:val="en-US"/>
          </w:rPr>
          <w:t>1.2</w:t>
        </w:r>
        <w:r>
          <w:rPr>
            <w:rFonts w:eastAsiaTheme="minorEastAsia" w:cstheme="minorBidi"/>
            <w:noProof/>
            <w:sz w:val="22"/>
            <w:szCs w:val="22"/>
            <w:lang w:val="en-GB" w:eastAsia="en-GB"/>
          </w:rPr>
          <w:tab/>
        </w:r>
        <w:r w:rsidRPr="009947DA">
          <w:rPr>
            <w:rStyle w:val="Hyperlink"/>
            <w:rFonts w:eastAsiaTheme="majorEastAsia"/>
            <w:noProof/>
            <w:lang w:val="en-US"/>
          </w:rPr>
          <w:t>Path parameter encoding</w:t>
        </w:r>
        <w:r>
          <w:rPr>
            <w:noProof/>
            <w:webHidden/>
          </w:rPr>
          <w:tab/>
        </w:r>
        <w:r>
          <w:rPr>
            <w:noProof/>
            <w:webHidden/>
          </w:rPr>
          <w:fldChar w:fldCharType="begin"/>
        </w:r>
        <w:r>
          <w:rPr>
            <w:noProof/>
            <w:webHidden/>
          </w:rPr>
          <w:instrText xml:space="preserve"> PAGEREF _Toc457563095 \h </w:instrText>
        </w:r>
        <w:r>
          <w:rPr>
            <w:noProof/>
            <w:webHidden/>
          </w:rPr>
        </w:r>
        <w:r>
          <w:rPr>
            <w:noProof/>
            <w:webHidden/>
          </w:rPr>
          <w:fldChar w:fldCharType="separate"/>
        </w:r>
        <w:r>
          <w:rPr>
            <w:noProof/>
            <w:webHidden/>
          </w:rPr>
          <w:t>5</w:t>
        </w:r>
        <w:r>
          <w:rPr>
            <w:noProof/>
            <w:webHidden/>
          </w:rPr>
          <w:fldChar w:fldCharType="end"/>
        </w:r>
      </w:hyperlink>
    </w:p>
    <w:p w:rsidR="003A76D2" w:rsidRDefault="003A76D2">
      <w:pPr>
        <w:pStyle w:val="TOC2"/>
        <w:rPr>
          <w:rFonts w:eastAsiaTheme="minorEastAsia" w:cstheme="minorBidi"/>
          <w:noProof/>
          <w:sz w:val="22"/>
          <w:szCs w:val="22"/>
          <w:lang w:val="en-GB" w:eastAsia="en-GB"/>
        </w:rPr>
      </w:pPr>
      <w:hyperlink w:anchor="_Toc457563096" w:history="1">
        <w:r w:rsidRPr="009947DA">
          <w:rPr>
            <w:rStyle w:val="Hyperlink"/>
            <w:rFonts w:eastAsiaTheme="majorEastAsia"/>
            <w:noProof/>
            <w:lang w:val="en-US"/>
          </w:rPr>
          <w:t>1.3</w:t>
        </w:r>
        <w:r>
          <w:rPr>
            <w:rFonts w:eastAsiaTheme="minorEastAsia" w:cstheme="minorBidi"/>
            <w:noProof/>
            <w:sz w:val="22"/>
            <w:szCs w:val="22"/>
            <w:lang w:val="en-GB" w:eastAsia="en-GB"/>
          </w:rPr>
          <w:tab/>
        </w:r>
        <w:r w:rsidRPr="009947DA">
          <w:rPr>
            <w:rStyle w:val="Hyperlink"/>
            <w:rFonts w:eastAsiaTheme="majorEastAsia"/>
            <w:noProof/>
            <w:lang w:val="en-US"/>
          </w:rPr>
          <w:t>Event Types</w:t>
        </w:r>
        <w:r>
          <w:rPr>
            <w:noProof/>
            <w:webHidden/>
          </w:rPr>
          <w:tab/>
        </w:r>
        <w:r>
          <w:rPr>
            <w:noProof/>
            <w:webHidden/>
          </w:rPr>
          <w:fldChar w:fldCharType="begin"/>
        </w:r>
        <w:r>
          <w:rPr>
            <w:noProof/>
            <w:webHidden/>
          </w:rPr>
          <w:instrText xml:space="preserve"> PAGEREF _Toc457563096 \h </w:instrText>
        </w:r>
        <w:r>
          <w:rPr>
            <w:noProof/>
            <w:webHidden/>
          </w:rPr>
        </w:r>
        <w:r>
          <w:rPr>
            <w:noProof/>
            <w:webHidden/>
          </w:rPr>
          <w:fldChar w:fldCharType="separate"/>
        </w:r>
        <w:r>
          <w:rPr>
            <w:noProof/>
            <w:webHidden/>
          </w:rPr>
          <w:t>5</w:t>
        </w:r>
        <w:r>
          <w:rPr>
            <w:noProof/>
            <w:webHidden/>
          </w:rPr>
          <w:fldChar w:fldCharType="end"/>
        </w:r>
      </w:hyperlink>
    </w:p>
    <w:p w:rsidR="003A76D2" w:rsidRDefault="003A76D2">
      <w:pPr>
        <w:pStyle w:val="TOC1"/>
        <w:rPr>
          <w:rFonts w:eastAsiaTheme="minorEastAsia" w:cstheme="minorBidi"/>
          <w:b w:val="0"/>
          <w:noProof/>
          <w:sz w:val="22"/>
          <w:szCs w:val="22"/>
          <w:lang w:val="en-GB" w:eastAsia="en-GB"/>
        </w:rPr>
      </w:pPr>
      <w:hyperlink w:anchor="_Toc457563097" w:history="1">
        <w:r w:rsidRPr="009947DA">
          <w:rPr>
            <w:rStyle w:val="Hyperlink"/>
            <w:noProof/>
            <w:spacing w:val="100"/>
            <w:lang w:val="en-US"/>
          </w:rPr>
          <w:t>2</w:t>
        </w:r>
        <w:r>
          <w:rPr>
            <w:rFonts w:eastAsiaTheme="minorEastAsia" w:cstheme="minorBidi"/>
            <w:b w:val="0"/>
            <w:noProof/>
            <w:sz w:val="22"/>
            <w:szCs w:val="22"/>
            <w:lang w:val="en-GB" w:eastAsia="en-GB"/>
          </w:rPr>
          <w:tab/>
        </w:r>
        <w:r w:rsidRPr="009947DA">
          <w:rPr>
            <w:rStyle w:val="Hyperlink"/>
            <w:noProof/>
            <w:lang w:val="en-US"/>
          </w:rPr>
          <w:t>REST API libraries</w:t>
        </w:r>
        <w:r>
          <w:rPr>
            <w:noProof/>
            <w:webHidden/>
          </w:rPr>
          <w:tab/>
        </w:r>
        <w:r>
          <w:rPr>
            <w:noProof/>
            <w:webHidden/>
          </w:rPr>
          <w:fldChar w:fldCharType="begin"/>
        </w:r>
        <w:r>
          <w:rPr>
            <w:noProof/>
            <w:webHidden/>
          </w:rPr>
          <w:instrText xml:space="preserve"> PAGEREF _Toc457563097 \h </w:instrText>
        </w:r>
        <w:r>
          <w:rPr>
            <w:noProof/>
            <w:webHidden/>
          </w:rPr>
        </w:r>
        <w:r>
          <w:rPr>
            <w:noProof/>
            <w:webHidden/>
          </w:rPr>
          <w:fldChar w:fldCharType="separate"/>
        </w:r>
        <w:r>
          <w:rPr>
            <w:noProof/>
            <w:webHidden/>
          </w:rPr>
          <w:t>7</w:t>
        </w:r>
        <w:r>
          <w:rPr>
            <w:noProof/>
            <w:webHidden/>
          </w:rPr>
          <w:fldChar w:fldCharType="end"/>
        </w:r>
      </w:hyperlink>
    </w:p>
    <w:p w:rsidR="003A76D2" w:rsidRDefault="003A76D2">
      <w:pPr>
        <w:pStyle w:val="TOC2"/>
        <w:rPr>
          <w:rFonts w:eastAsiaTheme="minorEastAsia" w:cstheme="minorBidi"/>
          <w:noProof/>
          <w:sz w:val="22"/>
          <w:szCs w:val="22"/>
          <w:lang w:val="en-GB" w:eastAsia="en-GB"/>
        </w:rPr>
      </w:pPr>
      <w:hyperlink w:anchor="_Toc457563098" w:history="1">
        <w:r w:rsidRPr="009947DA">
          <w:rPr>
            <w:rStyle w:val="Hyperlink"/>
            <w:rFonts w:ascii="Arial" w:hAnsi="Arial" w:cs="Arial"/>
            <w:noProof/>
            <w:lang w:val="en-US"/>
          </w:rPr>
          <w:t>2.1</w:t>
        </w:r>
        <w:r>
          <w:rPr>
            <w:rFonts w:eastAsiaTheme="minorEastAsia" w:cstheme="minorBidi"/>
            <w:noProof/>
            <w:sz w:val="22"/>
            <w:szCs w:val="22"/>
            <w:lang w:val="en-GB" w:eastAsia="en-GB"/>
          </w:rPr>
          <w:tab/>
        </w:r>
        <w:r w:rsidRPr="009947DA">
          <w:rPr>
            <w:rStyle w:val="Hyperlink"/>
            <w:rFonts w:ascii="Arial" w:hAnsi="Arial" w:cs="Arial"/>
            <w:noProof/>
            <w:lang w:val="en-US"/>
          </w:rPr>
          <w:t>JavaScript library</w:t>
        </w:r>
        <w:r>
          <w:rPr>
            <w:noProof/>
            <w:webHidden/>
          </w:rPr>
          <w:tab/>
        </w:r>
        <w:r>
          <w:rPr>
            <w:noProof/>
            <w:webHidden/>
          </w:rPr>
          <w:fldChar w:fldCharType="begin"/>
        </w:r>
        <w:r>
          <w:rPr>
            <w:noProof/>
            <w:webHidden/>
          </w:rPr>
          <w:instrText xml:space="preserve"> PAGEREF _Toc457563098 \h </w:instrText>
        </w:r>
        <w:r>
          <w:rPr>
            <w:noProof/>
            <w:webHidden/>
          </w:rPr>
        </w:r>
        <w:r>
          <w:rPr>
            <w:noProof/>
            <w:webHidden/>
          </w:rPr>
          <w:fldChar w:fldCharType="separate"/>
        </w:r>
        <w:r>
          <w:rPr>
            <w:noProof/>
            <w:webHidden/>
          </w:rPr>
          <w:t>7</w:t>
        </w:r>
        <w:r>
          <w:rPr>
            <w:noProof/>
            <w:webHidden/>
          </w:rPr>
          <w:fldChar w:fldCharType="end"/>
        </w:r>
      </w:hyperlink>
    </w:p>
    <w:p w:rsidR="003A76D2" w:rsidRDefault="003A76D2">
      <w:pPr>
        <w:pStyle w:val="TOC2"/>
        <w:rPr>
          <w:rFonts w:eastAsiaTheme="minorEastAsia" w:cstheme="minorBidi"/>
          <w:noProof/>
          <w:sz w:val="22"/>
          <w:szCs w:val="22"/>
          <w:lang w:val="en-GB" w:eastAsia="en-GB"/>
        </w:rPr>
      </w:pPr>
      <w:hyperlink w:anchor="_Toc457563099" w:history="1">
        <w:r w:rsidRPr="009947DA">
          <w:rPr>
            <w:rStyle w:val="Hyperlink"/>
            <w:rFonts w:ascii="Arial" w:hAnsi="Arial" w:cs="Arial"/>
            <w:noProof/>
            <w:lang w:val="en-US"/>
          </w:rPr>
          <w:t>2.2</w:t>
        </w:r>
        <w:r>
          <w:rPr>
            <w:rFonts w:eastAsiaTheme="minorEastAsia" w:cstheme="minorBidi"/>
            <w:noProof/>
            <w:sz w:val="22"/>
            <w:szCs w:val="22"/>
            <w:lang w:val="en-GB" w:eastAsia="en-GB"/>
          </w:rPr>
          <w:tab/>
        </w:r>
        <w:r w:rsidRPr="009947DA">
          <w:rPr>
            <w:rStyle w:val="Hyperlink"/>
            <w:rFonts w:ascii="Arial" w:hAnsi="Arial" w:cs="Arial"/>
            <w:noProof/>
            <w:lang w:val="en-US"/>
          </w:rPr>
          <w:t>Java library</w:t>
        </w:r>
        <w:r>
          <w:rPr>
            <w:noProof/>
            <w:webHidden/>
          </w:rPr>
          <w:tab/>
        </w:r>
        <w:r>
          <w:rPr>
            <w:noProof/>
            <w:webHidden/>
          </w:rPr>
          <w:fldChar w:fldCharType="begin"/>
        </w:r>
        <w:r>
          <w:rPr>
            <w:noProof/>
            <w:webHidden/>
          </w:rPr>
          <w:instrText xml:space="preserve"> PAGEREF _Toc457563099 \h </w:instrText>
        </w:r>
        <w:r>
          <w:rPr>
            <w:noProof/>
            <w:webHidden/>
          </w:rPr>
        </w:r>
        <w:r>
          <w:rPr>
            <w:noProof/>
            <w:webHidden/>
          </w:rPr>
          <w:fldChar w:fldCharType="separate"/>
        </w:r>
        <w:r>
          <w:rPr>
            <w:noProof/>
            <w:webHidden/>
          </w:rPr>
          <w:t>13</w:t>
        </w:r>
        <w:r>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t>List of Tables</w:t>
      </w:r>
    </w:p>
    <w:p w:rsidR="00BF4B24" w:rsidRPr="00092165" w:rsidRDefault="00BF4B24" w:rsidP="00BF4B24">
      <w:pPr>
        <w:pStyle w:val="TableofFigures"/>
        <w:rPr>
          <w:lang w:val="en-GB"/>
        </w:rPr>
      </w:pPr>
      <w:r w:rsidRPr="00092165">
        <w:rPr>
          <w:lang w:val="en-GB"/>
        </w:rPr>
        <w:fldChar w:fldCharType="begin"/>
      </w:r>
      <w:r w:rsidRPr="00092165">
        <w:rPr>
          <w:lang w:val="en-GB"/>
        </w:rPr>
        <w:instrText xml:space="preserve"> TOC \h \z \c "Table" </w:instrText>
      </w:r>
      <w:r w:rsidRPr="00092165">
        <w:rPr>
          <w:lang w:val="en-GB"/>
        </w:rPr>
        <w:fldChar w:fldCharType="separate"/>
      </w:r>
      <w:r w:rsidR="00D51389">
        <w:rPr>
          <w:b/>
          <w:bCs/>
          <w:noProof/>
          <w:lang w:val="en-US"/>
        </w:rPr>
        <w:t>No table of figures entries found.</w:t>
      </w: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E66463" w:rsidRDefault="00BF4B24" w:rsidP="00BF4B24">
      <w:pPr>
        <w:rPr>
          <w:lang w:val="en-GB"/>
        </w:rPr>
        <w:sectPr w:rsidR="00E66463" w:rsidSect="000A57F6">
          <w:headerReference w:type="default" r:id="rId9"/>
          <w:footerReference w:type="default" r:id="rId10"/>
          <w:pgSz w:w="11906" w:h="16838" w:code="9"/>
          <w:pgMar w:top="1418" w:right="1418" w:bottom="1418" w:left="1418" w:header="851" w:footer="397" w:gutter="0"/>
          <w:cols w:space="708"/>
          <w:titlePg/>
          <w:docGrid w:linePitch="360"/>
        </w:sectPr>
      </w:pPr>
      <w:r w:rsidRPr="00092165">
        <w:rPr>
          <w:lang w:val="en-GB"/>
        </w:rPr>
        <w:fldChar w:fldCharType="begin"/>
      </w:r>
      <w:r w:rsidRPr="00092165">
        <w:rPr>
          <w:lang w:val="en-GB"/>
        </w:rPr>
        <w:instrText xml:space="preserve"> TOC \h \z \c "Figure" </w:instrText>
      </w:r>
      <w:r w:rsidRPr="00092165">
        <w:rPr>
          <w:lang w:val="en-GB"/>
        </w:rPr>
        <w:fldChar w:fldCharType="separate"/>
      </w:r>
      <w:r w:rsidR="003A76D2">
        <w:rPr>
          <w:b/>
          <w:bCs/>
          <w:noProof/>
          <w:lang w:val="en-US"/>
        </w:rPr>
        <w:t>No table of figures entries found.</w:t>
      </w:r>
      <w:r w:rsidRPr="00092165">
        <w:rPr>
          <w:lang w:val="en-GB"/>
        </w:rPr>
        <w:fldChar w:fldCharType="end"/>
      </w:r>
    </w:p>
    <w:p w:rsidR="00246652" w:rsidRPr="00092165" w:rsidRDefault="00677846" w:rsidP="00354DF0">
      <w:pPr>
        <w:pStyle w:val="Heading1"/>
        <w:numPr>
          <w:ilvl w:val="0"/>
          <w:numId w:val="0"/>
        </w:numPr>
        <w:rPr>
          <w:lang w:val="en-GB"/>
        </w:rPr>
      </w:pPr>
      <w:bookmarkStart w:id="0" w:name="_Toc457563092"/>
      <w:r w:rsidRPr="00092165">
        <w:rPr>
          <w:lang w:val="en-GB"/>
        </w:rPr>
        <w:lastRenderedPageBreak/>
        <w:t>Executive Summary</w:t>
      </w:r>
      <w:bookmarkEnd w:id="0"/>
    </w:p>
    <w:p w:rsidR="00677846" w:rsidRPr="00092165" w:rsidRDefault="001F17FF" w:rsidP="009C6C29">
      <w:pPr>
        <w:jc w:val="both"/>
        <w:rPr>
          <w:lang w:val="en-GB"/>
        </w:rPr>
      </w:pPr>
      <w:r>
        <w:rPr>
          <w:lang w:val="en-GB"/>
        </w:rPr>
        <w:t>This document describes the usage of the ARE REST API developed by UCY in the context of Task 203.</w:t>
      </w:r>
      <w:r w:rsidR="004F3336">
        <w:rPr>
          <w:lang w:val="en-GB"/>
        </w:rPr>
        <w:t>3</w:t>
      </w:r>
      <w:r>
        <w:rPr>
          <w:lang w:val="en-GB"/>
        </w:rPr>
        <w:t xml:space="preserve"> of WP203.</w:t>
      </w:r>
      <w:r w:rsidR="009C6C29">
        <w:rPr>
          <w:lang w:val="en-GB"/>
        </w:rPr>
        <w:t xml:space="preserve"> It is the ANNEX I of the Internal Report </w:t>
      </w:r>
      <w:r w:rsidR="009C6C29" w:rsidRPr="009C6C29">
        <w:rPr>
          <w:lang w:val="en-GB"/>
        </w:rPr>
        <w:t>on Architecture Design and Development</w:t>
      </w:r>
      <w:r w:rsidR="009C6C29">
        <w:rPr>
          <w:lang w:val="en-GB"/>
        </w:rPr>
        <w:t>.</w:t>
      </w:r>
    </w:p>
    <w:p w:rsidR="001F17FF" w:rsidRPr="001C7D57" w:rsidRDefault="001F17FF" w:rsidP="001F17FF">
      <w:pPr>
        <w:pStyle w:val="Heading1"/>
        <w:rPr>
          <w:rFonts w:ascii="Arial" w:hAnsi="Arial" w:cs="Arial"/>
          <w:lang w:val="en-US"/>
        </w:rPr>
      </w:pPr>
      <w:bookmarkStart w:id="1" w:name="_Toc442285147"/>
      <w:bookmarkStart w:id="2" w:name="_Toc457563093"/>
      <w:r w:rsidRPr="001C7D57">
        <w:rPr>
          <w:rFonts w:ascii="Arial" w:hAnsi="Arial" w:cs="Arial"/>
          <w:lang w:val="en-US"/>
        </w:rPr>
        <w:lastRenderedPageBreak/>
        <w:t>REST API</w:t>
      </w:r>
      <w:bookmarkEnd w:id="1"/>
      <w:bookmarkEnd w:id="2"/>
    </w:p>
    <w:p w:rsidR="001F17FF" w:rsidRPr="004B0BDA" w:rsidRDefault="001F17FF" w:rsidP="004B0BDA">
      <w:pPr>
        <w:jc w:val="both"/>
        <w:rPr>
          <w:lang w:val="en-GB"/>
        </w:rPr>
      </w:pPr>
      <w:r w:rsidRPr="004B0BDA">
        <w:rPr>
          <w:lang w:val="en-GB"/>
        </w:rPr>
        <w:t>To allow remote communication with the AsTeRICS Runtime Environment, the ARE REST API was developed. It allows manipulation of resources through a set of HTTP methods such as GET, POST, PUT and DELETE.</w:t>
      </w:r>
    </w:p>
    <w:p w:rsidR="001F17FF" w:rsidRPr="004B0BDA" w:rsidRDefault="001F17FF" w:rsidP="004B0BDA">
      <w:pPr>
        <w:jc w:val="both"/>
        <w:rPr>
          <w:lang w:val="en-GB"/>
        </w:rPr>
      </w:pPr>
      <w:r w:rsidRPr="004B0BDA">
        <w:rPr>
          <w:lang w:val="en-GB"/>
        </w:rPr>
        <w:t>Apart from the regular REST functions, an event mechanism is provided. With this mechanism, ARE can broadcast messages to anyone who subscribes and inform when an event occurs.</w:t>
      </w:r>
    </w:p>
    <w:p w:rsidR="001F17FF" w:rsidRPr="004B0BDA" w:rsidRDefault="001F17FF" w:rsidP="004B0BDA">
      <w:pPr>
        <w:jc w:val="both"/>
        <w:rPr>
          <w:lang w:val="en-GB"/>
        </w:rPr>
      </w:pPr>
      <w:r w:rsidRPr="004B0BDA">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4B0BDA" w:rsidRDefault="001F17FF" w:rsidP="004B0BDA">
      <w:pPr>
        <w:jc w:val="both"/>
        <w:rPr>
          <w:lang w:val="en-GB"/>
        </w:rPr>
      </w:pPr>
      <w:r w:rsidRPr="004B0BDA">
        <w:rPr>
          <w:lang w:val="en-GB"/>
        </w:rPr>
        <w:t>The figure in the next page describes these methods and provides the necessary information in order to call them.</w:t>
      </w:r>
    </w:p>
    <w:p w:rsidR="001F17FF" w:rsidRPr="001C7D57" w:rsidRDefault="001F17FF" w:rsidP="001F17FF">
      <w:pPr>
        <w:rPr>
          <w:rFonts w:ascii="Arial" w:hAnsi="Arial" w:cs="Arial"/>
          <w:lang w:val="en-US"/>
        </w:rPr>
      </w:pPr>
    </w:p>
    <w:p w:rsidR="001F17FF" w:rsidRPr="001C7D57" w:rsidRDefault="001F17FF" w:rsidP="001F17FF">
      <w:pPr>
        <w:spacing w:line="240" w:lineRule="auto"/>
        <w:rPr>
          <w:rFonts w:ascii="Arial" w:hAnsi="Arial" w:cs="Arial"/>
          <w:lang w:val="en-US"/>
        </w:rPr>
      </w:pPr>
    </w:p>
    <w:p w:rsidR="001F17FF" w:rsidRPr="004B0BDA" w:rsidRDefault="001F17FF" w:rsidP="001F17FF">
      <w:pPr>
        <w:rPr>
          <w:rFonts w:cs="Arial"/>
          <w:lang w:val="en-US"/>
        </w:rPr>
      </w:pPr>
      <w:r>
        <w:rPr>
          <w:rFonts w:ascii="Arial" w:hAnsi="Arial" w:cs="Arial"/>
          <w:lang w:val="en-US"/>
        </w:rPr>
        <w:br w:type="page"/>
      </w:r>
    </w:p>
    <w:p w:rsidR="001F17FF" w:rsidRDefault="001F17FF" w:rsidP="004B0BDA">
      <w:pPr>
        <w:pStyle w:val="Heading2"/>
        <w:rPr>
          <w:lang w:val="en-US"/>
        </w:rPr>
      </w:pPr>
      <w:bookmarkStart w:id="3" w:name="_Toc457563094"/>
      <w:r w:rsidRPr="004B0BDA">
        <w:rPr>
          <w:lang w:val="en-US"/>
        </w:rPr>
        <w:lastRenderedPageBreak/>
        <w:t>RESTful API Functions</w:t>
      </w:r>
      <w:bookmarkEnd w:id="3"/>
    </w:p>
    <w:p w:rsidR="00BC3286" w:rsidRDefault="00BC3286" w:rsidP="00BC3286">
      <w:pPr>
        <w:pStyle w:val="Caption"/>
      </w:pPr>
      <w:r>
        <w:t xml:space="preserve">Table </w:t>
      </w:r>
      <w:r>
        <w:fldChar w:fldCharType="begin"/>
      </w:r>
      <w:r>
        <w:instrText xml:space="preserve"> SEQ Table \* ARABIC </w:instrText>
      </w:r>
      <w:r>
        <w:fldChar w:fldCharType="separate"/>
      </w:r>
      <w:r w:rsidR="00AF221B">
        <w:rPr>
          <w:noProof/>
        </w:rPr>
        <w:t>1</w:t>
      </w:r>
      <w:r>
        <w:fldChar w:fldCharType="end"/>
      </w:r>
    </w:p>
    <w:tbl>
      <w:tblPr>
        <w:tblStyle w:val="TableGrid"/>
        <w:tblpPr w:leftFromText="180" w:rightFromText="180" w:vertAnchor="page" w:horzAnchor="margin" w:tblpXSpec="center" w:tblpY="2701"/>
        <w:tblW w:w="11340" w:type="dxa"/>
        <w:tblLook w:val="04A0" w:firstRow="1" w:lastRow="0" w:firstColumn="1" w:lastColumn="0" w:noHBand="0" w:noVBand="1"/>
      </w:tblPr>
      <w:tblGrid>
        <w:gridCol w:w="1032"/>
        <w:gridCol w:w="3978"/>
        <w:gridCol w:w="1754"/>
        <w:gridCol w:w="1316"/>
        <w:gridCol w:w="1240"/>
        <w:gridCol w:w="2020"/>
      </w:tblGrid>
      <w:tr w:rsidR="001F17FF" w:rsidRPr="004B0BDA" w:rsidTr="00BC3286">
        <w:trPr>
          <w:trHeight w:val="279"/>
        </w:trPr>
        <w:tc>
          <w:tcPr>
            <w:tcW w:w="1032"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HTTP Method</w:t>
            </w:r>
          </w:p>
        </w:tc>
        <w:tc>
          <w:tcPr>
            <w:tcW w:w="3978"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Resource</w:t>
            </w:r>
          </w:p>
        </w:tc>
        <w:tc>
          <w:tcPr>
            <w:tcW w:w="1754"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Parameters</w:t>
            </w:r>
          </w:p>
        </w:tc>
        <w:tc>
          <w:tcPr>
            <w:tcW w:w="1316"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Consumes</w:t>
            </w:r>
          </w:p>
        </w:tc>
        <w:tc>
          <w:tcPr>
            <w:tcW w:w="1240"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Produces</w:t>
            </w:r>
          </w:p>
        </w:tc>
        <w:tc>
          <w:tcPr>
            <w:tcW w:w="2020" w:type="dxa"/>
            <w:shd w:val="clear" w:color="auto" w:fill="D9D9D9" w:themeFill="background1" w:themeFillShade="D9"/>
          </w:tcPr>
          <w:p w:rsidR="001F17FF" w:rsidRPr="004B0BDA" w:rsidRDefault="001F17FF" w:rsidP="00226139">
            <w:pPr>
              <w:spacing w:before="0" w:line="240" w:lineRule="auto"/>
              <w:jc w:val="center"/>
              <w:rPr>
                <w:b/>
                <w:lang w:val="en-US"/>
              </w:rPr>
            </w:pPr>
            <w:r w:rsidRPr="004B0BDA">
              <w:rPr>
                <w:b/>
                <w:lang w:val="en-US"/>
              </w:rPr>
              <w:t>Description</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XML</w:t>
            </w:r>
          </w:p>
        </w:tc>
        <w:tc>
          <w:tcPr>
            <w:tcW w:w="2020" w:type="dxa"/>
          </w:tcPr>
          <w:p w:rsidR="001F17FF" w:rsidRPr="004B0BDA" w:rsidRDefault="001F17FF" w:rsidP="00226139">
            <w:pPr>
              <w:spacing w:before="0" w:line="240" w:lineRule="auto"/>
              <w:jc w:val="center"/>
              <w:rPr>
                <w:lang w:val="en-US"/>
              </w:rPr>
            </w:pPr>
            <w:r w:rsidRPr="004B0BDA">
              <w:rPr>
                <w:lang w:val="en-US"/>
              </w:rPr>
              <w:t>Retrieves the currently deployed model in XML</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p>
        </w:tc>
        <w:tc>
          <w:tcPr>
            <w:tcW w:w="1754" w:type="dxa"/>
          </w:tcPr>
          <w:p w:rsidR="001F17FF" w:rsidRPr="004B0BDA" w:rsidRDefault="001F17FF" w:rsidP="00226139">
            <w:pPr>
              <w:spacing w:before="0" w:line="240" w:lineRule="auto"/>
              <w:jc w:val="center"/>
              <w:rPr>
                <w:lang w:val="en-US"/>
              </w:rPr>
            </w:pPr>
            <w:r w:rsidRPr="004B0BDA">
              <w:rPr>
                <w:lang w:val="en-US"/>
              </w:rPr>
              <w:t>modelInXML</w:t>
            </w:r>
          </w:p>
          <w:p w:rsidR="001F17FF" w:rsidRPr="004B0BDA" w:rsidRDefault="001F17FF" w:rsidP="00226139">
            <w:pPr>
              <w:spacing w:before="0" w:line="240" w:lineRule="auto"/>
              <w:jc w:val="center"/>
              <w:rPr>
                <w:lang w:val="en-US"/>
              </w:rPr>
            </w:pPr>
            <w:r w:rsidRPr="004B0BDA">
              <w:rPr>
                <w:lang w:val="en-US"/>
              </w:rPr>
              <w:t>(in body)</w:t>
            </w:r>
          </w:p>
        </w:tc>
        <w:tc>
          <w:tcPr>
            <w:tcW w:w="1316" w:type="dxa"/>
          </w:tcPr>
          <w:p w:rsidR="001F17FF" w:rsidRPr="004B0BDA" w:rsidRDefault="001F17FF" w:rsidP="00226139">
            <w:pPr>
              <w:spacing w:before="0" w:line="240" w:lineRule="auto"/>
              <w:jc w:val="center"/>
              <w:rPr>
                <w:lang w:val="en-US"/>
              </w:rPr>
            </w:pPr>
            <w:r w:rsidRPr="004B0BDA">
              <w:rPr>
                <w:lang w:val="en-US"/>
              </w:rPr>
              <w:t>XML</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Deploys the model given as a parameter</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Deploys the model contained in the given filename</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/runtime/model/state/{</w:t>
            </w:r>
            <w:r w:rsidRPr="004B0BDA">
              <w:rPr>
                <w:color w:val="4F81BD" w:themeColor="accent1"/>
                <w:lang w:val="en-US"/>
              </w:rPr>
              <w:t>state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state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Changes the state of the deployed model to STARTED, PAUSED, STOPPED</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/runtime/model/state</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Returns the state of the deployed model</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PUT</w:t>
            </w:r>
          </w:p>
        </w:tc>
        <w:tc>
          <w:tcPr>
            <w:tcW w:w="3978" w:type="dxa"/>
          </w:tcPr>
          <w:p w:rsidR="001F17FF" w:rsidRPr="004B0BDA" w:rsidRDefault="001F17FF" w:rsidP="00226139">
            <w:pPr>
              <w:spacing w:before="0" w:line="240" w:lineRule="auto"/>
              <w:jc w:val="center"/>
              <w:rPr>
                <w:lang w:val="en-US"/>
              </w:rPr>
            </w:pPr>
            <w:r w:rsidRPr="004B0BDA">
              <w:rPr>
                <w:lang w:val="en-US"/>
              </w:rPr>
              <w:t>/runtime/model/autorun/</w:t>
            </w:r>
          </w:p>
          <w:p w:rsidR="001F17FF" w:rsidRPr="004B0BDA" w:rsidRDefault="001F17FF" w:rsidP="00226139">
            <w:pPr>
              <w:spacing w:before="0" w:line="240" w:lineRule="auto"/>
              <w:jc w:val="center"/>
              <w:rPr>
                <w:lang w:val="en-US"/>
              </w:rPr>
            </w:pPr>
            <w:r w:rsidRPr="004B0BDA">
              <w:rPr>
                <w:lang w:val="en-US"/>
              </w:rPr>
              <w:t>{</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Deploys and starts the model in the given filename</w:t>
            </w:r>
          </w:p>
        </w:tc>
      </w:tr>
      <w:tr w:rsidR="001F17FF" w:rsidRPr="004B0BDA" w:rsidTr="00BC3286">
        <w:trPr>
          <w:trHeight w:val="279"/>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/runtime/model/components/ids</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Retrieves all the component Ids contained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w:t>
            </w:r>
          </w:p>
          <w:p w:rsidR="001F17FF" w:rsidRPr="004B0BDA" w:rsidRDefault="001F17FF" w:rsidP="00226139">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componentId</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Returns all property keys of the component with the given componentId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w:t>
            </w:r>
          </w:p>
          <w:p w:rsidR="001F17FF" w:rsidRPr="004B0BDA" w:rsidRDefault="001F17FF" w:rsidP="00226139">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r w:rsidRPr="004B0BDA">
              <w:rPr>
                <w:color w:val="4F81BD" w:themeColor="accent1"/>
                <w:lang w:val="en-US"/>
              </w:rPr>
              <w:t>componentKey</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componentId</w:t>
            </w:r>
            <w:r w:rsidRPr="004B0BDA">
              <w:rPr>
                <w:lang w:val="en-US"/>
              </w:rPr>
              <w:t>,</w:t>
            </w:r>
          </w:p>
          <w:p w:rsidR="001F17FF" w:rsidRPr="004B0BDA" w:rsidRDefault="001F17FF" w:rsidP="00226139">
            <w:pPr>
              <w:spacing w:before="0" w:line="240" w:lineRule="auto"/>
              <w:jc w:val="center"/>
              <w:rPr>
                <w:lang w:val="en-US"/>
              </w:rPr>
            </w:pPr>
            <w:r w:rsidRPr="004B0BDA">
              <w:rPr>
                <w:color w:val="548DD4" w:themeColor="text2" w:themeTint="99"/>
                <w:lang w:val="en-US"/>
              </w:rPr>
              <w:t>componentKey</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Retrieves property value of a specific component,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lastRenderedPageBreak/>
              <w:t>PUT</w:t>
            </w:r>
          </w:p>
        </w:tc>
        <w:tc>
          <w:tcPr>
            <w:tcW w:w="3978" w:type="dxa"/>
          </w:tcPr>
          <w:p w:rsidR="001F17FF" w:rsidRPr="004B0BDA" w:rsidRDefault="001F17FF" w:rsidP="00226139">
            <w:pPr>
              <w:spacing w:before="0" w:line="240" w:lineRule="auto"/>
              <w:jc w:val="center"/>
              <w:rPr>
                <w:lang w:val="en-US"/>
              </w:rPr>
            </w:pPr>
            <w:r w:rsidRPr="004B0BDA">
              <w:rPr>
                <w:lang w:val="en-US"/>
              </w:rPr>
              <w:t>/runtime/model/components/</w:t>
            </w:r>
          </w:p>
          <w:p w:rsidR="001F17FF" w:rsidRPr="004B0BDA" w:rsidRDefault="001F17FF" w:rsidP="00226139">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r w:rsidRPr="004B0BDA">
              <w:rPr>
                <w:color w:val="4F81BD" w:themeColor="accent1"/>
                <w:lang w:val="en-US"/>
              </w:rPr>
              <w:t>componentKey</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componentId</w:t>
            </w:r>
            <w:r w:rsidRPr="004B0BDA">
              <w:rPr>
                <w:lang w:val="en-US"/>
              </w:rPr>
              <w:t>,</w:t>
            </w:r>
          </w:p>
          <w:p w:rsidR="001F17FF" w:rsidRPr="004B0BDA" w:rsidRDefault="001F17FF" w:rsidP="00226139">
            <w:pPr>
              <w:spacing w:before="0" w:line="240" w:lineRule="auto"/>
              <w:jc w:val="center"/>
              <w:rPr>
                <w:lang w:val="en-US"/>
              </w:rPr>
            </w:pPr>
            <w:r w:rsidRPr="004B0BDA">
              <w:rPr>
                <w:color w:val="548DD4" w:themeColor="text2" w:themeTint="99"/>
                <w:lang w:val="en-US"/>
              </w:rPr>
              <w:t>componentKey</w:t>
            </w:r>
            <w:r w:rsidRPr="004B0BDA">
              <w:rPr>
                <w:lang w:val="en-US"/>
              </w:rPr>
              <w:t>,</w:t>
            </w:r>
          </w:p>
          <w:p w:rsidR="001F17FF" w:rsidRPr="004B0BDA" w:rsidRDefault="001F17FF" w:rsidP="00226139">
            <w:pPr>
              <w:spacing w:before="0" w:line="240" w:lineRule="auto"/>
              <w:jc w:val="center"/>
              <w:rPr>
                <w:lang w:val="en-US"/>
              </w:rPr>
            </w:pPr>
            <w:r w:rsidRPr="004B0BDA">
              <w:rPr>
                <w:lang w:val="en-US"/>
              </w:rPr>
              <w:t>value (in body)</w:t>
            </w:r>
          </w:p>
        </w:tc>
        <w:tc>
          <w:tcPr>
            <w:tcW w:w="1316" w:type="dxa"/>
          </w:tcPr>
          <w:p w:rsidR="001F17FF" w:rsidRPr="004B0BDA" w:rsidRDefault="001F17FF" w:rsidP="00226139">
            <w:pPr>
              <w:spacing w:before="0" w:line="240" w:lineRule="auto"/>
              <w:jc w:val="center"/>
              <w:rPr>
                <w:lang w:val="en-US"/>
              </w:rPr>
            </w:pPr>
            <w:r w:rsidRPr="004B0BDA">
              <w:rPr>
                <w:lang w:val="en-US"/>
              </w:rPr>
              <w:t>TEXT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Changes a property value of a specific component,  in the currently deployed model</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XML</w:t>
            </w:r>
          </w:p>
        </w:tc>
        <w:tc>
          <w:tcPr>
            <w:tcW w:w="2020" w:type="dxa"/>
          </w:tcPr>
          <w:p w:rsidR="001F17FF" w:rsidRPr="004B0BDA" w:rsidRDefault="001F17FF" w:rsidP="00226139">
            <w:pPr>
              <w:spacing w:before="0" w:line="240" w:lineRule="auto"/>
              <w:jc w:val="center"/>
              <w:rPr>
                <w:lang w:val="en-US"/>
              </w:rPr>
            </w:pPr>
            <w:r w:rsidRPr="004B0BDA">
              <w:rPr>
                <w:lang w:val="en-US"/>
              </w:rPr>
              <w:t>Returns an xml representation of a model in a specific file</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POST</w:t>
            </w:r>
          </w:p>
        </w:tc>
        <w:tc>
          <w:tcPr>
            <w:tcW w:w="3978" w:type="dxa"/>
          </w:tcPr>
          <w:p w:rsidR="001F17FF" w:rsidRPr="004B0BDA" w:rsidRDefault="001F17FF" w:rsidP="00226139">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r w:rsidRPr="004B0BDA">
              <w:rPr>
                <w:lang w:val="en-US"/>
              </w:rPr>
              <w:t>,</w:t>
            </w:r>
          </w:p>
          <w:p w:rsidR="001F17FF" w:rsidRPr="004B0BDA" w:rsidRDefault="001F17FF" w:rsidP="00226139">
            <w:pPr>
              <w:spacing w:before="0" w:line="240" w:lineRule="auto"/>
              <w:jc w:val="center"/>
              <w:rPr>
                <w:lang w:val="en-US"/>
              </w:rPr>
            </w:pPr>
            <w:r w:rsidRPr="004B0BDA">
              <w:rPr>
                <w:lang w:val="en-US"/>
              </w:rPr>
              <w:t>modelInXML</w:t>
            </w:r>
          </w:p>
          <w:p w:rsidR="001F17FF" w:rsidRPr="004B0BDA" w:rsidRDefault="001F17FF" w:rsidP="00226139">
            <w:pPr>
              <w:spacing w:before="0" w:line="240" w:lineRule="auto"/>
              <w:jc w:val="center"/>
              <w:rPr>
                <w:lang w:val="en-US"/>
              </w:rPr>
            </w:pPr>
            <w:r w:rsidRPr="004B0BDA">
              <w:rPr>
                <w:lang w:val="en-US"/>
              </w:rPr>
              <w:t>(in body)</w:t>
            </w:r>
          </w:p>
        </w:tc>
        <w:tc>
          <w:tcPr>
            <w:tcW w:w="1316" w:type="dxa"/>
          </w:tcPr>
          <w:p w:rsidR="001F17FF" w:rsidRPr="004B0BDA" w:rsidRDefault="001F17FF" w:rsidP="00226139">
            <w:pPr>
              <w:spacing w:before="0" w:line="240" w:lineRule="auto"/>
              <w:jc w:val="center"/>
              <w:rPr>
                <w:lang w:val="en-US"/>
              </w:rPr>
            </w:pPr>
            <w:r w:rsidRPr="004B0BDA">
              <w:rPr>
                <w:lang w:val="en-US"/>
              </w:rPr>
              <w:t>XML</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Stores a model in the given filename</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DELETE</w:t>
            </w:r>
          </w:p>
        </w:tc>
        <w:tc>
          <w:tcPr>
            <w:tcW w:w="3978" w:type="dxa"/>
          </w:tcPr>
          <w:p w:rsidR="001F17FF" w:rsidRPr="004B0BDA" w:rsidRDefault="001F17FF" w:rsidP="00226139">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226139">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TEXT</w:t>
            </w:r>
          </w:p>
        </w:tc>
        <w:tc>
          <w:tcPr>
            <w:tcW w:w="2020" w:type="dxa"/>
          </w:tcPr>
          <w:p w:rsidR="001F17FF" w:rsidRPr="004B0BDA" w:rsidRDefault="001F17FF" w:rsidP="00226139">
            <w:pPr>
              <w:spacing w:before="0" w:line="240" w:lineRule="auto"/>
              <w:jc w:val="center"/>
              <w:rPr>
                <w:lang w:val="en-US"/>
              </w:rPr>
            </w:pPr>
            <w:r w:rsidRPr="004B0BDA">
              <w:rPr>
                <w:lang w:val="en-US"/>
              </w:rPr>
              <w:t>Deletes the model with the given filename</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/storage/models/names</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Retrieves the model names that are saved in the ARE repository</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/storage/components/descriptors/xml</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XML</w:t>
            </w:r>
          </w:p>
        </w:tc>
        <w:tc>
          <w:tcPr>
            <w:tcW w:w="2020" w:type="dxa"/>
          </w:tcPr>
          <w:p w:rsidR="001F17FF" w:rsidRPr="004B0BDA" w:rsidRDefault="001F17FF" w:rsidP="00226139">
            <w:pPr>
              <w:spacing w:before="0" w:line="240" w:lineRule="auto"/>
              <w:jc w:val="center"/>
              <w:rPr>
                <w:lang w:val="en-US"/>
              </w:rPr>
            </w:pPr>
            <w:r w:rsidRPr="004B0BDA">
              <w:rPr>
                <w:lang w:val="en-US"/>
              </w:rPr>
              <w:t>Returns an xml string containing the descriptors of the created components with some modifications in order to be used by the webACS</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/storage/components/ descriptors/json</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Retrieves the exact content of the component descriptors contained in the ARE repository</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/restfunctions</w:t>
            </w:r>
          </w:p>
          <w:p w:rsidR="001F17FF" w:rsidRPr="004B0BDA" w:rsidRDefault="001F17FF" w:rsidP="00226139">
            <w:pPr>
              <w:spacing w:before="0" w:line="240" w:lineRule="auto"/>
              <w:jc w:val="center"/>
              <w:rPr>
                <w:lang w:val="en-US"/>
              </w:rPr>
            </w:pPr>
          </w:p>
          <w:p w:rsidR="001F17FF" w:rsidRPr="004B0BDA" w:rsidRDefault="001F17FF" w:rsidP="00226139">
            <w:pPr>
              <w:spacing w:before="0" w:line="240" w:lineRule="auto"/>
              <w:jc w:val="center"/>
              <w:rPr>
                <w:lang w:val="en-US"/>
              </w:rPr>
            </w:pP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JSON</w:t>
            </w:r>
          </w:p>
        </w:tc>
        <w:tc>
          <w:tcPr>
            <w:tcW w:w="2020" w:type="dxa"/>
          </w:tcPr>
          <w:p w:rsidR="001F17FF" w:rsidRPr="004B0BDA" w:rsidRDefault="001F17FF" w:rsidP="00226139">
            <w:pPr>
              <w:spacing w:before="0" w:line="240" w:lineRule="auto"/>
              <w:jc w:val="center"/>
              <w:rPr>
                <w:lang w:val="en-US"/>
              </w:rPr>
            </w:pPr>
            <w:r w:rsidRPr="004B0BDA">
              <w:rPr>
                <w:lang w:val="en-US"/>
              </w:rPr>
              <w:t>Returns a list with all the available rest functions</w:t>
            </w:r>
          </w:p>
        </w:tc>
      </w:tr>
      <w:tr w:rsidR="001F17FF" w:rsidRPr="004B0BDA" w:rsidTr="00BC3286">
        <w:trPr>
          <w:trHeight w:val="294"/>
        </w:trPr>
        <w:tc>
          <w:tcPr>
            <w:tcW w:w="1032" w:type="dxa"/>
          </w:tcPr>
          <w:p w:rsidR="001F17FF" w:rsidRPr="004B0BDA" w:rsidRDefault="001F17FF" w:rsidP="00226139">
            <w:pPr>
              <w:spacing w:before="0" w:line="240" w:lineRule="auto"/>
              <w:jc w:val="center"/>
              <w:rPr>
                <w:lang w:val="en-US"/>
              </w:rPr>
            </w:pPr>
            <w:r w:rsidRPr="004B0BDA">
              <w:rPr>
                <w:lang w:val="en-US"/>
              </w:rPr>
              <w:t>GET</w:t>
            </w:r>
          </w:p>
        </w:tc>
        <w:tc>
          <w:tcPr>
            <w:tcW w:w="3978" w:type="dxa"/>
          </w:tcPr>
          <w:p w:rsidR="001F17FF" w:rsidRPr="004B0BDA" w:rsidRDefault="001F17FF" w:rsidP="00226139">
            <w:pPr>
              <w:spacing w:before="0" w:line="240" w:lineRule="auto"/>
              <w:jc w:val="center"/>
              <w:rPr>
                <w:lang w:val="en-US"/>
              </w:rPr>
            </w:pPr>
            <w:r w:rsidRPr="004B0BDA">
              <w:rPr>
                <w:lang w:val="en-US"/>
              </w:rPr>
              <w:t>/events/subscribe</w:t>
            </w:r>
          </w:p>
        </w:tc>
        <w:tc>
          <w:tcPr>
            <w:tcW w:w="1754" w:type="dxa"/>
          </w:tcPr>
          <w:p w:rsidR="001F17FF" w:rsidRPr="004B0BDA" w:rsidRDefault="001F17FF" w:rsidP="00226139">
            <w:pPr>
              <w:spacing w:before="0" w:line="240" w:lineRule="auto"/>
              <w:jc w:val="center"/>
              <w:rPr>
                <w:lang w:val="en-US"/>
              </w:rPr>
            </w:pPr>
            <w:r w:rsidRPr="004B0BDA">
              <w:rPr>
                <w:lang w:val="en-US"/>
              </w:rPr>
              <w:t>-</w:t>
            </w:r>
          </w:p>
        </w:tc>
        <w:tc>
          <w:tcPr>
            <w:tcW w:w="1316" w:type="dxa"/>
          </w:tcPr>
          <w:p w:rsidR="001F17FF" w:rsidRPr="004B0BDA" w:rsidRDefault="001F17FF" w:rsidP="00226139">
            <w:pPr>
              <w:spacing w:before="0" w:line="240" w:lineRule="auto"/>
              <w:jc w:val="center"/>
              <w:rPr>
                <w:lang w:val="en-US"/>
              </w:rPr>
            </w:pPr>
            <w:r w:rsidRPr="004B0BDA">
              <w:rPr>
                <w:lang w:val="en-US"/>
              </w:rPr>
              <w:t>-</w:t>
            </w:r>
          </w:p>
        </w:tc>
        <w:tc>
          <w:tcPr>
            <w:tcW w:w="1240" w:type="dxa"/>
          </w:tcPr>
          <w:p w:rsidR="001F17FF" w:rsidRPr="004B0BDA" w:rsidRDefault="001F17FF" w:rsidP="00226139">
            <w:pPr>
              <w:spacing w:before="0" w:line="240" w:lineRule="auto"/>
              <w:jc w:val="center"/>
              <w:rPr>
                <w:lang w:val="en-US"/>
              </w:rPr>
            </w:pPr>
            <w:r w:rsidRPr="004B0BDA">
              <w:rPr>
                <w:lang w:val="en-US"/>
              </w:rPr>
              <w:t>-</w:t>
            </w:r>
          </w:p>
        </w:tc>
        <w:tc>
          <w:tcPr>
            <w:tcW w:w="2020" w:type="dxa"/>
          </w:tcPr>
          <w:p w:rsidR="001F17FF" w:rsidRPr="004B0BDA" w:rsidRDefault="001F17FF" w:rsidP="00226139">
            <w:pPr>
              <w:spacing w:before="0" w:line="240" w:lineRule="auto"/>
              <w:jc w:val="center"/>
              <w:rPr>
                <w:lang w:val="en-US"/>
              </w:rPr>
            </w:pPr>
            <w:r w:rsidRPr="004B0BDA">
              <w:rPr>
                <w:lang w:val="en-US"/>
              </w:rPr>
              <w:t>Opens a persistent connection with ARE and listens for Server Sent Events.</w:t>
            </w:r>
          </w:p>
        </w:tc>
      </w:tr>
    </w:tbl>
    <w:p w:rsidR="001F17FF" w:rsidRDefault="001F17FF" w:rsidP="001F17FF">
      <w:pPr>
        <w:rPr>
          <w:lang w:val="en-US"/>
        </w:rPr>
      </w:pPr>
      <w:r>
        <w:rPr>
          <w:lang w:val="en-US"/>
        </w:rPr>
        <w:br w:type="page"/>
      </w:r>
    </w:p>
    <w:p w:rsidR="00852912" w:rsidRDefault="00852912" w:rsidP="00852912">
      <w:pPr>
        <w:pStyle w:val="Heading2"/>
        <w:rPr>
          <w:rFonts w:eastAsiaTheme="majorEastAsia"/>
          <w:lang w:val="en-US"/>
        </w:rPr>
      </w:pPr>
      <w:bookmarkStart w:id="4" w:name="_Toc444526966"/>
      <w:bookmarkStart w:id="5" w:name="_Toc457563095"/>
      <w:r>
        <w:rPr>
          <w:rFonts w:eastAsiaTheme="majorEastAsia"/>
          <w:lang w:val="en-US"/>
        </w:rPr>
        <w:lastRenderedPageBreak/>
        <w:t>Path parameter encoding</w:t>
      </w:r>
      <w:bookmarkEnd w:id="4"/>
      <w:bookmarkEnd w:id="5"/>
    </w:p>
    <w:p w:rsidR="00852912" w:rsidRDefault="00852912" w:rsidP="00852912">
      <w:pPr>
        <w:rPr>
          <w:rFonts w:eastAsiaTheme="majorEastAsia"/>
          <w:lang w:val="en-US"/>
        </w:rPr>
      </w:pPr>
      <w:r>
        <w:rPr>
          <w:rFonts w:eastAsiaTheme="majorEastAsia"/>
          <w:lang w:val="en-US"/>
        </w:rPr>
        <w:t xml:space="preserve">As seen in table 1, there are some functions that expect parameters in the URI, the </w:t>
      </w:r>
      <w:r w:rsidRPr="00E147F8">
        <w:rPr>
          <w:rFonts w:eastAsiaTheme="majorEastAsia"/>
          <w:b/>
          <w:lang w:val="en-US"/>
        </w:rPr>
        <w:t>path parameters</w:t>
      </w:r>
      <w:r>
        <w:rPr>
          <w:rFonts w:eastAsiaTheme="majorEastAsia"/>
          <w:lang w:val="en-US"/>
        </w:rPr>
        <w:t>. It can be observed that the path parameters are part of the URI and are wrapped with curly brackets (for example, the “filename” in “</w:t>
      </w:r>
      <w:r w:rsidRPr="004B0BDA">
        <w:rPr>
          <w:lang w:val="en-US"/>
        </w:rPr>
        <w:t>/runtime/model/{</w:t>
      </w:r>
      <w:r w:rsidRPr="004B0BDA">
        <w:rPr>
          <w:color w:val="4F81BD" w:themeColor="accent1"/>
          <w:lang w:val="en-US"/>
        </w:rPr>
        <w:t>filename</w:t>
      </w:r>
      <w:r w:rsidRPr="004B0BDA">
        <w:rPr>
          <w:lang w:val="en-US"/>
        </w:rPr>
        <w:t>}</w:t>
      </w:r>
      <w:r>
        <w:rPr>
          <w:rFonts w:eastAsiaTheme="majorEastAsia"/>
          <w:lang w:val="en-US"/>
        </w:rPr>
        <w:t xml:space="preserve">”). Caution: do not confuse </w:t>
      </w:r>
      <w:r w:rsidRPr="00E147F8">
        <w:rPr>
          <w:rFonts w:eastAsiaTheme="majorEastAsia"/>
          <w:b/>
          <w:lang w:val="en-US"/>
        </w:rPr>
        <w:t>query parameters</w:t>
      </w:r>
      <w:r>
        <w:rPr>
          <w:rFonts w:eastAsiaTheme="majorEastAsia"/>
          <w:lang w:val="en-US"/>
        </w:rPr>
        <w:t xml:space="preserve"> with path parameters.</w:t>
      </w:r>
    </w:p>
    <w:p w:rsidR="00852912" w:rsidRDefault="00852912" w:rsidP="00852912">
      <w:pPr>
        <w:rPr>
          <w:rFonts w:eastAsiaTheme="majorEastAsia"/>
          <w:lang w:val="en-US"/>
        </w:rPr>
      </w:pPr>
      <w:r>
        <w:rPr>
          <w:rFonts w:eastAsiaTheme="majorEastAsia"/>
          <w:lang w:val="en-US"/>
        </w:rPr>
        <w:t xml:space="preserve">Before the function call, these parameters should be encoded based on the UTF-16 encoding table. Every character of the parameter should be replaced with the corresponding </w:t>
      </w:r>
      <w:r w:rsidRPr="00E147F8">
        <w:rPr>
          <w:rFonts w:eastAsiaTheme="majorEastAsia"/>
          <w:b/>
          <w:lang w:val="en-US"/>
        </w:rPr>
        <w:t>decimal value</w:t>
      </w:r>
      <w:r>
        <w:rPr>
          <w:rFonts w:eastAsiaTheme="majorEastAsia"/>
          <w:lang w:val="en-US"/>
        </w:rPr>
        <w:t xml:space="preserve"> of the UTF-16 table, and every encoded character should be separated from the other characters with an un-encoded dash (“-”) character.</w:t>
      </w:r>
    </w:p>
    <w:p w:rsidR="00852912" w:rsidRPr="00BF60FF" w:rsidRDefault="00852912" w:rsidP="00852912">
      <w:pPr>
        <w:rPr>
          <w:rFonts w:eastAsiaTheme="majorEastAsia"/>
          <w:sz w:val="10"/>
          <w:lang w:val="en-US"/>
        </w:rPr>
      </w:pPr>
    </w:p>
    <w:p w:rsidR="00852912" w:rsidRDefault="00852912" w:rsidP="00852912">
      <w:pPr>
        <w:rPr>
          <w:rFonts w:eastAsiaTheme="majorEastAsia"/>
          <w:lang w:val="en-US"/>
        </w:rPr>
      </w:pPr>
      <w:r>
        <w:rPr>
          <w:rFonts w:eastAsiaTheme="majorEastAsia"/>
          <w:lang w:val="en-US"/>
        </w:rPr>
        <w:t>For a better understanding check the example below:</w:t>
      </w:r>
    </w:p>
    <w:p w:rsidR="00852912" w:rsidRDefault="00852912" w:rsidP="00852912">
      <w:pPr>
        <w:rPr>
          <w:rFonts w:eastAsiaTheme="majorEastAsia"/>
          <w:b/>
          <w:lang w:val="en-US"/>
        </w:rPr>
      </w:pPr>
      <w:r w:rsidRPr="002847E9">
        <w:rPr>
          <w:rFonts w:eastAsiaTheme="majorEastAsia"/>
          <w:b/>
          <w:lang w:val="en-US"/>
        </w:rPr>
        <w:t xml:space="preserve"> Rest call: </w:t>
      </w:r>
    </w:p>
    <w:p w:rsidR="00852912" w:rsidRDefault="00852912" w:rsidP="00852912">
      <w:pPr>
        <w:rPr>
          <w:rFonts w:eastAsiaTheme="majorEastAsia"/>
          <w:i/>
          <w:lang w:val="en-US"/>
        </w:rPr>
      </w:pPr>
      <w:r w:rsidRPr="002847E9">
        <w:rPr>
          <w:rFonts w:eastAsiaTheme="majorEastAsia"/>
          <w:b/>
          <w:lang w:val="en-US"/>
        </w:rPr>
        <w:t>Un-encoded URI:</w:t>
      </w:r>
      <w:r>
        <w:rPr>
          <w:rFonts w:eastAsiaTheme="majorEastAsia"/>
          <w:lang w:val="en-US"/>
        </w:rPr>
        <w:t xml:space="preserve">  </w:t>
      </w:r>
      <w:r>
        <w:rPr>
          <w:rFonts w:eastAsiaTheme="majorEastAsia"/>
          <w:lang w:val="en-US"/>
        </w:rPr>
        <w:tab/>
      </w:r>
      <w:hyperlink r:id="rId11" w:history="1">
        <w:r w:rsidRPr="00460EAC">
          <w:rPr>
            <w:rStyle w:val="Hyperlink"/>
            <w:rFonts w:eastAsiaTheme="majorEastAsia"/>
            <w:lang w:val="en-US"/>
          </w:rPr>
          <w:t>http://localhost:8085/runtime/model/foobar</w:t>
        </w:r>
      </w:hyperlink>
    </w:p>
    <w:p w:rsidR="00852912" w:rsidRDefault="00852912" w:rsidP="00852912">
      <w:pPr>
        <w:rPr>
          <w:rFonts w:eastAsiaTheme="majorEastAsia"/>
          <w:i/>
          <w:lang w:val="en-US"/>
        </w:rPr>
      </w:pPr>
      <w:r w:rsidRPr="002847E9">
        <w:rPr>
          <w:rFonts w:eastAsiaTheme="majorEastAsia"/>
          <w:b/>
          <w:lang w:val="en-US"/>
        </w:rPr>
        <w:t>Encoded URI:</w:t>
      </w:r>
      <w:r>
        <w:rPr>
          <w:rFonts w:eastAsiaTheme="majorEastAsia"/>
          <w:lang w:val="en-US"/>
        </w:rPr>
        <w:t xml:space="preserve"> </w:t>
      </w:r>
      <w:r>
        <w:rPr>
          <w:rFonts w:eastAsiaTheme="majorEastAsia"/>
          <w:lang w:val="en-US"/>
        </w:rPr>
        <w:tab/>
      </w:r>
      <w:r>
        <w:rPr>
          <w:rFonts w:eastAsiaTheme="majorEastAsia"/>
          <w:lang w:val="en-US"/>
        </w:rPr>
        <w:tab/>
      </w:r>
      <w:hyperlink r:id="rId12" w:history="1">
        <w:r w:rsidRPr="00460EAC">
          <w:rPr>
            <w:rStyle w:val="Hyperlink"/>
            <w:rFonts w:eastAsiaTheme="majorEastAsia"/>
            <w:lang w:val="en-US"/>
          </w:rPr>
          <w:t>http://localhost:8085/</w:t>
        </w:r>
        <w:r w:rsidRPr="00460EAC">
          <w:rPr>
            <w:rStyle w:val="Hyperlink"/>
            <w:lang w:val="en-US"/>
          </w:rPr>
          <w:t>runtime/model/</w:t>
        </w:r>
        <w:r w:rsidRPr="00460EAC">
          <w:rPr>
            <w:rStyle w:val="Hyperlink"/>
            <w:rFonts w:eastAsiaTheme="majorEastAsia"/>
            <w:i/>
            <w:lang w:val="en-US"/>
          </w:rPr>
          <w:t>102-111-111-98-97-114</w:t>
        </w:r>
      </w:hyperlink>
    </w:p>
    <w:p w:rsidR="00852912" w:rsidRDefault="00852912" w:rsidP="00852912">
      <w:pPr>
        <w:rPr>
          <w:rFonts w:eastAsiaTheme="majorEastAsia"/>
          <w:lang w:val="en-US"/>
        </w:rPr>
      </w:pPr>
    </w:p>
    <w:p w:rsidR="00852912" w:rsidRDefault="00852912" w:rsidP="00852912">
      <w:pPr>
        <w:rPr>
          <w:rFonts w:eastAsiaTheme="majorEastAsia"/>
          <w:lang w:val="en-US"/>
        </w:rPr>
      </w:pPr>
    </w:p>
    <w:p w:rsidR="00852912" w:rsidRDefault="00852912" w:rsidP="00852912">
      <w:pPr>
        <w:pStyle w:val="Heading2"/>
        <w:rPr>
          <w:rFonts w:eastAsiaTheme="majorEastAsia"/>
          <w:lang w:val="en-US"/>
        </w:rPr>
      </w:pPr>
      <w:bookmarkStart w:id="6" w:name="_Toc444526967"/>
      <w:bookmarkStart w:id="7" w:name="_Toc457563096"/>
      <w:r>
        <w:rPr>
          <w:rFonts w:eastAsiaTheme="majorEastAsia"/>
          <w:lang w:val="en-US"/>
        </w:rPr>
        <w:t>Event Types</w:t>
      </w:r>
      <w:bookmarkEnd w:id="6"/>
      <w:bookmarkEnd w:id="7"/>
    </w:p>
    <w:p w:rsidR="00852912" w:rsidRDefault="00852912" w:rsidP="00852912">
      <w:pPr>
        <w:rPr>
          <w:rFonts w:eastAsiaTheme="majorEastAsia"/>
          <w:lang w:val="en-US"/>
        </w:rPr>
      </w:pPr>
      <w:r>
        <w:rPr>
          <w:rFonts w:eastAsiaTheme="majorEastAsia"/>
          <w:lang w:val="en-US"/>
        </w:rPr>
        <w:t>As said before, the API allows subscription to specific ARE event types. To consume SSE events, the client must be able to achieve communication using SSE technology. SSE library implementations are available for almost any well-known programming language (java, C#, JavaScript etc).</w:t>
      </w:r>
    </w:p>
    <w:p w:rsidR="00852912" w:rsidRDefault="00852912" w:rsidP="00852912">
      <w:pPr>
        <w:rPr>
          <w:rFonts w:eastAsiaTheme="majorEastAsia"/>
          <w:lang w:val="en-US"/>
        </w:rPr>
      </w:pPr>
      <w:r>
        <w:rPr>
          <w:rFonts w:eastAsiaTheme="majorEastAsia"/>
          <w:lang w:val="en-US"/>
        </w:rPr>
        <w:t>A subscription can be conducted per event type. Each event received by a client, will contain a message from a pre-defined set. The client should check this message in order to identify which specific event has occurred. The event types and their corresponding messages can be found in table 2. More information for each event message can be found in AsTeRICS Developer manual, section 5.10.</w:t>
      </w:r>
    </w:p>
    <w:p w:rsidR="00852912" w:rsidRDefault="00852912" w:rsidP="00852912">
      <w:pPr>
        <w:rPr>
          <w:rFonts w:eastAsiaTheme="majorEastAsia"/>
        </w:rPr>
      </w:pPr>
      <w:r>
        <w:rPr>
          <w:rFonts w:eastAsiaTheme="majorEastAsia"/>
        </w:rPr>
        <w:t>Note that the event type parameter, is passed as a part of the SSE mechanism and  not as part of the corresponding REST API function.</w:t>
      </w: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rPr>
          <w:rFonts w:eastAsiaTheme="majorEastAsia"/>
        </w:rPr>
      </w:pPr>
    </w:p>
    <w:p w:rsidR="00852912" w:rsidRDefault="00852912" w:rsidP="00852912">
      <w:pPr>
        <w:pStyle w:val="Caption"/>
        <w:framePr w:hSpace="180" w:wrap="around" w:vAnchor="page" w:hAnchor="page" w:x="5302" w:y="5589"/>
      </w:pPr>
      <w:bookmarkStart w:id="8" w:name="_Toc456024432"/>
      <w:r>
        <w:lastRenderedPageBreak/>
        <w:t xml:space="preserve">Table </w:t>
      </w:r>
      <w:r>
        <w:fldChar w:fldCharType="begin"/>
      </w:r>
      <w:r>
        <w:instrText xml:space="preserve"> SEQ Table \* ARABIC </w:instrText>
      </w:r>
      <w:r>
        <w:fldChar w:fldCharType="separate"/>
      </w:r>
      <w:r>
        <w:rPr>
          <w:noProof/>
        </w:rPr>
        <w:t>2</w:t>
      </w:r>
      <w:r>
        <w:fldChar w:fldCharType="end"/>
      </w:r>
      <w:r>
        <w:t>: Event Types</w:t>
      </w:r>
      <w:bookmarkEnd w:id="8"/>
    </w:p>
    <w:p w:rsidR="00852912" w:rsidRDefault="00852912" w:rsidP="00852912">
      <w:pPr>
        <w:spacing w:line="240" w:lineRule="auto"/>
        <w:rPr>
          <w:rFonts w:ascii="Times New Roman" w:hAnsi="Times New Roman"/>
          <w:lang w:val="en-US"/>
        </w:rPr>
      </w:pPr>
      <w:r>
        <w:rPr>
          <w:rFonts w:ascii="Times New Roman" w:hAnsi="Times New Roman"/>
          <w:lang w:val="en-US"/>
        </w:rPr>
        <w:t>* NOT YET IMPLEMENTED</w:t>
      </w:r>
    </w:p>
    <w:p w:rsidR="00852912" w:rsidRPr="00BF60FF" w:rsidRDefault="00852912" w:rsidP="00852912">
      <w:pPr>
        <w:rPr>
          <w:rFonts w:eastAsiaTheme="majorEastAsia"/>
        </w:rPr>
      </w:pPr>
    </w:p>
    <w:tbl>
      <w:tblPr>
        <w:tblStyle w:val="TableGrid"/>
        <w:tblpPr w:leftFromText="180" w:rightFromText="180" w:vertAnchor="page" w:horzAnchor="margin" w:tblpXSpec="center" w:tblpY="1531"/>
        <w:tblW w:w="10969" w:type="dxa"/>
        <w:tblLook w:val="04A0" w:firstRow="1" w:lastRow="0" w:firstColumn="1" w:lastColumn="0" w:noHBand="0" w:noVBand="1"/>
      </w:tblPr>
      <w:tblGrid>
        <w:gridCol w:w="4466"/>
        <w:gridCol w:w="2730"/>
        <w:gridCol w:w="3773"/>
      </w:tblGrid>
      <w:tr w:rsidR="00852912" w:rsidRPr="006116BF" w:rsidTr="00E4552B">
        <w:trPr>
          <w:trHeight w:val="281"/>
        </w:trPr>
        <w:tc>
          <w:tcPr>
            <w:tcW w:w="4466" w:type="dxa"/>
            <w:shd w:val="clear" w:color="auto" w:fill="D9D9D9" w:themeFill="background1" w:themeFillShade="D9"/>
          </w:tcPr>
          <w:p w:rsidR="00852912" w:rsidRPr="004B6C09" w:rsidRDefault="00852912" w:rsidP="00E4552B">
            <w:pPr>
              <w:spacing w:before="0" w:line="240" w:lineRule="auto"/>
              <w:jc w:val="center"/>
              <w:rPr>
                <w:rFonts w:ascii="Times New Roman" w:hAnsi="Times New Roman"/>
                <w:b/>
                <w:lang w:val="en-US"/>
              </w:rPr>
            </w:pPr>
            <w:r>
              <w:rPr>
                <w:rFonts w:ascii="Times New Roman" w:hAnsi="Times New Roman"/>
                <w:b/>
                <w:lang w:val="en-US"/>
              </w:rPr>
              <w:t>event type</w:t>
            </w:r>
          </w:p>
        </w:tc>
        <w:tc>
          <w:tcPr>
            <w:tcW w:w="2730" w:type="dxa"/>
            <w:shd w:val="clear" w:color="auto" w:fill="D9D9D9" w:themeFill="background1" w:themeFillShade="D9"/>
          </w:tcPr>
          <w:p w:rsidR="00852912" w:rsidRDefault="00852912" w:rsidP="00E4552B">
            <w:pPr>
              <w:spacing w:before="0" w:line="240" w:lineRule="auto"/>
              <w:jc w:val="center"/>
              <w:rPr>
                <w:rFonts w:ascii="Times New Roman" w:hAnsi="Times New Roman"/>
                <w:b/>
                <w:lang w:val="en-US"/>
              </w:rPr>
            </w:pPr>
            <w:r>
              <w:rPr>
                <w:rFonts w:ascii="Times New Roman" w:hAnsi="Times New Roman"/>
                <w:b/>
                <w:lang w:val="en-US"/>
              </w:rPr>
              <w:t>event messages</w:t>
            </w:r>
          </w:p>
        </w:tc>
        <w:tc>
          <w:tcPr>
            <w:tcW w:w="3773" w:type="dxa"/>
            <w:shd w:val="clear" w:color="auto" w:fill="D9D9D9" w:themeFill="background1" w:themeFillShade="D9"/>
          </w:tcPr>
          <w:p w:rsidR="00852912" w:rsidRPr="004B6C09" w:rsidRDefault="00852912" w:rsidP="00E4552B">
            <w:pPr>
              <w:spacing w:before="0" w:line="240" w:lineRule="auto"/>
              <w:jc w:val="center"/>
              <w:rPr>
                <w:rFonts w:ascii="Times New Roman" w:hAnsi="Times New Roman"/>
                <w:b/>
                <w:lang w:val="en-US"/>
              </w:rPr>
            </w:pPr>
            <w:r>
              <w:rPr>
                <w:rFonts w:ascii="Times New Roman" w:hAnsi="Times New Roman"/>
                <w:b/>
                <w:lang w:val="en-US"/>
              </w:rPr>
              <w:t>Description</w:t>
            </w:r>
          </w:p>
        </w:tc>
      </w:tr>
      <w:tr w:rsidR="00852912" w:rsidRPr="00315E6D" w:rsidTr="00E4552B">
        <w:trPr>
          <w:trHeight w:val="281"/>
        </w:trPr>
        <w:tc>
          <w:tcPr>
            <w:tcW w:w="4466" w:type="dxa"/>
          </w:tcPr>
          <w:p w:rsidR="00852912" w:rsidRPr="004B6C09" w:rsidRDefault="00852912" w:rsidP="00E4552B">
            <w:pPr>
              <w:spacing w:before="0" w:line="240" w:lineRule="auto"/>
              <w:jc w:val="center"/>
              <w:rPr>
                <w:rFonts w:ascii="Times New Roman" w:hAnsi="Times New Roman"/>
                <w:lang w:val="en-US"/>
              </w:rPr>
            </w:pPr>
            <w:r w:rsidRPr="00654079">
              <w:rPr>
                <w:rFonts w:ascii="Times New Roman" w:hAnsi="Times New Roman"/>
                <w:lang w:val="en-US"/>
              </w:rPr>
              <w:t>model_state_changed</w:t>
            </w:r>
          </w:p>
        </w:tc>
        <w:tc>
          <w:tcPr>
            <w:tcW w:w="2730" w:type="dxa"/>
          </w:tcPr>
          <w:p w:rsidR="00852912" w:rsidRDefault="00852912" w:rsidP="00E4552B">
            <w:pPr>
              <w:spacing w:before="0" w:line="240" w:lineRule="auto"/>
              <w:jc w:val="center"/>
              <w:rPr>
                <w:rFonts w:ascii="Times New Roman" w:hAnsi="Times New Roman"/>
                <w:lang w:val="en-US"/>
              </w:rPr>
            </w:pPr>
            <w:r w:rsidRPr="00F334D1">
              <w:rPr>
                <w:rFonts w:ascii="Times New Roman" w:hAnsi="Times New Roman"/>
                <w:lang w:val="en-US"/>
              </w:rPr>
              <w:t>pre_start_event</w:t>
            </w:r>
          </w:p>
          <w:p w:rsidR="00852912"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post_start_event</w:t>
            </w:r>
          </w:p>
          <w:p w:rsidR="00852912"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pre_stop_event</w:t>
            </w:r>
          </w:p>
          <w:p w:rsidR="00852912"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post_stop_event</w:t>
            </w:r>
          </w:p>
          <w:p w:rsidR="00852912"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pre_pause_event</w:t>
            </w:r>
          </w:p>
          <w:p w:rsidR="00852912"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post_pause_event</w:t>
            </w:r>
          </w:p>
          <w:p w:rsidR="00852912"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pre_resume_event</w:t>
            </w:r>
          </w:p>
          <w:p w:rsidR="00852912" w:rsidRPr="00783088" w:rsidRDefault="00852912" w:rsidP="00E4552B">
            <w:pPr>
              <w:spacing w:before="0" w:line="240" w:lineRule="auto"/>
              <w:jc w:val="center"/>
              <w:rPr>
                <w:rFonts w:ascii="Times New Roman" w:hAnsi="Times New Roman"/>
                <w:lang w:val="en-US"/>
              </w:rPr>
            </w:pPr>
            <w:r w:rsidRPr="00783088">
              <w:rPr>
                <w:rFonts w:ascii="Times New Roman" w:hAnsi="Times New Roman"/>
                <w:lang w:val="en-US"/>
              </w:rPr>
              <w:t>post_resume_event</w:t>
            </w:r>
          </w:p>
        </w:tc>
        <w:tc>
          <w:tcPr>
            <w:tcW w:w="3773" w:type="dxa"/>
          </w:tcPr>
          <w:p w:rsidR="00852912" w:rsidRPr="004B6C09" w:rsidRDefault="00852912" w:rsidP="00E4552B">
            <w:pPr>
              <w:spacing w:before="0" w:line="240" w:lineRule="auto"/>
              <w:jc w:val="center"/>
              <w:rPr>
                <w:rFonts w:ascii="Times New Roman" w:hAnsi="Times New Roman"/>
                <w:lang w:val="en-US"/>
              </w:rPr>
            </w:pPr>
            <w:r>
              <w:rPr>
                <w:rFonts w:ascii="Times New Roman" w:hAnsi="Times New Roman"/>
                <w:lang w:val="en-US"/>
              </w:rPr>
              <w:t>Notifies the subscribers that an event occurred, which has affected or is going to affect the runtime model state</w:t>
            </w:r>
          </w:p>
        </w:tc>
      </w:tr>
      <w:tr w:rsidR="00852912" w:rsidRPr="00315E6D" w:rsidTr="00E4552B">
        <w:trPr>
          <w:trHeight w:val="281"/>
        </w:trPr>
        <w:tc>
          <w:tcPr>
            <w:tcW w:w="4466" w:type="dxa"/>
          </w:tcPr>
          <w:p w:rsidR="00852912" w:rsidRPr="004B6C09" w:rsidRDefault="00852912" w:rsidP="00E4552B">
            <w:pPr>
              <w:spacing w:before="0" w:line="240" w:lineRule="auto"/>
              <w:jc w:val="center"/>
              <w:rPr>
                <w:rFonts w:ascii="Times New Roman" w:hAnsi="Times New Roman"/>
                <w:lang w:val="en-US"/>
              </w:rPr>
            </w:pPr>
            <w:r w:rsidRPr="00654079">
              <w:rPr>
                <w:rFonts w:ascii="Times New Roman" w:hAnsi="Times New Roman"/>
                <w:lang w:val="en-US"/>
              </w:rPr>
              <w:t>model_changed</w:t>
            </w:r>
          </w:p>
        </w:tc>
        <w:tc>
          <w:tcPr>
            <w:tcW w:w="2730" w:type="dxa"/>
          </w:tcPr>
          <w:p w:rsidR="00852912" w:rsidRDefault="00852912" w:rsidP="00E4552B">
            <w:pPr>
              <w:spacing w:before="0" w:line="240" w:lineRule="auto"/>
              <w:jc w:val="center"/>
              <w:rPr>
                <w:rFonts w:ascii="Times New Roman" w:hAnsi="Times New Roman"/>
                <w:lang w:val="en-US"/>
              </w:rPr>
            </w:pPr>
            <w:r w:rsidRPr="00F334D1">
              <w:rPr>
                <w:rFonts w:ascii="Times New Roman" w:hAnsi="Times New Roman"/>
                <w:lang w:val="en-US"/>
              </w:rPr>
              <w:t>pre_deploy_event</w:t>
            </w:r>
          </w:p>
          <w:p w:rsidR="00852912" w:rsidRPr="00F334D1" w:rsidRDefault="00852912" w:rsidP="00E4552B">
            <w:pPr>
              <w:spacing w:before="0" w:line="240" w:lineRule="auto"/>
              <w:jc w:val="center"/>
              <w:rPr>
                <w:rFonts w:ascii="Times New Roman" w:hAnsi="Times New Roman"/>
                <w:lang w:val="en-US"/>
              </w:rPr>
            </w:pPr>
            <w:r w:rsidRPr="00F334D1">
              <w:rPr>
                <w:rFonts w:ascii="Times New Roman" w:hAnsi="Times New Roman"/>
                <w:lang w:val="en-US"/>
              </w:rPr>
              <w:t>post_deploy_event</w:t>
            </w:r>
          </w:p>
        </w:tc>
        <w:tc>
          <w:tcPr>
            <w:tcW w:w="3773" w:type="dxa"/>
          </w:tcPr>
          <w:p w:rsidR="00852912" w:rsidRPr="004B6C09" w:rsidRDefault="00852912" w:rsidP="00E4552B">
            <w:pPr>
              <w:spacing w:before="0" w:line="240" w:lineRule="auto"/>
              <w:jc w:val="center"/>
              <w:rPr>
                <w:rFonts w:ascii="Times New Roman" w:hAnsi="Times New Roman"/>
                <w:lang w:val="en-US"/>
              </w:rPr>
            </w:pPr>
            <w:r>
              <w:rPr>
                <w:rFonts w:ascii="Times New Roman" w:hAnsi="Times New Roman"/>
                <w:lang w:val="en-US"/>
              </w:rPr>
              <w:t>Notifies the subscribers that a new model was deployed or is going to be deployed</w:t>
            </w:r>
          </w:p>
        </w:tc>
      </w:tr>
      <w:tr w:rsidR="00852912" w:rsidRPr="00315E6D" w:rsidTr="00E4552B">
        <w:trPr>
          <w:trHeight w:val="281"/>
        </w:trPr>
        <w:tc>
          <w:tcPr>
            <w:tcW w:w="4466" w:type="dxa"/>
          </w:tcPr>
          <w:p w:rsidR="00852912" w:rsidRPr="004B6C09" w:rsidRDefault="00852912" w:rsidP="00E4552B">
            <w:pPr>
              <w:spacing w:before="0" w:line="240" w:lineRule="auto"/>
              <w:jc w:val="center"/>
              <w:rPr>
                <w:rFonts w:ascii="Times New Roman" w:hAnsi="Times New Roman"/>
                <w:lang w:val="en-US"/>
              </w:rPr>
            </w:pPr>
            <w:r w:rsidRPr="00654079">
              <w:rPr>
                <w:rFonts w:ascii="Times New Roman" w:hAnsi="Times New Roman"/>
                <w:lang w:val="en-US"/>
              </w:rPr>
              <w:t xml:space="preserve">model_event </w:t>
            </w:r>
            <w:r>
              <w:rPr>
                <w:rFonts w:ascii="Times New Roman" w:hAnsi="Times New Roman"/>
                <w:lang w:val="en-US"/>
              </w:rPr>
              <w:t>*</w:t>
            </w:r>
          </w:p>
        </w:tc>
        <w:tc>
          <w:tcPr>
            <w:tcW w:w="2730" w:type="dxa"/>
          </w:tcPr>
          <w:p w:rsidR="00852912" w:rsidRDefault="00852912" w:rsidP="00E4552B">
            <w:pPr>
              <w:keepNext/>
              <w:spacing w:before="0" w:line="240" w:lineRule="auto"/>
              <w:jc w:val="center"/>
              <w:rPr>
                <w:rFonts w:ascii="Times New Roman" w:hAnsi="Times New Roman"/>
                <w:lang w:val="en-US"/>
              </w:rPr>
            </w:pPr>
          </w:p>
        </w:tc>
        <w:tc>
          <w:tcPr>
            <w:tcW w:w="3773" w:type="dxa"/>
          </w:tcPr>
          <w:p w:rsidR="00852912" w:rsidRPr="004B6C09" w:rsidRDefault="00852912" w:rsidP="00E4552B">
            <w:pPr>
              <w:keepNext/>
              <w:spacing w:before="0" w:line="240" w:lineRule="auto"/>
              <w:jc w:val="center"/>
              <w:rPr>
                <w:rFonts w:ascii="Times New Roman" w:hAnsi="Times New Roman"/>
                <w:lang w:val="en-US"/>
              </w:rPr>
            </w:pPr>
            <w:r>
              <w:rPr>
                <w:rFonts w:ascii="Times New Roman" w:hAnsi="Times New Roman"/>
                <w:lang w:val="en-US"/>
              </w:rPr>
              <w:t xml:space="preserve">Notifies the subscribers that an ARE runtime model event was triggered </w:t>
            </w:r>
          </w:p>
        </w:tc>
      </w:tr>
    </w:tbl>
    <w:p w:rsidR="00852912" w:rsidRDefault="00852912" w:rsidP="001F17FF">
      <w:pPr>
        <w:rPr>
          <w:rFonts w:asciiTheme="majorHAnsi" w:eastAsiaTheme="majorEastAsia" w:hAnsiTheme="majorHAnsi" w:cstheme="majorBidi"/>
          <w:b/>
          <w:bCs/>
          <w:color w:val="365F91" w:themeColor="accent1" w:themeShade="BF"/>
          <w:sz w:val="28"/>
          <w:szCs w:val="28"/>
          <w:lang w:val="en-US"/>
        </w:rPr>
      </w:pPr>
    </w:p>
    <w:p w:rsidR="001F17FF" w:rsidRDefault="001F17FF" w:rsidP="001F17FF">
      <w:pPr>
        <w:pStyle w:val="Heading1"/>
        <w:rPr>
          <w:lang w:val="en-US"/>
        </w:rPr>
      </w:pPr>
      <w:bookmarkStart w:id="9" w:name="_Toc442285148"/>
      <w:bookmarkStart w:id="10" w:name="_Toc457563097"/>
      <w:r>
        <w:rPr>
          <w:lang w:val="en-US"/>
        </w:rPr>
        <w:lastRenderedPageBreak/>
        <w:t>REST API libraries</w:t>
      </w:r>
      <w:bookmarkEnd w:id="9"/>
      <w:bookmarkEnd w:id="10"/>
    </w:p>
    <w:p w:rsidR="001F17FF" w:rsidRDefault="001F17FF" w:rsidP="001F17FF">
      <w:pPr>
        <w:spacing w:line="240" w:lineRule="auto"/>
        <w:rPr>
          <w:rFonts w:ascii="Arial" w:hAnsi="Arial" w:cs="Arial"/>
          <w:lang w:val="en-US"/>
        </w:rPr>
      </w:pPr>
    </w:p>
    <w:p w:rsidR="001F17FF" w:rsidRPr="004B0BDA" w:rsidRDefault="001F17FF" w:rsidP="00471633">
      <w:pPr>
        <w:jc w:val="both"/>
        <w:rPr>
          <w:rFonts w:cs="Arial"/>
          <w:lang w:val="en-US"/>
        </w:rPr>
      </w:pPr>
      <w:r w:rsidRPr="004B0BDA">
        <w:rPr>
          <w:rFonts w:cs="Arial"/>
          <w:lang w:val="en-US"/>
        </w:rPr>
        <w:t>To enable easier REST API accessibility, communication libraries were created that simplify the whole procedure.</w:t>
      </w:r>
    </w:p>
    <w:p w:rsidR="001F17FF" w:rsidRPr="00F911CA" w:rsidRDefault="001F17FF" w:rsidP="001F17FF">
      <w:pPr>
        <w:pStyle w:val="Heading2"/>
        <w:spacing w:after="200"/>
        <w:rPr>
          <w:rFonts w:ascii="Arial" w:hAnsi="Arial" w:cs="Arial"/>
          <w:lang w:val="en-US"/>
        </w:rPr>
      </w:pPr>
      <w:bookmarkStart w:id="11" w:name="_Toc442285149"/>
      <w:bookmarkStart w:id="12" w:name="_Toc457563098"/>
      <w:r w:rsidRPr="00F911CA">
        <w:rPr>
          <w:rFonts w:ascii="Arial" w:hAnsi="Arial" w:cs="Arial"/>
          <w:lang w:val="en-US"/>
        </w:rPr>
        <w:t>JavaScript library</w:t>
      </w:r>
      <w:bookmarkEnd w:id="11"/>
      <w:bookmarkEnd w:id="12"/>
    </w:p>
    <w:p w:rsidR="001F17FF" w:rsidRPr="004B0BDA" w:rsidRDefault="001F17FF" w:rsidP="001F17FF">
      <w:pPr>
        <w:rPr>
          <w:rFonts w:cs="Arial"/>
          <w:lang w:val="en-US"/>
        </w:rPr>
      </w:pPr>
      <w:r w:rsidRPr="004B0BDA">
        <w:rPr>
          <w:rFonts w:cs="Arial"/>
          <w:lang w:val="en-US"/>
        </w:rPr>
        <w:t xml:space="preserve">To install the JavaScript library in </w:t>
      </w:r>
      <w:r w:rsidR="00F166A7">
        <w:rPr>
          <w:rFonts w:cs="Arial"/>
          <w:lang w:val="en-US"/>
        </w:rPr>
        <w:t>our</w:t>
      </w:r>
      <w:r w:rsidRPr="004B0BDA">
        <w:rPr>
          <w:rFonts w:cs="Arial"/>
          <w:lang w:val="en-US"/>
        </w:rPr>
        <w:t xml:space="preserve"> webpage </w:t>
      </w:r>
      <w:r w:rsidR="00F166A7">
        <w:rPr>
          <w:rFonts w:cs="Arial"/>
          <w:lang w:val="en-US"/>
        </w:rPr>
        <w:t>we</w:t>
      </w:r>
      <w:r w:rsidRPr="004B0BDA">
        <w:rPr>
          <w:rFonts w:cs="Arial"/>
          <w:lang w:val="en-US"/>
        </w:rPr>
        <w:t xml:space="preserve"> have to:</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the ‘ARECommunicator.js’ file in </w:t>
      </w:r>
      <w:r w:rsidR="00F166A7">
        <w:rPr>
          <w:rFonts w:cs="Arial"/>
          <w:lang w:val="en-US"/>
        </w:rPr>
        <w:t>our</w:t>
      </w:r>
      <w:r w:rsidRPr="004B0BDA">
        <w:rPr>
          <w:rFonts w:cs="Arial"/>
          <w:lang w:val="en-US"/>
        </w:rPr>
        <w:t xml:space="preserve"> html page.</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‘JSmap.js’ file in </w:t>
      </w:r>
      <w:r w:rsidR="00F166A7">
        <w:rPr>
          <w:rFonts w:cs="Arial"/>
          <w:lang w:val="en-US"/>
        </w:rPr>
        <w:t>our</w:t>
      </w:r>
      <w:r w:rsidRPr="004B0BDA">
        <w:rPr>
          <w:rFonts w:cs="Arial"/>
          <w:lang w:val="en-US"/>
        </w:rPr>
        <w:t xml:space="preserve"> html page.</w:t>
      </w:r>
    </w:p>
    <w:p w:rsidR="001F17FF" w:rsidRPr="004B0BDA" w:rsidRDefault="001F17FF" w:rsidP="001F17FF">
      <w:pPr>
        <w:numPr>
          <w:ilvl w:val="0"/>
          <w:numId w:val="16"/>
        </w:numPr>
        <w:spacing w:before="0" w:line="240" w:lineRule="auto"/>
        <w:ind w:left="930"/>
        <w:rPr>
          <w:rFonts w:cs="Arial"/>
          <w:lang w:val="en-US"/>
        </w:rPr>
      </w:pPr>
      <w:r w:rsidRPr="004B0BDA">
        <w:rPr>
          <w:rFonts w:cs="Arial"/>
          <w:lang w:val="en-US"/>
        </w:rPr>
        <w:t xml:space="preserve">Import a script that provides jQuery functionality. </w:t>
      </w:r>
    </w:p>
    <w:p w:rsidR="001F17FF" w:rsidRPr="004B0BDA" w:rsidRDefault="001F17FF" w:rsidP="001F17FF">
      <w:pPr>
        <w:spacing w:line="240" w:lineRule="auto"/>
        <w:ind w:left="930"/>
        <w:rPr>
          <w:rFonts w:cs="Arial"/>
          <w:lang w:val="en-US"/>
        </w:rPr>
      </w:pPr>
      <w:r w:rsidRPr="004B0BDA">
        <w:rPr>
          <w:rFonts w:cs="Arial"/>
          <w:lang w:val="en-US"/>
        </w:rPr>
        <w:t>(i.e. “</w:t>
      </w:r>
      <w:hyperlink r:id="rId13" w:history="1">
        <w:r w:rsidRPr="004B0BDA">
          <w:rPr>
            <w:rStyle w:val="Hyperlink"/>
            <w:rFonts w:cs="Arial"/>
            <w:lang w:val="en-US"/>
          </w:rPr>
          <w:t>http://ajax.googleapis.com/ajax/libs/jquery/1.7.1/jquery.min.js</w:t>
        </w:r>
      </w:hyperlink>
      <w:r w:rsidRPr="004B0BDA">
        <w:rPr>
          <w:rFonts w:cs="Arial"/>
          <w:lang w:val="en-US"/>
        </w:rPr>
        <w:t>”)</w:t>
      </w:r>
    </w:p>
    <w:p w:rsidR="001F17FF" w:rsidRPr="004B0BDA" w:rsidRDefault="001F17FF" w:rsidP="001F17FF">
      <w:pPr>
        <w:spacing w:line="240" w:lineRule="auto"/>
        <w:ind w:left="930"/>
        <w:rPr>
          <w:rFonts w:cs="Arial"/>
          <w:lang w:val="en-US"/>
        </w:rPr>
      </w:pPr>
    </w:p>
    <w:p w:rsidR="001F17FF" w:rsidRPr="004B0BDA" w:rsidRDefault="001F17FF" w:rsidP="001F17FF">
      <w:pPr>
        <w:spacing w:line="240" w:lineRule="auto"/>
        <w:rPr>
          <w:rFonts w:cs="Arial"/>
          <w:lang w:val="en-US"/>
        </w:rPr>
      </w:pPr>
      <w:r w:rsidRPr="004B0BDA">
        <w:rPr>
          <w:rFonts w:cs="Arial"/>
          <w:lang w:val="en-US"/>
        </w:rPr>
        <w:t>(for testing purposes, a simple implementation of a JavaScript client was created and it ca</w:t>
      </w:r>
      <w:r w:rsidR="00471633">
        <w:rPr>
          <w:rFonts w:cs="Arial"/>
          <w:lang w:val="en-US"/>
        </w:rPr>
        <w:t>n</w:t>
      </w:r>
      <w:r w:rsidRPr="004B0BDA">
        <w:rPr>
          <w:rFonts w:cs="Arial"/>
          <w:lang w:val="en-US"/>
        </w:rPr>
        <w:t xml:space="preserve"> be</w:t>
      </w:r>
      <w:r w:rsidR="00471633">
        <w:rPr>
          <w:rFonts w:cs="Arial"/>
          <w:lang w:val="en-US"/>
        </w:rPr>
        <w:t xml:space="preserve"> found here: </w:t>
      </w:r>
      <w:hyperlink r:id="rId14" w:history="1">
        <w:r w:rsidR="00852912" w:rsidRPr="00460EAC">
          <w:rPr>
            <w:rStyle w:val="Hyperlink"/>
            <w:rFonts w:cs="Arial"/>
            <w:lang w:val="en-US"/>
          </w:rPr>
          <w:t>https://github.com/mariokom/RuntimeEnvironment/tree/master/AsTeRICS/ARE/data/webservice/clientExample</w:t>
        </w:r>
      </w:hyperlink>
      <w:r w:rsidR="00852912">
        <w:rPr>
          <w:rFonts w:cs="Arial"/>
          <w:lang w:val="en-US"/>
        </w:rPr>
        <w:t xml:space="preserve"> </w:t>
      </w:r>
      <w:r w:rsidRPr="004B0BDA">
        <w:rPr>
          <w:rFonts w:cs="Arial"/>
          <w:lang w:val="en-US"/>
        </w:rPr>
        <w:t>)</w:t>
      </w:r>
    </w:p>
    <w:p w:rsidR="001F17FF" w:rsidRPr="004B0BDA" w:rsidRDefault="001F17FF" w:rsidP="001F17FF">
      <w:pPr>
        <w:rPr>
          <w:rFonts w:cs="Arial"/>
          <w:lang w:val="en-US"/>
        </w:rPr>
      </w:pPr>
    </w:p>
    <w:p w:rsidR="001F17FF" w:rsidRPr="004B0BDA" w:rsidRDefault="001F17FF" w:rsidP="001F17FF">
      <w:pPr>
        <w:rPr>
          <w:rFonts w:cs="Arial"/>
          <w:lang w:val="en-US"/>
        </w:rPr>
      </w:pPr>
      <w:r w:rsidRPr="004B0BDA">
        <w:rPr>
          <w:rFonts w:cs="Arial"/>
          <w:lang w:val="en-US"/>
        </w:rPr>
        <w:t xml:space="preserve">Before calling the ARE functions, </w:t>
      </w:r>
      <w:r w:rsidR="00F166A7">
        <w:rPr>
          <w:rFonts w:cs="Arial"/>
          <w:lang w:val="en-US"/>
        </w:rPr>
        <w:t>we</w:t>
      </w:r>
      <w:r w:rsidRPr="004B0BDA">
        <w:rPr>
          <w:rFonts w:cs="Arial"/>
          <w:lang w:val="en-US"/>
        </w:rPr>
        <w:t xml:space="preserve"> have to set the baseURI which is the URI where ARE runs at:</w:t>
      </w:r>
    </w:p>
    <w:p w:rsidR="001F17FF" w:rsidRPr="004B0BDA" w:rsidRDefault="001F17FF" w:rsidP="001F17FF">
      <w:pPr>
        <w:rPr>
          <w:rFonts w:cs="Arial"/>
          <w:lang w:val="en-US"/>
        </w:rPr>
      </w:pPr>
      <w:bookmarkStart w:id="13" w:name="_GoBack"/>
      <w:r w:rsidRPr="004B0BDA">
        <w:rPr>
          <w:rFonts w:cs="Arial"/>
          <w:noProof/>
          <w:lang w:val="en-GB" w:eastAsia="en-GB"/>
        </w:rPr>
        <w:drawing>
          <wp:inline distT="0" distB="0" distL="0" distR="0" wp14:anchorId="2AF05813" wp14:editId="616F953C">
            <wp:extent cx="3065929" cy="301791"/>
            <wp:effectExtent l="19050" t="19050" r="20320" b="22225"/>
            <wp:docPr id="2" name="Picture 2" descr="setBaseURI(&quot;http://localhost:8085/r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65929" cy="301791"/>
                    </a:xfrm>
                    <a:prstGeom prst="rect">
                      <a:avLst/>
                    </a:prstGeom>
                    <a:ln cap="rnd" cmpd="sng">
                      <a:solidFill>
                        <a:schemeClr val="tx1"/>
                      </a:solidFill>
                      <a:prstDash val="sysDot"/>
                    </a:ln>
                  </pic:spPr>
                </pic:pic>
              </a:graphicData>
            </a:graphic>
          </wp:inline>
        </w:drawing>
      </w:r>
      <w:bookmarkEnd w:id="13"/>
    </w:p>
    <w:p w:rsidR="004B0BDA" w:rsidRPr="004B0BDA" w:rsidRDefault="001F17FF" w:rsidP="001F17FF">
      <w:pPr>
        <w:rPr>
          <w:rFonts w:cs="Arial"/>
          <w:lang w:val="en-US"/>
        </w:rPr>
      </w:pPr>
      <w:r w:rsidRPr="004B0BDA">
        <w:rPr>
          <w:rFonts w:cs="Arial"/>
          <w:lang w:val="en-US"/>
        </w:rPr>
        <w:t xml:space="preserve">To call any REST function, </w:t>
      </w:r>
      <w:r w:rsidR="00F166A7">
        <w:rPr>
          <w:rFonts w:cs="Arial"/>
          <w:lang w:val="en-US"/>
        </w:rPr>
        <w:t>we</w:t>
      </w:r>
      <w:r w:rsidRPr="004B0BDA">
        <w:rPr>
          <w:rFonts w:cs="Arial"/>
          <w:lang w:val="en-US"/>
        </w:rPr>
        <w:t xml:space="preserve"> have to provide two callback functions: a successCallback and an errorCallback such as the example below</w:t>
      </w:r>
    </w:p>
    <w:p w:rsidR="001F17FF" w:rsidRDefault="004B0BDA" w:rsidP="001F17FF">
      <w:pPr>
        <w:rPr>
          <w:rFonts w:ascii="Arial" w:hAnsi="Arial" w:cs="Arial"/>
          <w:lang w:val="en-US"/>
        </w:rPr>
      </w:pPr>
      <w:r w:rsidRPr="004B0BDA">
        <w:rPr>
          <w:rFonts w:cs="Arial"/>
          <w:noProof/>
          <w:lang w:val="en-GB" w:eastAsia="en-GB"/>
        </w:rPr>
        <w:drawing>
          <wp:anchor distT="0" distB="0" distL="114300" distR="114300" simplePos="0" relativeHeight="251658240" behindDoc="0" locked="0" layoutInCell="1" allowOverlap="1" wp14:anchorId="5A0828EB" wp14:editId="0616AB6C">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1F17FF" w:rsidRPr="004B0BDA" w:rsidRDefault="001F17FF" w:rsidP="004B0BDA">
      <w:pPr>
        <w:jc w:val="both"/>
        <w:rPr>
          <w:rFonts w:cs="Arial"/>
          <w:lang w:val="en-US"/>
        </w:rPr>
      </w:pPr>
      <w:r w:rsidRPr="004B0BDA">
        <w:rPr>
          <w:rFonts w:cs="Arial"/>
          <w:lang w:val="en-US"/>
        </w:rPr>
        <w:t xml:space="preserve">Furthermore, the ‘subscribe’ function is opening a persistent connection with ARE. Using an event mechanism based on Server Sent Events (SSE) specifications, it listens to the </w:t>
      </w:r>
      <w:r w:rsidRPr="004B0BDA">
        <w:rPr>
          <w:rFonts w:cs="Arial"/>
          <w:lang w:val="en-US"/>
        </w:rPr>
        <w:lastRenderedPageBreak/>
        <w:t xml:space="preserve">connection for broadcasted messages. Additionally, the eventType name must be provided, to specify what type of events to listen for. The concept still remains the same as </w:t>
      </w:r>
      <w:r w:rsidR="00F166A7">
        <w:rPr>
          <w:rFonts w:cs="Arial"/>
          <w:lang w:val="en-US"/>
        </w:rPr>
        <w:t xml:space="preserve">we </w:t>
      </w:r>
      <w:r w:rsidRPr="004B0BDA">
        <w:rPr>
          <w:rFonts w:cs="Arial"/>
          <w:lang w:val="en-US"/>
        </w:rPr>
        <w:t>must provide a successCallback and an errorCallback function. The unsubscribe function does not use any rest calls since it closes the connection from the browser’s side.</w:t>
      </w:r>
    </w:p>
    <w:p w:rsidR="001F17FF" w:rsidRPr="004B0BDA" w:rsidRDefault="001F17FF" w:rsidP="001F17FF">
      <w:pPr>
        <w:spacing w:line="240" w:lineRule="auto"/>
        <w:rPr>
          <w:lang w:val="en-US"/>
        </w:rPr>
      </w:pPr>
    </w:p>
    <w:p w:rsidR="001F17FF" w:rsidRPr="004B0BDA" w:rsidRDefault="001F17FF" w:rsidP="001F17FF">
      <w:pPr>
        <w:rPr>
          <w:rFonts w:cs="Arial"/>
          <w:lang w:val="en-US"/>
        </w:rPr>
      </w:pPr>
      <w:r w:rsidRPr="004B0BDA">
        <w:rPr>
          <w:rFonts w:cs="Arial"/>
          <w:lang w:val="en-US"/>
        </w:rPr>
        <w:t xml:space="preserve">In the next page, </w:t>
      </w:r>
      <w:r w:rsidR="00F166A7">
        <w:rPr>
          <w:rFonts w:cs="Arial"/>
          <w:lang w:val="en-US"/>
        </w:rPr>
        <w:t>there is</w:t>
      </w:r>
      <w:r w:rsidRPr="004B0BDA">
        <w:rPr>
          <w:rFonts w:cs="Arial"/>
          <w:lang w:val="en-US"/>
        </w:rPr>
        <w:t xml:space="preserve"> an array describing each method provided by the library and a list with the available event types (for SSE).</w:t>
      </w:r>
    </w:p>
    <w:p w:rsidR="001F17FF" w:rsidRPr="004B0BDA" w:rsidRDefault="001F17FF" w:rsidP="001F17FF">
      <w:pPr>
        <w:spacing w:line="240" w:lineRule="auto"/>
        <w:rPr>
          <w:lang w:val="en-US"/>
        </w:rPr>
      </w:pPr>
    </w:p>
    <w:p w:rsidR="001F17FF" w:rsidRDefault="001F17FF" w:rsidP="001F17FF">
      <w:pPr>
        <w:rPr>
          <w:rFonts w:ascii="Times New Roman" w:hAnsi="Times New Roman"/>
          <w:lang w:val="en-US"/>
        </w:rPr>
      </w:pPr>
      <w:r>
        <w:rPr>
          <w:rFonts w:ascii="Times New Roman" w:hAnsi="Times New Roman"/>
          <w:lang w:val="en-US"/>
        </w:rPr>
        <w:br w:type="page"/>
      </w:r>
    </w:p>
    <w:p w:rsidR="001F17FF" w:rsidRPr="00861601"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lastRenderedPageBreak/>
        <w:t>JavaScript Library Functions</w:t>
      </w:r>
    </w:p>
    <w:p w:rsidR="001F17FF" w:rsidRDefault="001F17FF" w:rsidP="001F17FF">
      <w:pPr>
        <w:spacing w:line="240" w:lineRule="auto"/>
        <w:rPr>
          <w:rFonts w:ascii="Times New Roman" w:hAnsi="Times New Roman"/>
          <w:lang w:val="en-US"/>
        </w:rPr>
      </w:pPr>
    </w:p>
    <w:tbl>
      <w:tblPr>
        <w:tblStyle w:val="TableGrid"/>
        <w:tblpPr w:leftFromText="180" w:rightFromText="180" w:vertAnchor="page" w:horzAnchor="margin" w:tblpXSpec="center" w:tblpY="2154"/>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CC2261">
              <w:rPr>
                <w:rFonts w:ascii="Times New Roman" w:hAnsi="Times New Roman"/>
                <w:lang w:val="en-US"/>
              </w:rPr>
              <w:t>downloadDeployedModel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025890">
              <w:rPr>
                <w:rFonts w:ascii="Times New Roman" w:hAnsi="Times New Roman"/>
                <w:lang w:val="en-US"/>
              </w:rPr>
              <w:t>uploadModel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025890">
              <w:rPr>
                <w:rFonts w:ascii="Times New Roman" w:hAnsi="Times New Roman"/>
                <w:lang w:val="en-US"/>
              </w:rPr>
              <w:t>deployModelFromFile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startModel(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stopModel(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pauseMolel(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getModelState(</w:t>
            </w:r>
            <w:r w:rsidRPr="00025890">
              <w:rPr>
                <w:rFonts w:ascii="Times New Roman" w:hAnsi="Times New Roman"/>
                <w:b/>
                <w:color w:val="548DD4" w:themeColor="text2" w:themeTint="99"/>
                <w:lang w:val="en-US"/>
              </w:rPr>
              <w:t xml:space="preserve"> 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Returns the state of the deployed model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a</w:t>
            </w:r>
            <w:r w:rsidRPr="00B218FE">
              <w:rPr>
                <w:rFonts w:ascii="Times New Roman" w:hAnsi="Times New Roman"/>
                <w:lang w:val="en-US"/>
              </w:rPr>
              <w:t>utorun</w:t>
            </w:r>
            <w:r>
              <w:rPr>
                <w:rFonts w:ascii="Times New Roman" w:hAnsi="Times New Roman"/>
                <w:lang w:val="en-US"/>
              </w:rPr>
              <w:t>(</w:t>
            </w:r>
            <w:r w:rsidRPr="00025890">
              <w:rPr>
                <w:rFonts w:ascii="Times New Roman" w:hAnsi="Times New Roman"/>
                <w:b/>
                <w:color w:val="548DD4" w:themeColor="text2" w:themeTint="99"/>
                <w:lang w:val="en-US"/>
              </w:rPr>
              <w:t>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F27A12">
              <w:rPr>
                <w:rFonts w:ascii="Times New Roman" w:hAnsi="Times New Roman"/>
                <w:lang w:val="en-US"/>
              </w:rPr>
              <w:t>getRuntimeComponentIds</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all the component Ids contained in the currently deployed model (as JSON array)</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getRuntimeComponentPropertyKeys</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Returns all property keys of the component with the given componentId in the currently deployed model (as JSON array)</w:t>
            </w:r>
          </w:p>
        </w:tc>
      </w:tr>
      <w:tr w:rsidR="001F17FF" w:rsidRPr="00315E6D" w:rsidTr="004B0BDA">
        <w:trPr>
          <w:trHeight w:val="294"/>
        </w:trPr>
        <w:tc>
          <w:tcPr>
            <w:tcW w:w="5982" w:type="dxa"/>
          </w:tcPr>
          <w:p w:rsidR="001F17FF" w:rsidRPr="00AC2795"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getRuntimeComponentProperty</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 xml:space="preserve">, </w:t>
            </w:r>
            <w:r w:rsidRPr="00AC2795">
              <w:rPr>
                <w:rFonts w:ascii="Times New Roman" w:hAnsi="Times New Roman"/>
                <w:lang w:val="en-US"/>
              </w:rPr>
              <w:t xml:space="preserve"> componentKey</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property value of a specific component, in the currently deployed model</w:t>
            </w:r>
          </w:p>
        </w:tc>
      </w:tr>
      <w:tr w:rsidR="001F17FF" w:rsidRPr="00315E6D" w:rsidTr="004B0BDA">
        <w:trPr>
          <w:trHeight w:val="294"/>
        </w:trPr>
        <w:tc>
          <w:tcPr>
            <w:tcW w:w="5982" w:type="dxa"/>
          </w:tcPr>
          <w:p w:rsidR="001F17FF" w:rsidRPr="0041405E"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setRuntimeComponentProperty</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 xml:space="preserve">, </w:t>
            </w:r>
            <w:r w:rsidRPr="00AC2795">
              <w:rPr>
                <w:rFonts w:ascii="Times New Roman" w:hAnsi="Times New Roman"/>
                <w:lang w:val="en-US"/>
              </w:rPr>
              <w:t xml:space="preserve"> componentKey</w:t>
            </w:r>
            <w:r>
              <w:rPr>
                <w:rFonts w:ascii="Times New Roman" w:hAnsi="Times New Roman"/>
                <w:lang w:val="en-US"/>
              </w:rPr>
              <w:t>, value)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r w:rsidRPr="00166DE2">
              <w:rPr>
                <w:rFonts w:ascii="Times New Roman" w:hAnsi="Times New Roman"/>
                <w:lang w:val="en-US"/>
              </w:rPr>
              <w:t>downloadModelFromFile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Returns an xml representation of a model in a specific file</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r w:rsidRPr="00B218FE">
              <w:rPr>
                <w:rFonts w:ascii="Times New Roman" w:hAnsi="Times New Roman"/>
                <w:lang w:val="en-US"/>
              </w:rPr>
              <w:t>storeModel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r w:rsidRPr="00166DE2">
              <w:rPr>
                <w:rFonts w:ascii="Times New Roman" w:hAnsi="Times New Roman"/>
                <w:lang w:val="en-US"/>
              </w:rPr>
              <w:t>deleteModelFromFile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1F17FF" w:rsidRPr="00315E6D" w:rsidTr="004B0BDA">
        <w:trPr>
          <w:trHeight w:val="294"/>
        </w:trPr>
        <w:tc>
          <w:tcPr>
            <w:tcW w:w="5982" w:type="dxa"/>
          </w:tcPr>
          <w:p w:rsidR="001F17FF" w:rsidRDefault="001F17FF" w:rsidP="004B4216">
            <w:pPr>
              <w:spacing w:before="0" w:line="240" w:lineRule="auto"/>
              <w:jc w:val="center"/>
              <w:rPr>
                <w:rFonts w:ascii="Times New Roman" w:hAnsi="Times New Roman"/>
                <w:lang w:val="en-US"/>
              </w:rPr>
            </w:pPr>
            <w:r w:rsidRPr="00166DE2">
              <w:rPr>
                <w:rFonts w:ascii="Times New Roman" w:hAnsi="Times New Roman"/>
                <w:lang w:val="en-US"/>
              </w:rPr>
              <w:t>listStoredModels</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Pr="004B6C09" w:rsidRDefault="001F17FF" w:rsidP="004B4216">
            <w:pPr>
              <w:spacing w:before="0" w:line="240" w:lineRule="auto"/>
              <w:jc w:val="center"/>
              <w:rPr>
                <w:rFonts w:ascii="Times New Roman" w:hAnsi="Times New Roman"/>
                <w:lang w:val="en-US"/>
              </w:rPr>
            </w:pPr>
          </w:p>
        </w:tc>
        <w:tc>
          <w:tcPr>
            <w:tcW w:w="4224" w:type="dxa"/>
          </w:tcPr>
          <w:p w:rsidR="001F17FF" w:rsidRPr="004B6C09" w:rsidRDefault="001F17FF" w:rsidP="004B4216">
            <w:pPr>
              <w:spacing w:before="0" w:line="240" w:lineRule="auto"/>
              <w:jc w:val="center"/>
              <w:rPr>
                <w:rFonts w:ascii="Times New Roman" w:hAnsi="Times New Roman"/>
                <w:lang w:val="en-US"/>
              </w:rPr>
            </w:pPr>
            <w:r w:rsidRPr="003F24FC">
              <w:rPr>
                <w:rFonts w:ascii="Times New Roman" w:hAnsi="Times New Roman"/>
                <w:lang w:val="en-US"/>
              </w:rPr>
              <w:t xml:space="preserve">Retrieves the model names that are saved in the ARE repository </w:t>
            </w:r>
            <w:r>
              <w:rPr>
                <w:rFonts w:ascii="Times New Roman" w:hAnsi="Times New Roman"/>
                <w:lang w:val="en-US"/>
              </w:rPr>
              <w:t>(as JSON array)</w:t>
            </w:r>
          </w:p>
        </w:tc>
      </w:tr>
      <w:tr w:rsidR="001F17FF" w:rsidRPr="00315E6D" w:rsidTr="004B0BDA">
        <w:trPr>
          <w:trHeight w:val="294"/>
        </w:trPr>
        <w:tc>
          <w:tcPr>
            <w:tcW w:w="5982" w:type="dxa"/>
          </w:tcPr>
          <w:p w:rsidR="001F17FF" w:rsidRPr="00712606" w:rsidRDefault="001F17FF" w:rsidP="004B4216">
            <w:pPr>
              <w:spacing w:before="0" w:line="240" w:lineRule="auto"/>
              <w:jc w:val="center"/>
              <w:rPr>
                <w:rFonts w:ascii="Times New Roman" w:hAnsi="Times New Roman"/>
                <w:lang w:val="en-US"/>
              </w:rPr>
            </w:pPr>
            <w:r w:rsidRPr="00F27A12">
              <w:rPr>
                <w:rFonts w:ascii="Times New Roman" w:hAnsi="Times New Roman"/>
                <w:lang w:val="en-US"/>
              </w:rPr>
              <w:t>getComponentDescriptorsAsXml</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sidRPr="008B23E0">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Returns an xml string containing the descriptors of the created components with some modifications in order to be used by the webACS</w:t>
            </w:r>
          </w:p>
        </w:tc>
      </w:tr>
      <w:tr w:rsidR="001F17FF" w:rsidRPr="00315E6D" w:rsidTr="004B0BDA">
        <w:trPr>
          <w:trHeight w:val="294"/>
        </w:trPr>
        <w:tc>
          <w:tcPr>
            <w:tcW w:w="5982" w:type="dxa"/>
          </w:tcPr>
          <w:p w:rsidR="001F17FF" w:rsidRPr="00AB21F0" w:rsidRDefault="001F17FF" w:rsidP="004B4216">
            <w:pPr>
              <w:spacing w:before="0" w:line="240" w:lineRule="auto"/>
              <w:jc w:val="center"/>
              <w:rPr>
                <w:rFonts w:ascii="Times New Roman" w:hAnsi="Times New Roman"/>
                <w:lang w:val="en-US"/>
              </w:rPr>
            </w:pPr>
            <w:r w:rsidRPr="00F27A12">
              <w:rPr>
                <w:rFonts w:ascii="Times New Roman" w:hAnsi="Times New Roman"/>
                <w:lang w:val="en-US"/>
              </w:rPr>
              <w:t>getComponentDescriptorsAsJSON</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sidRPr="008B23E0">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1F17FF" w:rsidRPr="00315E6D" w:rsidTr="004B0BDA">
        <w:trPr>
          <w:trHeight w:val="294"/>
        </w:trPr>
        <w:tc>
          <w:tcPr>
            <w:tcW w:w="5982" w:type="dxa"/>
          </w:tcPr>
          <w:p w:rsidR="001F17FF" w:rsidRPr="00166DE2" w:rsidRDefault="001F17FF" w:rsidP="004B4216">
            <w:pPr>
              <w:spacing w:before="0" w:line="240" w:lineRule="auto"/>
              <w:jc w:val="center"/>
              <w:rPr>
                <w:rFonts w:ascii="Times New Roman" w:hAnsi="Times New Roman"/>
                <w:lang w:val="en-US"/>
              </w:rPr>
            </w:pPr>
            <w:r>
              <w:rPr>
                <w:rFonts w:ascii="Times New Roman" w:hAnsi="Times New Roman"/>
                <w:lang w:val="en-US"/>
              </w:rPr>
              <w:t>getRestFunctions(</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 ***</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Retrieves the information for all the available rest functions provided by the Restful API (as JSON array with Function objects)</w:t>
            </w:r>
          </w:p>
        </w:tc>
      </w:tr>
      <w:tr w:rsidR="001F17FF" w:rsidRPr="00315E6D" w:rsidTr="004B0BDA">
        <w:trPr>
          <w:trHeight w:val="294"/>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subscribe(</w:t>
            </w:r>
            <w:r w:rsidRPr="00025890">
              <w:rPr>
                <w:rFonts w:ascii="Times New Roman" w:hAnsi="Times New Roman"/>
                <w:b/>
                <w:color w:val="548DD4" w:themeColor="text2" w:themeTint="99"/>
                <w:lang w:val="en-US"/>
              </w:rPr>
              <w:t>sCB1</w:t>
            </w:r>
            <w:r>
              <w:rPr>
                <w:rFonts w:ascii="Times New Roman" w:hAnsi="Times New Roman"/>
                <w:b/>
                <w:color w:val="548DD4" w:themeColor="text2" w:themeTint="99"/>
                <w:lang w:val="en-US"/>
              </w:rPr>
              <w:t xml:space="preserve">, </w:t>
            </w:r>
            <w:r w:rsidRPr="00025890">
              <w:rPr>
                <w:rFonts w:ascii="Times New Roman" w:hAnsi="Times New Roman"/>
                <w:color w:val="FF0000"/>
                <w:lang w:val="en-US"/>
              </w:rPr>
              <w:t xml:space="preserve"> eCB</w:t>
            </w:r>
            <w:r>
              <w:rPr>
                <w:rFonts w:ascii="Times New Roman" w:hAnsi="Times New Roman"/>
                <w:lang w:val="en-US"/>
              </w:rPr>
              <w:t>, eventType)</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Opens a persistent connection with ARE and listens for Server Sent Events.</w:t>
            </w:r>
          </w:p>
        </w:tc>
      </w:tr>
      <w:tr w:rsidR="001F17FF" w:rsidRPr="00315E6D" w:rsidTr="004B0BDA">
        <w:trPr>
          <w:trHeight w:val="294"/>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unsubscribe(eventType)</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 xml:space="preserve">Closes the connection for Server Sent Events. Returns true if the unsubscription </w:t>
            </w:r>
            <w:r>
              <w:rPr>
                <w:rFonts w:ascii="Times New Roman" w:hAnsi="Times New Roman"/>
                <w:lang w:val="en-US"/>
              </w:rPr>
              <w:lastRenderedPageBreak/>
              <w:t>was successful and false otherwise</w:t>
            </w:r>
          </w:p>
        </w:tc>
      </w:tr>
    </w:tbl>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p w:rsidR="001F17FF" w:rsidRPr="00FC48F2" w:rsidRDefault="001A763B" w:rsidP="001F17FF">
      <w:pPr>
        <w:spacing w:line="240" w:lineRule="auto"/>
        <w:rPr>
          <w:rFonts w:ascii="Times New Roman" w:hAnsi="Times New Roman"/>
          <w:lang w:val="en-US"/>
        </w:rPr>
      </w:pPr>
      <w:r w:rsidRPr="00485213">
        <w:rPr>
          <w:rFonts w:ascii="Times New Roman" w:hAnsi="Times New Roman"/>
          <w:noProof/>
          <w:lang w:val="en-GB" w:eastAsia="en-GB"/>
        </w:rPr>
        <mc:AlternateContent>
          <mc:Choice Requires="wps">
            <w:drawing>
              <wp:anchor distT="0" distB="0" distL="114300" distR="114300" simplePos="0" relativeHeight="251656192" behindDoc="0" locked="0" layoutInCell="1" allowOverlap="1" wp14:anchorId="28FB0A31" wp14:editId="41C2B4EB">
                <wp:simplePos x="0" y="0"/>
                <wp:positionH relativeFrom="column">
                  <wp:posOffset>935990</wp:posOffset>
                </wp:positionH>
                <wp:positionV relativeFrom="paragraph">
                  <wp:posOffset>88900</wp:posOffset>
                </wp:positionV>
                <wp:extent cx="3861435" cy="1584960"/>
                <wp:effectExtent l="0" t="0" r="2476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584960"/>
                        </a:xfrm>
                        <a:prstGeom prst="rect">
                          <a:avLst/>
                        </a:prstGeom>
                        <a:solidFill>
                          <a:srgbClr val="FCF2E8"/>
                        </a:solidFill>
                        <a:ln w="9525">
                          <a:solidFill>
                            <a:srgbClr val="000000"/>
                          </a:solidFill>
                          <a:prstDash val="dash"/>
                          <a:miter lim="800000"/>
                          <a:headEnd/>
                          <a:tailEnd/>
                        </a:ln>
                      </wps:spPr>
                      <wps:txbx>
                        <w:txbxContent>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Component object (see JSON objects section)</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Function object (see JSON objects section)</w:t>
                            </w:r>
                          </w:p>
                          <w:p w:rsidR="007B2A71" w:rsidRDefault="007B2A71" w:rsidP="001F17FF">
                            <w:pPr>
                              <w:tabs>
                                <w:tab w:val="center" w:pos="1137"/>
                                <w:tab w:val="right" w:pos="2274"/>
                              </w:tabs>
                              <w:rPr>
                                <w:rFonts w:ascii="Times New Roman" w:hAnsi="Times New Roman"/>
                                <w:lang w:val="en-US"/>
                              </w:rPr>
                            </w:pPr>
                          </w:p>
                          <w:p w:rsidR="007B2A71" w:rsidRDefault="007B2A71" w:rsidP="001F17FF">
                            <w:pPr>
                              <w:tabs>
                                <w:tab w:val="center" w:pos="1137"/>
                                <w:tab w:val="right" w:pos="2274"/>
                              </w:tabs>
                              <w:rPr>
                                <w:rFonts w:ascii="Times New Roman" w:hAnsi="Times New Roman"/>
                                <w:lang w:val="en-US"/>
                              </w:rPr>
                            </w:pPr>
                          </w:p>
                          <w:p w:rsidR="007B2A71" w:rsidRPr="00025890" w:rsidRDefault="007B2A71"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FB0A31" id="_x0000_t202" coordsize="21600,21600" o:spt="202" path="m,l,21600r21600,l21600,xe">
                <v:stroke joinstyle="miter"/>
                <v:path gradientshapeok="t" o:connecttype="rect"/>
              </v:shapetype>
              <v:shape id="Text Box 2" o:spid="_x0000_s1026" type="#_x0000_t202" style="position:absolute;margin-left:73.7pt;margin-top:7pt;width:304.05pt;height:12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" fillcolor="#fcf2e8">
                <v:stroke dashstyle="dash"/>
                <v:textbox>
                  <w:txbxContent>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7B2A71" w:rsidRDefault="007B2A71"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Component object (see JSON objects section)</w:t>
                      </w:r>
                    </w:p>
                    <w:p w:rsidR="007B2A71" w:rsidRDefault="007B2A71" w:rsidP="001F17FF">
                      <w:pPr>
                        <w:tabs>
                          <w:tab w:val="center" w:pos="1137"/>
                          <w:tab w:val="right" w:pos="2274"/>
                        </w:tabs>
                        <w:spacing w:after="120"/>
                        <w:rPr>
                          <w:rFonts w:ascii="Times New Roman" w:hAnsi="Times New Roman"/>
                          <w:lang w:val="en-US"/>
                        </w:rPr>
                      </w:pPr>
                      <w:r>
                        <w:rPr>
                          <w:rFonts w:ascii="Times New Roman" w:hAnsi="Times New Roman"/>
                          <w:lang w:val="en-US"/>
                        </w:rPr>
                        <w:t>***: Function object (see JSON objects section)</w:t>
                      </w:r>
                    </w:p>
                    <w:p w:rsidR="007B2A71" w:rsidRDefault="007B2A71" w:rsidP="001F17FF">
                      <w:pPr>
                        <w:tabs>
                          <w:tab w:val="center" w:pos="1137"/>
                          <w:tab w:val="right" w:pos="2274"/>
                        </w:tabs>
                        <w:rPr>
                          <w:rFonts w:ascii="Times New Roman" w:hAnsi="Times New Roman"/>
                          <w:lang w:val="en-US"/>
                        </w:rPr>
                      </w:pPr>
                    </w:p>
                    <w:p w:rsidR="007B2A71" w:rsidRDefault="007B2A71" w:rsidP="001F17FF">
                      <w:pPr>
                        <w:tabs>
                          <w:tab w:val="center" w:pos="1137"/>
                          <w:tab w:val="right" w:pos="2274"/>
                        </w:tabs>
                        <w:rPr>
                          <w:rFonts w:ascii="Times New Roman" w:hAnsi="Times New Roman"/>
                          <w:lang w:val="en-US"/>
                        </w:rPr>
                      </w:pPr>
                    </w:p>
                    <w:p w:rsidR="007B2A71" w:rsidRPr="00025890" w:rsidRDefault="007B2A71" w:rsidP="001F17FF">
                      <w:pPr>
                        <w:spacing w:line="240" w:lineRule="auto"/>
                        <w:ind w:left="170"/>
                        <w:outlineLvl w:val="0"/>
                        <w:rPr>
                          <w:rFonts w:ascii="Times New Roman" w:hAnsi="Times New Roman"/>
                          <w:lang w:val="en-US"/>
                        </w:rPr>
                      </w:pPr>
                    </w:p>
                  </w:txbxContent>
                </v:textbox>
              </v:shape>
            </w:pict>
          </mc:Fallback>
        </mc:AlternateContent>
      </w:r>
    </w:p>
    <w:p w:rsidR="001F17FF" w:rsidRDefault="001F17FF" w:rsidP="001F17FF">
      <w:pPr>
        <w:spacing w:line="240" w:lineRule="auto"/>
        <w:rPr>
          <w:rFonts w:ascii="Times New Roman" w:hAnsi="Times New Roman"/>
          <w:lang w:val="en-US"/>
        </w:rPr>
      </w:pPr>
    </w:p>
    <w:p w:rsidR="001F17FF" w:rsidRDefault="00852912" w:rsidP="00852912">
      <w:pPr>
        <w:rPr>
          <w:rFonts w:ascii="Times New Roman" w:hAnsi="Times New Roman"/>
          <w:lang w:val="en-US"/>
        </w:rPr>
      </w:pPr>
      <w:r>
        <w:rPr>
          <w:rFonts w:ascii="Times New Roman" w:hAnsi="Times New Roman"/>
          <w:lang w:val="en-US"/>
        </w:rPr>
        <w:t xml:space="preserve"> </w:t>
      </w:r>
    </w:p>
    <w:p w:rsidR="001F17FF" w:rsidRDefault="001F17FF" w:rsidP="001F17FF">
      <w:pPr>
        <w:spacing w:line="240" w:lineRule="auto"/>
        <w:rPr>
          <w:rFonts w:ascii="Times New Roman" w:hAnsi="Times New Roman"/>
          <w:lang w:val="en-US"/>
        </w:rPr>
      </w:pPr>
    </w:p>
    <w:p w:rsidR="001A763B" w:rsidRDefault="001A763B">
      <w:pPr>
        <w:spacing w:before="0" w:line="240" w:lineRule="auto"/>
        <w:rPr>
          <w:rFonts w:ascii="Times New Roman" w:hAnsi="Times New Roman"/>
          <w:sz w:val="28"/>
          <w:u w:val="single"/>
          <w:lang w:val="en-US"/>
        </w:rPr>
      </w:pPr>
      <w:r>
        <w:rPr>
          <w:rFonts w:ascii="Times New Roman" w:hAnsi="Times New Roman"/>
          <w:sz w:val="28"/>
          <w:u w:val="single"/>
          <w:lang w:val="en-US"/>
        </w:rPr>
        <w:br w:type="page"/>
      </w:r>
    </w:p>
    <w:p w:rsidR="001F17FF" w:rsidRPr="00767A4C"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lastRenderedPageBreak/>
        <w:t>JSON OBJECTS</w:t>
      </w:r>
    </w:p>
    <w:tbl>
      <w:tblPr>
        <w:tblStyle w:val="TableGrid"/>
        <w:tblpPr w:leftFromText="180" w:rightFromText="180" w:vertAnchor="page" w:horzAnchor="margin" w:tblpXSpec="center" w:tblpY="7028"/>
        <w:tblW w:w="8527" w:type="dxa"/>
        <w:tblLook w:val="04A0" w:firstRow="1" w:lastRow="0" w:firstColumn="1" w:lastColumn="0" w:noHBand="0" w:noVBand="1"/>
      </w:tblPr>
      <w:tblGrid>
        <w:gridCol w:w="1951"/>
        <w:gridCol w:w="6576"/>
      </w:tblGrid>
      <w:tr w:rsidR="001F17FF" w:rsidRPr="004B6C09" w:rsidTr="005A7108">
        <w:trPr>
          <w:trHeight w:val="403"/>
        </w:trPr>
        <w:tc>
          <w:tcPr>
            <w:tcW w:w="1951"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Object Name</w:t>
            </w:r>
          </w:p>
        </w:tc>
        <w:tc>
          <w:tcPr>
            <w:tcW w:w="6576"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Example</w:t>
            </w:r>
          </w:p>
        </w:tc>
      </w:tr>
      <w:tr w:rsidR="001F17FF" w:rsidRPr="003973D7" w:rsidTr="005A7108">
        <w:trPr>
          <w:trHeight w:val="403"/>
        </w:trPr>
        <w:tc>
          <w:tcPr>
            <w:tcW w:w="1951" w:type="dxa"/>
          </w:tcPr>
          <w:p w:rsidR="001F17FF" w:rsidRDefault="001F17FF" w:rsidP="004B4216">
            <w:pPr>
              <w:spacing w:before="0" w:line="240" w:lineRule="auto"/>
              <w:jc w:val="center"/>
              <w:rPr>
                <w:rFonts w:ascii="Times New Roman" w:hAnsi="Times New Roman"/>
                <w:lang w:val="en-US"/>
              </w:rPr>
            </w:pP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Function</w:t>
            </w:r>
          </w:p>
        </w:tc>
        <w:tc>
          <w:tcPr>
            <w:tcW w:w="6576" w:type="dxa"/>
            <w:shd w:val="clear" w:color="auto" w:fill="EAF1DD" w:themeFill="accent3" w:themeFillTint="33"/>
          </w:tcPr>
          <w:p w:rsidR="001F17FF" w:rsidRDefault="001F17FF" w:rsidP="004B4216">
            <w:pPr>
              <w:spacing w:before="0" w:line="240" w:lineRule="auto"/>
              <w:rPr>
                <w:rFonts w:ascii="Times New Roman" w:hAnsi="Times New Roman"/>
                <w:lang w:val="en-US"/>
              </w:rPr>
            </w:pPr>
            <w:r w:rsidRPr="00157E19">
              <w:rPr>
                <w:rFonts w:ascii="Times New Roman" w:hAnsi="Times New Roman"/>
                <w:lang w:val="en-US"/>
              </w:rPr>
              <w: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"path":</w:t>
            </w:r>
            <w:r>
              <w:rPr>
                <w:rFonts w:ascii="Times New Roman" w:hAnsi="Times New Roman"/>
                <w:lang w:val="en-US"/>
              </w:rPr>
              <w:t xml:space="preserve"> </w:t>
            </w:r>
            <w:r w:rsidRPr="00157E19">
              <w:rPr>
                <w:rFonts w:ascii="Times New Roman" w:hAnsi="Times New Roman"/>
                <w:lang w:val="en-US"/>
              </w:rPr>
              <w:t>"/runtime/model",</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"description":</w:t>
            </w:r>
            <w:r>
              <w:rPr>
                <w:rFonts w:ascii="Times New Roman" w:hAnsi="Times New Roman"/>
                <w:lang w:val="en-US"/>
              </w:rPr>
              <w:t xml:space="preserve"> </w:t>
            </w:r>
            <w:r w:rsidRPr="00157E19">
              <w:rPr>
                <w:rFonts w:ascii="Times New Roman" w:hAnsi="Times New Roman"/>
                <w:lang w:val="en-US"/>
              </w:rPr>
              <w:t xml:space="preserve">"Retrieves </w:t>
            </w:r>
            <w:r>
              <w:rPr>
                <w:rFonts w:ascii="Times New Roman" w:hAnsi="Times New Roman"/>
                <w:lang w:val="en-US"/>
              </w:rPr>
              <w:t xml:space="preserve">the currently deployed model in </w:t>
            </w:r>
            <w:r w:rsidRPr="00157E19">
              <w:rPr>
                <w:rFonts w:ascii="Times New Roman" w:hAnsi="Times New Roman"/>
                <w:lang w:val="en-US"/>
              </w:rPr>
              <w:t>XML",</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"httpRequestType":</w:t>
            </w:r>
            <w:r>
              <w:rPr>
                <w:rFonts w:ascii="Times New Roman" w:hAnsi="Times New Roman"/>
                <w:lang w:val="en-US"/>
              </w:rPr>
              <w:t xml:space="preserve"> </w:t>
            </w:r>
            <w:r w:rsidRPr="00157E19">
              <w:rPr>
                <w:rFonts w:ascii="Times New Roman" w:hAnsi="Times New Roman"/>
                <w:lang w:val="en-US"/>
              </w:rPr>
              <w:t>"GET",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"bodyParameter":</w:t>
            </w:r>
            <w:r>
              <w:rPr>
                <w:rFonts w:ascii="Times New Roman" w:hAnsi="Times New Roman"/>
                <w:lang w:val="en-US"/>
              </w:rPr>
              <w:t xml:space="preserve"> </w:t>
            </w:r>
            <w:r w:rsidRPr="00157E19">
              <w:rPr>
                <w:rFonts w:ascii="Times New Roman" w:hAnsi="Times New Roman"/>
                <w:lang w:val="en-US"/>
              </w:rPr>
              <w: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"consumes":</w:t>
            </w:r>
            <w:r>
              <w:rPr>
                <w:rFonts w:ascii="Times New Roman" w:hAnsi="Times New Roman"/>
                <w:lang w:val="en-US"/>
              </w:rPr>
              <w:t xml:space="preserve"> </w:t>
            </w:r>
            <w:r w:rsidRPr="00157E19">
              <w:rPr>
                <w:rFonts w:ascii="Times New Roman" w:hAnsi="Times New Roman"/>
                <w:lang w:val="en-US"/>
              </w:rPr>
              <w:t>"",</w:t>
            </w:r>
          </w:p>
          <w:p w:rsidR="001F17FF" w:rsidRDefault="001F17FF" w:rsidP="004B4216">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"produces":</w:t>
            </w:r>
            <w:r>
              <w:rPr>
                <w:rFonts w:ascii="Times New Roman" w:hAnsi="Times New Roman"/>
                <w:lang w:val="en-US"/>
              </w:rPr>
              <w:t xml:space="preserve"> </w:t>
            </w:r>
            <w:r w:rsidRPr="00157E19">
              <w:rPr>
                <w:rFonts w:ascii="Times New Roman" w:hAnsi="Times New Roman"/>
                <w:lang w:val="en-US"/>
              </w:rPr>
              <w:t>"text/xml"</w:t>
            </w:r>
          </w:p>
          <w:p w:rsidR="001F17FF" w:rsidRPr="004B6C09" w:rsidRDefault="001F17FF" w:rsidP="004B4216">
            <w:pPr>
              <w:spacing w:before="0" w:line="240" w:lineRule="auto"/>
              <w:rPr>
                <w:rFonts w:ascii="Times New Roman" w:hAnsi="Times New Roman"/>
                <w:lang w:val="en-US"/>
              </w:rPr>
            </w:pPr>
            <w:r w:rsidRPr="00157E19">
              <w:rPr>
                <w:rFonts w:ascii="Times New Roman" w:hAnsi="Times New Roman"/>
                <w:lang w:val="en-US"/>
              </w:rPr>
              <w:t>}</w:t>
            </w:r>
          </w:p>
        </w:tc>
      </w:tr>
      <w:tr w:rsidR="001F17FF" w:rsidRPr="003973D7" w:rsidTr="005A7108">
        <w:trPr>
          <w:trHeight w:val="403"/>
        </w:trPr>
        <w:tc>
          <w:tcPr>
            <w:tcW w:w="1951" w:type="dxa"/>
          </w:tcPr>
          <w:p w:rsidR="001F17FF" w:rsidRDefault="001F17FF" w:rsidP="004B4216">
            <w:pPr>
              <w:spacing w:before="0" w:line="240" w:lineRule="auto"/>
              <w:jc w:val="center"/>
              <w:rPr>
                <w:rFonts w:ascii="Times New Roman" w:hAnsi="Times New Roman"/>
                <w:lang w:val="en-US"/>
              </w:rPr>
            </w:pP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Component</w:t>
            </w:r>
          </w:p>
        </w:tc>
        <w:tc>
          <w:tcPr>
            <w:tcW w:w="6576" w:type="dxa"/>
            <w:shd w:val="clear" w:color="auto" w:fill="EAF1DD" w:themeFill="accent3" w:themeFillTint="33"/>
          </w:tcPr>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"canonicalName":"eu.asterics.component.processor</w:t>
            </w:r>
            <w:r>
              <w:rPr>
                <w:rFonts w:ascii="Times New Roman" w:hAnsi="Times New Roman"/>
                <w:lang w:val="en-US"/>
              </w:rPr>
              <w:t>….</w:t>
            </w:r>
            <w:r w:rsidRPr="000B1D59">
              <w:rPr>
                <w:rFonts w:ascii="Times New Roman" w:hAnsi="Times New Roman"/>
                <w:lang w:val="en-US"/>
              </w:rPr>
              <w: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"type":"PROCESSOR",</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"id":"asterics.StringDispatcher",</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"description":"Send text from chosen slot",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"singleton":false,</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"inputPorts":[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"type":"INPUT",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"multiplicity":null,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"description":"Send the string from the slot defined by the incoming value",</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"portID":"slotDispatch",</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"dataType":"INTEGER",</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"outputPorts":[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"type":"OUTPUT",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"description":"Output text",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"portID":"output",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"dataType":"STRING",</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"eventTriggererPorts":[  </w:t>
            </w:r>
          </w:p>
          <w:p w:rsidR="001F17FF" w:rsidRPr="000B1D59" w:rsidRDefault="001F17FF" w:rsidP="004B4216">
            <w:pPr>
              <w:spacing w:before="0" w:line="240" w:lineRule="auto"/>
              <w:rPr>
                <w:rFonts w:ascii="Times New Roman" w:hAnsi="Times New Roman"/>
                <w:lang w:val="en-US"/>
              </w:rPr>
            </w:pP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"ports":[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"type":"INPUT",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"multiplicity":null,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"description":"Send the string from the slot defined by the incoming value",</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"portID":"slotDispatch",</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"dataType":"INTEGER",</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lastRenderedPageBreak/>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"type":"OUTPUT",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"description":"Output text",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"portID":"output",</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"dataType":"STRING",</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"eventPorts":[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"description":"Send text from slot 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"eventListenerPorts":[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"description":"Send text from slot 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"propertyNames":[  </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"delay",</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"slot1"</w:t>
            </w:r>
          </w:p>
          <w:p w:rsidR="001F17FF" w:rsidRPr="000B1D59" w:rsidRDefault="001F17FF" w:rsidP="004B4216">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4B6C09" w:rsidRDefault="001F17FF" w:rsidP="004B4216">
            <w:pPr>
              <w:spacing w:before="0" w:line="240" w:lineRule="auto"/>
              <w:rPr>
                <w:rFonts w:ascii="Times New Roman" w:hAnsi="Times New Roman"/>
                <w:lang w:val="en-US"/>
              </w:rPr>
            </w:pPr>
            <w:r w:rsidRPr="000B1D59">
              <w:rPr>
                <w:rFonts w:ascii="Times New Roman" w:hAnsi="Times New Roman"/>
                <w:lang w:val="en-US"/>
              </w:rPr>
              <w:t>}</w:t>
            </w:r>
          </w:p>
        </w:tc>
      </w:tr>
    </w:tbl>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A763B" w:rsidRDefault="001A763B">
      <w:pPr>
        <w:spacing w:before="0" w:line="240" w:lineRule="auto"/>
        <w:rPr>
          <w:rFonts w:ascii="Arial" w:hAnsi="Arial" w:cs="Arial"/>
          <w:sz w:val="28"/>
          <w:lang w:val="en-US"/>
        </w:rPr>
      </w:pPr>
      <w:bookmarkStart w:id="14" w:name="_Toc442285150"/>
      <w:r>
        <w:rPr>
          <w:rFonts w:ascii="Arial" w:hAnsi="Arial" w:cs="Arial"/>
          <w:lang w:val="en-US"/>
        </w:rPr>
        <w:br w:type="page"/>
      </w:r>
    </w:p>
    <w:p w:rsidR="001F17FF" w:rsidRPr="00F911CA" w:rsidRDefault="001F17FF" w:rsidP="001F17FF">
      <w:pPr>
        <w:pStyle w:val="Heading2"/>
        <w:rPr>
          <w:rFonts w:ascii="Arial" w:hAnsi="Arial" w:cs="Arial"/>
          <w:lang w:val="en-US"/>
        </w:rPr>
      </w:pPr>
      <w:bookmarkStart w:id="15" w:name="_Toc457563099"/>
      <w:r w:rsidRPr="00F911CA">
        <w:rPr>
          <w:rFonts w:ascii="Arial" w:hAnsi="Arial" w:cs="Arial"/>
          <w:lang w:val="en-US"/>
        </w:rPr>
        <w:lastRenderedPageBreak/>
        <w:t>Java library</w:t>
      </w:r>
      <w:bookmarkEnd w:id="14"/>
      <w:bookmarkEnd w:id="15"/>
    </w:p>
    <w:p w:rsidR="001F17FF" w:rsidRPr="00D06110" w:rsidRDefault="001F17FF" w:rsidP="001F17FF">
      <w:pPr>
        <w:spacing w:line="240" w:lineRule="auto"/>
        <w:rPr>
          <w:rFonts w:ascii="Arial" w:hAnsi="Arial" w:cs="Arial"/>
          <w:lang w:val="en-US"/>
        </w:rPr>
      </w:pPr>
    </w:p>
    <w:p w:rsidR="001F17FF" w:rsidRPr="00D228AE" w:rsidRDefault="001F17FF" w:rsidP="001F17FF">
      <w:pPr>
        <w:rPr>
          <w:rFonts w:cs="Arial"/>
          <w:lang w:val="en-US"/>
        </w:rPr>
      </w:pPr>
      <w:r w:rsidRPr="00D228AE">
        <w:rPr>
          <w:rFonts w:cs="Arial"/>
          <w:lang w:val="en-US"/>
        </w:rPr>
        <w:t>Environment specs:</w:t>
      </w:r>
    </w:p>
    <w:p w:rsidR="001F17FF" w:rsidRPr="00D228AE" w:rsidRDefault="001F17FF" w:rsidP="001F17FF">
      <w:pPr>
        <w:pStyle w:val="ListParagraph"/>
        <w:numPr>
          <w:ilvl w:val="0"/>
          <w:numId w:val="17"/>
        </w:numPr>
        <w:spacing w:before="0" w:after="200" w:line="276" w:lineRule="auto"/>
        <w:rPr>
          <w:rFonts w:cs="Arial"/>
          <w:lang w:val="en-US"/>
        </w:rPr>
      </w:pPr>
      <w:r w:rsidRPr="00D228AE">
        <w:rPr>
          <w:rFonts w:cs="Arial"/>
          <w:b/>
          <w:lang w:val="en-US"/>
        </w:rPr>
        <w:t>Recommended IDE:</w:t>
      </w:r>
      <w:r w:rsidRPr="00D228AE">
        <w:rPr>
          <w:rFonts w:cs="Arial"/>
          <w:lang w:val="en-US"/>
        </w:rPr>
        <w:t xml:space="preserve"> eclipse</w:t>
      </w:r>
    </w:p>
    <w:p w:rsidR="001F17FF" w:rsidRPr="00D228AE" w:rsidRDefault="001F17FF" w:rsidP="001F17FF">
      <w:pPr>
        <w:pStyle w:val="ListParagraph"/>
        <w:numPr>
          <w:ilvl w:val="0"/>
          <w:numId w:val="17"/>
        </w:numPr>
        <w:spacing w:before="0" w:line="240" w:lineRule="auto"/>
        <w:rPr>
          <w:rFonts w:cs="Arial"/>
          <w:lang w:val="en-US"/>
        </w:rPr>
      </w:pPr>
      <w:r w:rsidRPr="00D228AE">
        <w:rPr>
          <w:rFonts w:cs="Arial"/>
          <w:b/>
          <w:lang w:val="en-US"/>
        </w:rPr>
        <w:t>Recommended Java version</w:t>
      </w:r>
      <w:r w:rsidRPr="00D228AE">
        <w:rPr>
          <w:rFonts w:cs="Arial"/>
          <w:lang w:val="en-US"/>
        </w:rPr>
        <w:t>: 7</w:t>
      </w:r>
    </w:p>
    <w:p w:rsidR="001F17FF" w:rsidRPr="00D228AE" w:rsidRDefault="001F17FF" w:rsidP="001F17FF">
      <w:pPr>
        <w:pStyle w:val="ListParagraph"/>
        <w:spacing w:line="240" w:lineRule="auto"/>
        <w:rPr>
          <w:rFonts w:cs="Arial"/>
          <w:lang w:val="en-US"/>
        </w:rPr>
      </w:pPr>
    </w:p>
    <w:p w:rsidR="001F17FF" w:rsidRPr="00D228AE" w:rsidRDefault="001F17FF" w:rsidP="001F17FF">
      <w:pPr>
        <w:pStyle w:val="ListParagraph"/>
        <w:spacing w:line="240" w:lineRule="auto"/>
        <w:rPr>
          <w:rFonts w:cs="Arial"/>
          <w:lang w:val="en-US"/>
        </w:rPr>
      </w:pPr>
    </w:p>
    <w:p w:rsidR="001F17FF" w:rsidRPr="00D228AE" w:rsidRDefault="001F17FF" w:rsidP="001F17FF">
      <w:pPr>
        <w:rPr>
          <w:rFonts w:cs="Arial"/>
          <w:lang w:val="en-US"/>
        </w:rPr>
      </w:pPr>
      <w:r w:rsidRPr="00D228AE">
        <w:rPr>
          <w:rFonts w:cs="Arial"/>
          <w:lang w:val="en-US"/>
        </w:rPr>
        <w:t>To import, test or mo</w:t>
      </w:r>
      <w:r w:rsidR="007B2A71">
        <w:rPr>
          <w:rFonts w:cs="Arial"/>
          <w:lang w:val="en-US"/>
        </w:rPr>
        <w:t>dify the Java library in an IDE,</w:t>
      </w:r>
      <w:r w:rsidRPr="00D228AE">
        <w:rPr>
          <w:rFonts w:cs="Arial"/>
          <w:lang w:val="en-US"/>
        </w:rPr>
        <w:t xml:space="preserve"> follow these steps:</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Create a simple java project in your IDE.</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Navigate to the destination where the Java library is located and copy the 'lib' and 'models' folders to the root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Copy the contents of ‘src’ folder to the ‘src’ folder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Add all the jar files which are located inside 'lib' folder to your project build path.</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Run 'JavaClient.java' class located inside the ‘tester’ package to test that everything works as expected.</w:t>
      </w:r>
    </w:p>
    <w:p w:rsidR="001F17FF" w:rsidRPr="00D228AE" w:rsidRDefault="001F17FF" w:rsidP="001F17FF">
      <w:pPr>
        <w:pStyle w:val="ListParagraph"/>
        <w:rPr>
          <w:rFonts w:cs="Arial"/>
          <w:lang w:val="en-US"/>
        </w:rPr>
      </w:pPr>
    </w:p>
    <w:p w:rsidR="001F17FF" w:rsidRPr="00D228AE" w:rsidRDefault="001F17FF" w:rsidP="001F17FF">
      <w:pPr>
        <w:rPr>
          <w:rFonts w:cs="Arial"/>
          <w:lang w:val="en-US"/>
        </w:rPr>
      </w:pPr>
      <w:r w:rsidRPr="00D228AE">
        <w:rPr>
          <w:rFonts w:cs="Arial"/>
          <w:lang w:val="en-US"/>
        </w:rPr>
        <w:t xml:space="preserve">To use the Java library in </w:t>
      </w:r>
      <w:r w:rsidR="007B2A71">
        <w:rPr>
          <w:rFonts w:cs="Arial"/>
          <w:lang w:val="en-US"/>
        </w:rPr>
        <w:t>our</w:t>
      </w:r>
      <w:r w:rsidRPr="00D228AE">
        <w:rPr>
          <w:rFonts w:cs="Arial"/>
          <w:lang w:val="en-US"/>
        </w:rPr>
        <w:t xml:space="preserve"> own project, </w:t>
      </w:r>
      <w:r w:rsidR="007B2A71">
        <w:rPr>
          <w:rFonts w:cs="Arial"/>
          <w:lang w:val="en-US"/>
        </w:rPr>
        <w:t xml:space="preserve">we </w:t>
      </w:r>
      <w:r w:rsidRPr="00D228AE">
        <w:rPr>
          <w:rFonts w:cs="Arial"/>
          <w:lang w:val="en-US"/>
        </w:rPr>
        <w:t>have to:</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‘ARECommunicator.jar’ file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the jar files contained in the ‘lib’ folder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rPr>
          <w:rFonts w:cs="Arial"/>
          <w:lang w:val="en-US"/>
        </w:rPr>
      </w:pPr>
    </w:p>
    <w:p w:rsidR="001F17FF" w:rsidRPr="00D228AE" w:rsidRDefault="001F17FF" w:rsidP="00B06A07">
      <w:pPr>
        <w:jc w:val="both"/>
        <w:rPr>
          <w:rFonts w:cs="Arial"/>
          <w:lang w:val="en-US"/>
        </w:rPr>
      </w:pPr>
      <w:r w:rsidRPr="00D228AE">
        <w:rPr>
          <w:rFonts w:cs="Arial"/>
          <w:lang w:val="en-US"/>
        </w:rPr>
        <w:t>When installation is completed, the procedure of communicating with ARE is reduced to plain calls of Java methods of an object.</w:t>
      </w:r>
    </w:p>
    <w:p w:rsidR="001F17FF" w:rsidRPr="00D228AE" w:rsidRDefault="001F17FF" w:rsidP="001F17FF">
      <w:pPr>
        <w:rPr>
          <w:rFonts w:cs="Arial"/>
          <w:lang w:val="en-US"/>
        </w:rPr>
      </w:pPr>
      <w:r w:rsidRPr="00D228AE">
        <w:rPr>
          <w:rFonts w:cs="Arial"/>
          <w:noProof/>
          <w:lang w:val="en-GB" w:eastAsia="en-GB"/>
        </w:rPr>
        <w:drawing>
          <wp:anchor distT="0" distB="0" distL="114300" distR="114300" simplePos="0" relativeHeight="251652608" behindDoc="0" locked="0" layoutInCell="1" allowOverlap="1" wp14:anchorId="3453C95C" wp14:editId="0D60A5B7">
            <wp:simplePos x="0" y="0"/>
            <wp:positionH relativeFrom="column">
              <wp:posOffset>-323850</wp:posOffset>
            </wp:positionH>
            <wp:positionV relativeFrom="paragraph">
              <wp:posOffset>425450</wp:posOffset>
            </wp:positionV>
            <wp:extent cx="6237605" cy="320675"/>
            <wp:effectExtent l="19050" t="19050" r="10795" b="22225"/>
            <wp:wrapSquare wrapText="bothSides"/>
            <wp:docPr id="5" name="Picture 5" descr="ARECommunicator areCommunicator = new ARECommunicator (&quot;http://localhost:8081/r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37605" cy="32067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D228AE">
        <w:rPr>
          <w:rFonts w:cs="Arial"/>
          <w:lang w:val="en-US"/>
        </w:rPr>
        <w:t xml:space="preserve">As with JavaScript library, </w:t>
      </w:r>
      <w:r w:rsidR="007B2A71">
        <w:rPr>
          <w:rFonts w:cs="Arial"/>
          <w:lang w:val="en-US"/>
        </w:rPr>
        <w:t>we</w:t>
      </w:r>
      <w:r w:rsidRPr="00D228AE">
        <w:rPr>
          <w:rFonts w:cs="Arial"/>
          <w:lang w:val="en-US"/>
        </w:rPr>
        <w:t xml:space="preserve"> must first set the baseURI:</w:t>
      </w:r>
    </w:p>
    <w:p w:rsidR="001F17FF" w:rsidRPr="00D228AE" w:rsidRDefault="001F17FF" w:rsidP="001F17FF">
      <w:pPr>
        <w:rPr>
          <w:rFonts w:cs="Arial"/>
          <w:lang w:val="en-US"/>
        </w:rPr>
      </w:pPr>
    </w:p>
    <w:p w:rsidR="001F17FF" w:rsidRPr="00D228AE" w:rsidRDefault="001F17FF" w:rsidP="001F17FF">
      <w:pPr>
        <w:rPr>
          <w:rFonts w:cs="Arial"/>
          <w:lang w:val="en-US"/>
        </w:rPr>
      </w:pPr>
      <w:r w:rsidRPr="00D228AE">
        <w:rPr>
          <w:rFonts w:cs="Arial"/>
          <w:lang w:val="en-US"/>
        </w:rPr>
        <w:t xml:space="preserve">and when this is done, </w:t>
      </w:r>
      <w:r w:rsidR="007B2A71">
        <w:rPr>
          <w:rFonts w:cs="Arial"/>
          <w:lang w:val="en-US"/>
        </w:rPr>
        <w:t xml:space="preserve">we </w:t>
      </w:r>
      <w:r w:rsidRPr="00D228AE">
        <w:rPr>
          <w:rFonts w:cs="Arial"/>
          <w:lang w:val="en-US"/>
        </w:rPr>
        <w:t>can call any method you want:</w:t>
      </w:r>
    </w:p>
    <w:p w:rsidR="001F17FF" w:rsidRPr="00D228AE" w:rsidRDefault="001F17FF" w:rsidP="001F17FF">
      <w:pPr>
        <w:rPr>
          <w:rFonts w:cs="Arial"/>
          <w:lang w:val="en-US"/>
        </w:rPr>
      </w:pPr>
      <w:r w:rsidRPr="00D228AE">
        <w:rPr>
          <w:rFonts w:cs="Arial"/>
          <w:noProof/>
          <w:lang w:val="en-GB" w:eastAsia="en-GB"/>
        </w:rPr>
        <w:drawing>
          <wp:anchor distT="0" distB="0" distL="114300" distR="114300" simplePos="0" relativeHeight="251667968" behindDoc="0" locked="0" layoutInCell="1" allowOverlap="1" wp14:anchorId="4FC22868" wp14:editId="66951032">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descr="areCommunicator.star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D228AE" w:rsidRDefault="001F17FF" w:rsidP="001F17FF">
      <w:pPr>
        <w:rPr>
          <w:rFonts w:cs="Arial"/>
          <w:lang w:val="en-US"/>
        </w:rPr>
      </w:pPr>
    </w:p>
    <w:p w:rsidR="001F17FF" w:rsidRPr="00D228AE" w:rsidRDefault="001F17FF" w:rsidP="00B06A07">
      <w:pPr>
        <w:jc w:val="both"/>
        <w:rPr>
          <w:rFonts w:cs="Arial"/>
          <w:lang w:val="en-US"/>
        </w:rPr>
      </w:pPr>
      <w:r w:rsidRPr="00D228AE">
        <w:rPr>
          <w:rFonts w:cs="Arial"/>
          <w:lang w:val="en-US"/>
        </w:rPr>
        <w:t>Furthermore, the ‘subscribe’ function is opening a persistent connection with</w:t>
      </w:r>
      <w:r w:rsidR="00B06A07">
        <w:rPr>
          <w:rFonts w:cs="Arial"/>
          <w:lang w:val="en-US"/>
        </w:rPr>
        <w:t xml:space="preserve"> the</w:t>
      </w:r>
      <w:r w:rsidRPr="00D228AE">
        <w:rPr>
          <w:rFonts w:cs="Arial"/>
          <w:lang w:val="en-US"/>
        </w:rPr>
        <w:t xml:space="preserve"> ARE. Using an event mechanism based on Server Sent Events (SSE) specifications, it listens to the connection for broadcasted messages. Additionally, the eventType name must be provided, to specify what type of events to listen for. To achieve this functionality, the </w:t>
      </w:r>
      <w:hyperlink r:id="rId19" w:history="1">
        <w:r w:rsidRPr="00D228AE">
          <w:rPr>
            <w:rStyle w:val="Hyperlink"/>
            <w:rFonts w:cs="Arial"/>
            <w:lang w:val="en-US"/>
          </w:rPr>
          <w:t>Jersey SSE java library</w:t>
        </w:r>
      </w:hyperlink>
      <w:r w:rsidRPr="00D228AE">
        <w:rPr>
          <w:rFonts w:cs="Arial"/>
          <w:lang w:val="en-US"/>
        </w:rPr>
        <w:t xml:space="preserve"> was used.</w:t>
      </w:r>
    </w:p>
    <w:p w:rsidR="001F17FF" w:rsidRPr="00D228AE" w:rsidRDefault="001F17FF" w:rsidP="001F17FF">
      <w:pPr>
        <w:spacing w:line="240" w:lineRule="auto"/>
        <w:rPr>
          <w:lang w:val="en-US"/>
        </w:rPr>
      </w:pPr>
      <w:r w:rsidRPr="00D228AE">
        <w:rPr>
          <w:rFonts w:cs="Arial"/>
          <w:lang w:val="en-US"/>
        </w:rPr>
        <w:t xml:space="preserve">Below, </w:t>
      </w:r>
      <w:r w:rsidR="00B06A07">
        <w:rPr>
          <w:rFonts w:cs="Arial"/>
          <w:lang w:val="en-US"/>
        </w:rPr>
        <w:t>we define</w:t>
      </w:r>
      <w:r w:rsidRPr="00D228AE">
        <w:rPr>
          <w:rFonts w:cs="Arial"/>
          <w:lang w:val="en-US"/>
        </w:rPr>
        <w:t xml:space="preserve"> an array describing each method provided by the library.</w:t>
      </w:r>
    </w:p>
    <w:p w:rsidR="001F17FF" w:rsidRPr="00D228AE" w:rsidRDefault="001F17FF" w:rsidP="001F17FF">
      <w:pPr>
        <w:spacing w:line="240" w:lineRule="auto"/>
        <w:rPr>
          <w:lang w:val="en-US"/>
        </w:rPr>
      </w:pPr>
    </w:p>
    <w:p w:rsidR="001F17FF" w:rsidRPr="00861601" w:rsidRDefault="001F17FF" w:rsidP="005A7108">
      <w:pPr>
        <w:jc w:val="center"/>
        <w:rPr>
          <w:rFonts w:ascii="Times New Roman" w:hAnsi="Times New Roman"/>
          <w:sz w:val="28"/>
          <w:u w:val="single"/>
          <w:lang w:val="en-US"/>
        </w:rPr>
      </w:pPr>
      <w:r w:rsidRPr="00D228AE">
        <w:rPr>
          <w:lang w:val="en-US"/>
        </w:rPr>
        <w:br w:type="page"/>
      </w:r>
      <w:r>
        <w:rPr>
          <w:rFonts w:ascii="Times New Roman" w:hAnsi="Times New Roman"/>
          <w:sz w:val="28"/>
          <w:u w:val="single"/>
          <w:lang w:val="en-US"/>
        </w:rPr>
        <w:lastRenderedPageBreak/>
        <w:t>Java Library Methods</w:t>
      </w:r>
    </w:p>
    <w:tbl>
      <w:tblPr>
        <w:tblStyle w:val="TableGrid"/>
        <w:tblpPr w:leftFromText="180" w:rightFromText="180" w:vertAnchor="page" w:horzAnchor="margin" w:tblpXSpec="center" w:tblpY="2176"/>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r w:rsidRPr="00CC2261">
              <w:rPr>
                <w:rFonts w:ascii="Times New Roman" w:hAnsi="Times New Roman"/>
                <w:lang w:val="en-US"/>
              </w:rPr>
              <w:t>downloadDeployedModel</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025890">
              <w:rPr>
                <w:rFonts w:ascii="Times New Roman" w:hAnsi="Times New Roman"/>
                <w:lang w:val="en-US"/>
              </w:rPr>
              <w:t>uploadModel</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025890">
              <w:rPr>
                <w:rFonts w:ascii="Times New Roman" w:hAnsi="Times New Roman"/>
                <w:lang w:val="en-US"/>
              </w:rPr>
              <w:t>deployModelFromFile</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startModel()</w:t>
            </w:r>
          </w:p>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stopModel()</w:t>
            </w:r>
          </w:p>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pauseModel(</w:t>
            </w:r>
            <w:r>
              <w:rPr>
                <w:rFonts w:ascii="Times New Roman" w:hAnsi="Times New Roman"/>
                <w:b/>
                <w:color w:val="548DD4" w:themeColor="text2" w:themeTint="99"/>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Pr="00863BA1" w:rsidRDefault="001F17FF" w:rsidP="00E35859">
            <w:pPr>
              <w:spacing w:before="0" w:line="240" w:lineRule="auto"/>
              <w:jc w:val="center"/>
              <w:rPr>
                <w:rFonts w:ascii="Times New Roman" w:hAnsi="Times New Roman"/>
                <w:lang w:val="en-US"/>
              </w:rPr>
            </w:pPr>
            <w:r>
              <w:rPr>
                <w:rFonts w:ascii="Times New Roman" w:hAnsi="Times New Roman"/>
                <w:b/>
                <w:lang w:val="en-US"/>
              </w:rPr>
              <w:t>String</w:t>
            </w:r>
            <w:r>
              <w:rPr>
                <w:rFonts w:ascii="Times New Roman" w:hAnsi="Times New Roman"/>
                <w:lang w:val="en-US"/>
              </w:rPr>
              <w:t xml:space="preserve"> getModelState()</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state of the deployed model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a</w:t>
            </w:r>
            <w:r w:rsidRPr="00B218FE">
              <w:rPr>
                <w:rFonts w:ascii="Times New Roman" w:hAnsi="Times New Roman"/>
                <w:lang w:val="en-US"/>
              </w:rPr>
              <w:t>utorun</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rsidRPr="008D57A2">
              <w:rPr>
                <w:rFonts w:ascii="Times New Roman" w:hAnsi="Times New Roman"/>
                <w:lang w:val="en-US"/>
              </w:rPr>
              <w:t>getRuntimeComponentIds</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the components contained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t xml:space="preserve"> </w:t>
            </w:r>
            <w:r w:rsidRPr="008D57A2">
              <w:rPr>
                <w:rFonts w:ascii="Times New Roman" w:hAnsi="Times New Roman"/>
                <w:lang w:val="en-US"/>
              </w:rPr>
              <w:t>getRuntimeComponentPropertyKeys</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property keys of the component with the given componentId in the currently deployed model</w:t>
            </w:r>
          </w:p>
        </w:tc>
      </w:tr>
      <w:tr w:rsidR="001F17FF" w:rsidRPr="00315E6D" w:rsidTr="004B0BDA">
        <w:trPr>
          <w:trHeight w:val="294"/>
        </w:trPr>
        <w:tc>
          <w:tcPr>
            <w:tcW w:w="5982" w:type="dxa"/>
          </w:tcPr>
          <w:p w:rsidR="001F17FF" w:rsidRPr="00AC2795"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r w:rsidRPr="008D57A2">
              <w:rPr>
                <w:rFonts w:ascii="Times New Roman" w:hAnsi="Times New Roman"/>
                <w:lang w:val="en-US"/>
              </w:rPr>
              <w:t>getRuntimeComponentProperty</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property value of a specific component, in the currently deployed model</w:t>
            </w:r>
          </w:p>
        </w:tc>
      </w:tr>
      <w:tr w:rsidR="001F17FF" w:rsidRPr="00315E6D" w:rsidTr="004B0BDA">
        <w:trPr>
          <w:trHeight w:val="294"/>
        </w:trPr>
        <w:tc>
          <w:tcPr>
            <w:tcW w:w="5982" w:type="dxa"/>
          </w:tcPr>
          <w:p w:rsidR="001F17FF" w:rsidRPr="0041405E"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r w:rsidRPr="008D57A2">
              <w:rPr>
                <w:rFonts w:ascii="Times New Roman" w:hAnsi="Times New Roman"/>
                <w:lang w:val="en-US"/>
              </w:rPr>
              <w:t>setRuntimeComponentProperty</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 xml:space="preserve">, </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Pr>
                <w:rFonts w:ascii="Times New Roman" w:hAnsi="Times New Roman"/>
                <w:lang w:val="en-US"/>
              </w:rPr>
              <w:t>value)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r w:rsidRPr="00166DE2">
              <w:rPr>
                <w:rFonts w:ascii="Times New Roman" w:hAnsi="Times New Roman"/>
                <w:lang w:val="en-US"/>
              </w:rPr>
              <w:t>downloadModelFromFile</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filename</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an xml representation of a model in a specific file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B218FE">
              <w:rPr>
                <w:rFonts w:ascii="Times New Roman" w:hAnsi="Times New Roman"/>
                <w:lang w:val="en-US"/>
              </w:rPr>
              <w:t>storeModel</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r>
              <w:rPr>
                <w:rFonts w:ascii="Times New Roman" w:hAnsi="Times New Roman"/>
                <w:b/>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166DE2">
              <w:rPr>
                <w:rFonts w:ascii="Times New Roman" w:hAnsi="Times New Roman"/>
                <w:lang w:val="en-US"/>
              </w:rPr>
              <w:t>deleteModelFromFile</w:t>
            </w:r>
            <w:r>
              <w:rPr>
                <w:rFonts w:ascii="Times New Roman" w:hAnsi="Times New Roman"/>
                <w:lang w:val="en-US"/>
              </w:rPr>
              <w:t>(</w:t>
            </w:r>
            <w:r w:rsidRPr="00D365A7">
              <w:rPr>
                <w:rFonts w:ascii="Times New Roman" w:hAnsi="Times New Roman"/>
                <w:b/>
                <w:lang w:val="en-US"/>
              </w:rPr>
              <w:t>String</w:t>
            </w:r>
            <w:r>
              <w:rPr>
                <w:rFonts w:ascii="Times New Roman" w:hAnsi="Times New Roman"/>
                <w:lang w:val="en-US"/>
              </w:rPr>
              <w:t xml:space="preserve"> 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rsidRPr="00166DE2">
              <w:rPr>
                <w:rFonts w:ascii="Times New Roman" w:hAnsi="Times New Roman"/>
                <w:lang w:val="en-US"/>
              </w:rPr>
              <w:t>listStoredModels</w:t>
            </w:r>
            <w:r>
              <w:rPr>
                <w:rFonts w:ascii="Times New Roman" w:hAnsi="Times New Roman"/>
                <w:lang w:val="en-US"/>
              </w:rPr>
              <w:t>()</w:t>
            </w:r>
          </w:p>
          <w:p w:rsidR="001F17FF" w:rsidRPr="004B6C09" w:rsidRDefault="001F17FF" w:rsidP="00E35859">
            <w:pPr>
              <w:spacing w:before="0" w:line="240" w:lineRule="auto"/>
              <w:jc w:val="center"/>
              <w:rPr>
                <w:rFonts w:ascii="Times New Roman" w:hAnsi="Times New Roman"/>
                <w:lang w:val="en-US"/>
              </w:rPr>
            </w:pP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model that are saved in the ARE repository</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String </w:t>
            </w:r>
            <w:r w:rsidRPr="00F27A12">
              <w:rPr>
                <w:rFonts w:ascii="Times New Roman" w:hAnsi="Times New Roman"/>
                <w:lang w:val="en-US"/>
              </w:rPr>
              <w:t xml:space="preserve"> getComponentDescriptorsAsXml</w:t>
            </w:r>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Returns an xml string containing the descriptors of the created components with some modifications in order to be used by the webACS</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List&lt;String&gt; </w:t>
            </w:r>
            <w:r w:rsidRPr="00F27A12">
              <w:rPr>
                <w:rFonts w:ascii="Times New Roman" w:hAnsi="Times New Roman"/>
                <w:lang w:val="en-US"/>
              </w:rPr>
              <w:t xml:space="preserve"> getComponentDescriptorsAsJSON</w:t>
            </w:r>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1F17FF" w:rsidRPr="00315E6D" w:rsidTr="004B0BDA">
        <w:trPr>
          <w:trHeight w:val="294"/>
        </w:trPr>
        <w:tc>
          <w:tcPr>
            <w:tcW w:w="5982" w:type="dxa"/>
          </w:tcPr>
          <w:p w:rsidR="001F17FF" w:rsidRPr="00166DE2" w:rsidRDefault="001F17FF" w:rsidP="00E35859">
            <w:pPr>
              <w:spacing w:before="0" w:line="240" w:lineRule="auto"/>
              <w:jc w:val="center"/>
              <w:rPr>
                <w:rFonts w:ascii="Times New Roman" w:hAnsi="Times New Roman"/>
                <w:lang w:val="en-US"/>
              </w:rPr>
            </w:pPr>
            <w:r>
              <w:rPr>
                <w:rFonts w:ascii="Times New Roman" w:hAnsi="Times New Roman"/>
                <w:b/>
                <w:lang w:val="en-US"/>
              </w:rPr>
              <w:t>ArrayList&lt;RestFunction&gt;</w:t>
            </w:r>
            <w:r w:rsidRPr="00D365A7">
              <w:rPr>
                <w:rFonts w:ascii="Times New Roman" w:hAnsi="Times New Roman"/>
                <w:lang w:val="en-US"/>
              </w:rPr>
              <w:t xml:space="preserve"> </w:t>
            </w:r>
            <w:r>
              <w:rPr>
                <w:rFonts w:ascii="Times New Roman" w:hAnsi="Times New Roman"/>
                <w:lang w:val="en-US"/>
              </w:rPr>
              <w:t>functions()</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available rest functions</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w:t>
            </w:r>
            <w:r w:rsidRPr="00566FE5">
              <w:rPr>
                <w:rFonts w:ascii="Times New Roman" w:hAnsi="Times New Roman"/>
                <w:b/>
                <w:lang w:val="en-US"/>
              </w:rPr>
              <w:t xml:space="preserve">String </w:t>
            </w:r>
            <w:r w:rsidRPr="00566FE5">
              <w:rPr>
                <w:rFonts w:ascii="Times New Roman" w:hAnsi="Times New Roman"/>
                <w:lang w:val="en-US"/>
              </w:rPr>
              <w:t>eventType)</w:t>
            </w:r>
          </w:p>
        </w:tc>
        <w:tc>
          <w:tcPr>
            <w:tcW w:w="4224"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Subscribes the IP that sent the request to the event mechanism</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b/>
                <w:lang w:val="en-US"/>
              </w:rPr>
            </w:pPr>
            <w:r w:rsidRPr="00566FE5">
              <w:rPr>
                <w:rFonts w:ascii="Times New Roman" w:hAnsi="Times New Roman"/>
                <w:lang w:val="en-US"/>
              </w:rPr>
              <w:t>unsubscribe(</w:t>
            </w:r>
            <w:r w:rsidRPr="00566FE5">
              <w:rPr>
                <w:rFonts w:ascii="Times New Roman" w:hAnsi="Times New Roman"/>
                <w:b/>
                <w:lang w:val="en-US"/>
              </w:rPr>
              <w:t xml:space="preserve">String </w:t>
            </w:r>
            <w:r w:rsidRPr="00566FE5">
              <w:rPr>
                <w:rFonts w:ascii="Times New Roman" w:hAnsi="Times New Roman"/>
                <w:lang w:val="en-US"/>
              </w:rPr>
              <w:t>eventType)</w:t>
            </w:r>
          </w:p>
        </w:tc>
        <w:tc>
          <w:tcPr>
            <w:tcW w:w="4224"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Unsubscribes the IP that sent the request to the event mechanism</w:t>
            </w:r>
          </w:p>
        </w:tc>
      </w:tr>
    </w:tbl>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sectPr w:rsidR="001F17FF" w:rsidSect="00E66463">
      <w:footerReference w:type="default" r:id="rId20"/>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379" w:rsidRDefault="005C7379" w:rsidP="00B772F7">
      <w:r>
        <w:separator/>
      </w:r>
    </w:p>
  </w:endnote>
  <w:endnote w:type="continuationSeparator" w:id="0">
    <w:p w:rsidR="005C7379" w:rsidRDefault="005C7379"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7B2A71" w:rsidTr="000A57F6">
      <w:tc>
        <w:tcPr>
          <w:tcW w:w="8330" w:type="dxa"/>
        </w:tcPr>
        <w:p w:rsidR="007B2A71" w:rsidRDefault="007B2A71" w:rsidP="00CA286B">
          <w:pPr>
            <w:pStyle w:val="Footer"/>
            <w:spacing w:before="0"/>
            <w:rPr>
              <w:sz w:val="20"/>
            </w:rPr>
          </w:pPr>
          <w:r w:rsidRPr="00D13D3C">
            <w:rPr>
              <w:sz w:val="20"/>
            </w:rPr>
            <w:t>Ecosystem infrastructure for smart and personalised inclusion and PROSPERITY for ALL stakeholders</w:t>
          </w:r>
        </w:p>
        <w:p w:rsidR="007B2A71" w:rsidRPr="00D13D3C" w:rsidRDefault="005C7379" w:rsidP="00CA286B">
          <w:pPr>
            <w:pStyle w:val="Footer"/>
            <w:spacing w:before="0"/>
          </w:pPr>
          <w:hyperlink r:id="rId1" w:history="1">
            <w:r w:rsidR="007B2A71" w:rsidRPr="00D13D3C">
              <w:rPr>
                <w:rStyle w:val="Hyperlink"/>
                <w:color w:val="auto"/>
                <w:sz w:val="20"/>
              </w:rPr>
              <w:t>www.prosperity4all.eu</w:t>
            </w:r>
          </w:hyperlink>
        </w:p>
      </w:tc>
      <w:tc>
        <w:tcPr>
          <w:tcW w:w="882" w:type="dxa"/>
        </w:tcPr>
        <w:p w:rsidR="007B2A71" w:rsidRPr="000A57F6" w:rsidRDefault="007B2A71" w:rsidP="00CA286B">
          <w:pPr>
            <w:pStyle w:val="Footer"/>
            <w:spacing w:before="0"/>
            <w:jc w:val="right"/>
            <w:rPr>
              <w:sz w:val="28"/>
            </w:rPr>
          </w:pPr>
        </w:p>
      </w:tc>
    </w:tr>
  </w:tbl>
  <w:p w:rsidR="007B2A71" w:rsidRDefault="007B2A71"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7B2A71" w:rsidTr="000A57F6">
      <w:tc>
        <w:tcPr>
          <w:tcW w:w="8330" w:type="dxa"/>
        </w:tcPr>
        <w:p w:rsidR="007B2A71" w:rsidRDefault="007B2A71" w:rsidP="00CA286B">
          <w:pPr>
            <w:pStyle w:val="Footer"/>
            <w:spacing w:before="0"/>
            <w:rPr>
              <w:sz w:val="20"/>
            </w:rPr>
          </w:pPr>
          <w:r w:rsidRPr="00D13D3C">
            <w:rPr>
              <w:sz w:val="20"/>
            </w:rPr>
            <w:t>Ecosystem infrastructure for smart and personalised inclusion and PROSPERITY for ALL stakeholders</w:t>
          </w:r>
        </w:p>
        <w:p w:rsidR="007B2A71" w:rsidRPr="00D13D3C" w:rsidRDefault="005C7379" w:rsidP="00CA286B">
          <w:pPr>
            <w:pStyle w:val="Footer"/>
            <w:spacing w:before="0"/>
          </w:pPr>
          <w:hyperlink r:id="rId1" w:history="1">
            <w:r w:rsidR="007B2A71" w:rsidRPr="00D13D3C">
              <w:rPr>
                <w:rStyle w:val="Hyperlink"/>
                <w:color w:val="auto"/>
                <w:sz w:val="20"/>
              </w:rPr>
              <w:t>www.prosperity4all.eu</w:t>
            </w:r>
          </w:hyperlink>
        </w:p>
      </w:tc>
      <w:tc>
        <w:tcPr>
          <w:tcW w:w="882" w:type="dxa"/>
        </w:tcPr>
        <w:p w:rsidR="007B2A71" w:rsidRPr="000A57F6" w:rsidRDefault="007B2A71"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3A76D2">
            <w:rPr>
              <w:noProof/>
              <w:sz w:val="28"/>
            </w:rPr>
            <w:t>7</w:t>
          </w:r>
          <w:r w:rsidRPr="000A57F6">
            <w:rPr>
              <w:sz w:val="28"/>
            </w:rPr>
            <w:fldChar w:fldCharType="end"/>
          </w:r>
        </w:p>
      </w:tc>
    </w:tr>
  </w:tbl>
  <w:p w:rsidR="007B2A71" w:rsidRDefault="007B2A71"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379" w:rsidRDefault="005C7379" w:rsidP="00B772F7"/>
  </w:footnote>
  <w:footnote w:type="continuationSeparator" w:id="0">
    <w:p w:rsidR="005C7379" w:rsidRDefault="005C7379" w:rsidP="00B772F7">
      <w:r>
        <w:continuationSeparator/>
      </w:r>
    </w:p>
  </w:footnote>
  <w:footnote w:type="continuationNotice" w:id="1">
    <w:p w:rsidR="005C7379" w:rsidRDefault="005C7379"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A71" w:rsidRDefault="007B2A71"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15:restartNumberingAfterBreak="0">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6" w15:restartNumberingAfterBreak="0">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7336"/>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74AB8"/>
    <w:rsid w:val="0008058F"/>
    <w:rsid w:val="00080D83"/>
    <w:rsid w:val="000818D9"/>
    <w:rsid w:val="00083679"/>
    <w:rsid w:val="00084030"/>
    <w:rsid w:val="000903F8"/>
    <w:rsid w:val="00092165"/>
    <w:rsid w:val="00093598"/>
    <w:rsid w:val="000965B8"/>
    <w:rsid w:val="000A1984"/>
    <w:rsid w:val="000A5651"/>
    <w:rsid w:val="000A57F6"/>
    <w:rsid w:val="000B0B5A"/>
    <w:rsid w:val="000B2045"/>
    <w:rsid w:val="000B51D6"/>
    <w:rsid w:val="000C3F2B"/>
    <w:rsid w:val="000C4A4E"/>
    <w:rsid w:val="000C4E83"/>
    <w:rsid w:val="000D13BD"/>
    <w:rsid w:val="000D45C5"/>
    <w:rsid w:val="000D5C61"/>
    <w:rsid w:val="000D64AA"/>
    <w:rsid w:val="000F0151"/>
    <w:rsid w:val="000F1C52"/>
    <w:rsid w:val="000F48E9"/>
    <w:rsid w:val="000F4976"/>
    <w:rsid w:val="000F59FC"/>
    <w:rsid w:val="000F608F"/>
    <w:rsid w:val="000F64B7"/>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48BE"/>
    <w:rsid w:val="00194C67"/>
    <w:rsid w:val="001963D8"/>
    <w:rsid w:val="001A4435"/>
    <w:rsid w:val="001A5B3A"/>
    <w:rsid w:val="001A6230"/>
    <w:rsid w:val="001A639E"/>
    <w:rsid w:val="001A656F"/>
    <w:rsid w:val="001A763B"/>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4187"/>
    <w:rsid w:val="00203A1E"/>
    <w:rsid w:val="00203B30"/>
    <w:rsid w:val="00205799"/>
    <w:rsid w:val="00206188"/>
    <w:rsid w:val="0020757B"/>
    <w:rsid w:val="00210D96"/>
    <w:rsid w:val="0021510A"/>
    <w:rsid w:val="00215D04"/>
    <w:rsid w:val="002244C1"/>
    <w:rsid w:val="00226139"/>
    <w:rsid w:val="00226D75"/>
    <w:rsid w:val="00231DCE"/>
    <w:rsid w:val="00233DAB"/>
    <w:rsid w:val="00236F46"/>
    <w:rsid w:val="002413E4"/>
    <w:rsid w:val="0024155B"/>
    <w:rsid w:val="00241A18"/>
    <w:rsid w:val="00242AF4"/>
    <w:rsid w:val="0024426C"/>
    <w:rsid w:val="0024442E"/>
    <w:rsid w:val="00244D98"/>
    <w:rsid w:val="00246652"/>
    <w:rsid w:val="002514FE"/>
    <w:rsid w:val="00256892"/>
    <w:rsid w:val="0026105B"/>
    <w:rsid w:val="00266C48"/>
    <w:rsid w:val="00270F84"/>
    <w:rsid w:val="00271852"/>
    <w:rsid w:val="0027323C"/>
    <w:rsid w:val="00275BCE"/>
    <w:rsid w:val="00282A2E"/>
    <w:rsid w:val="002846D1"/>
    <w:rsid w:val="00290C35"/>
    <w:rsid w:val="00292956"/>
    <w:rsid w:val="00296552"/>
    <w:rsid w:val="002968F9"/>
    <w:rsid w:val="002A1F0A"/>
    <w:rsid w:val="002A330C"/>
    <w:rsid w:val="002A34F6"/>
    <w:rsid w:val="002A4285"/>
    <w:rsid w:val="002A4B6B"/>
    <w:rsid w:val="002A4D3E"/>
    <w:rsid w:val="002A4F33"/>
    <w:rsid w:val="002B2313"/>
    <w:rsid w:val="002B3C18"/>
    <w:rsid w:val="002B5C31"/>
    <w:rsid w:val="002B744D"/>
    <w:rsid w:val="002C265F"/>
    <w:rsid w:val="002C3694"/>
    <w:rsid w:val="002C4BFA"/>
    <w:rsid w:val="002D067D"/>
    <w:rsid w:val="002D2828"/>
    <w:rsid w:val="002D36BB"/>
    <w:rsid w:val="002D79D4"/>
    <w:rsid w:val="002E0E5A"/>
    <w:rsid w:val="002E11C6"/>
    <w:rsid w:val="002E123D"/>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54DF0"/>
    <w:rsid w:val="00356423"/>
    <w:rsid w:val="00360EBB"/>
    <w:rsid w:val="00361273"/>
    <w:rsid w:val="00361CE7"/>
    <w:rsid w:val="00365A57"/>
    <w:rsid w:val="00367039"/>
    <w:rsid w:val="00367BAC"/>
    <w:rsid w:val="00370F34"/>
    <w:rsid w:val="0037211F"/>
    <w:rsid w:val="00375218"/>
    <w:rsid w:val="0037540B"/>
    <w:rsid w:val="003772F6"/>
    <w:rsid w:val="00384F51"/>
    <w:rsid w:val="00385D17"/>
    <w:rsid w:val="0039019A"/>
    <w:rsid w:val="00394EB1"/>
    <w:rsid w:val="003951C9"/>
    <w:rsid w:val="00395DF0"/>
    <w:rsid w:val="00395F85"/>
    <w:rsid w:val="003978B3"/>
    <w:rsid w:val="003A6C8D"/>
    <w:rsid w:val="003A6F8F"/>
    <w:rsid w:val="003A76D2"/>
    <w:rsid w:val="003B4F39"/>
    <w:rsid w:val="003C1B1E"/>
    <w:rsid w:val="003C4CC1"/>
    <w:rsid w:val="003D44BD"/>
    <w:rsid w:val="003D4641"/>
    <w:rsid w:val="003D488B"/>
    <w:rsid w:val="003E3898"/>
    <w:rsid w:val="003E5F98"/>
    <w:rsid w:val="003F1746"/>
    <w:rsid w:val="003F196F"/>
    <w:rsid w:val="003F59D2"/>
    <w:rsid w:val="003F658A"/>
    <w:rsid w:val="004056F0"/>
    <w:rsid w:val="00412126"/>
    <w:rsid w:val="004130E8"/>
    <w:rsid w:val="00421F68"/>
    <w:rsid w:val="0042514C"/>
    <w:rsid w:val="004263B0"/>
    <w:rsid w:val="004265BD"/>
    <w:rsid w:val="004267A9"/>
    <w:rsid w:val="00426FB2"/>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3E23"/>
    <w:rsid w:val="004D60AD"/>
    <w:rsid w:val="004D6B9B"/>
    <w:rsid w:val="004D7B16"/>
    <w:rsid w:val="004E1784"/>
    <w:rsid w:val="004E2F18"/>
    <w:rsid w:val="004E5B6D"/>
    <w:rsid w:val="004F0D7F"/>
    <w:rsid w:val="004F3336"/>
    <w:rsid w:val="004F7DC2"/>
    <w:rsid w:val="005036E8"/>
    <w:rsid w:val="00506D44"/>
    <w:rsid w:val="00511FD5"/>
    <w:rsid w:val="00512BE9"/>
    <w:rsid w:val="005148F7"/>
    <w:rsid w:val="00521A94"/>
    <w:rsid w:val="00523D60"/>
    <w:rsid w:val="00527910"/>
    <w:rsid w:val="00530C7E"/>
    <w:rsid w:val="005318C4"/>
    <w:rsid w:val="00531BCF"/>
    <w:rsid w:val="0053326F"/>
    <w:rsid w:val="00535FBE"/>
    <w:rsid w:val="00540FD6"/>
    <w:rsid w:val="00542CE1"/>
    <w:rsid w:val="0055002F"/>
    <w:rsid w:val="00551051"/>
    <w:rsid w:val="0055420A"/>
    <w:rsid w:val="00561A58"/>
    <w:rsid w:val="0056254B"/>
    <w:rsid w:val="005642D2"/>
    <w:rsid w:val="005657C5"/>
    <w:rsid w:val="0056581E"/>
    <w:rsid w:val="0057440F"/>
    <w:rsid w:val="00575861"/>
    <w:rsid w:val="00575AED"/>
    <w:rsid w:val="00577557"/>
    <w:rsid w:val="005813B0"/>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379"/>
    <w:rsid w:val="005C7B32"/>
    <w:rsid w:val="005D0698"/>
    <w:rsid w:val="005D22AA"/>
    <w:rsid w:val="005D5490"/>
    <w:rsid w:val="005D6DF2"/>
    <w:rsid w:val="005E07EF"/>
    <w:rsid w:val="005F239C"/>
    <w:rsid w:val="005F4C4C"/>
    <w:rsid w:val="005F624B"/>
    <w:rsid w:val="005F7971"/>
    <w:rsid w:val="00600062"/>
    <w:rsid w:val="006065B1"/>
    <w:rsid w:val="00607623"/>
    <w:rsid w:val="00612270"/>
    <w:rsid w:val="00612CEC"/>
    <w:rsid w:val="006161F3"/>
    <w:rsid w:val="006261B2"/>
    <w:rsid w:val="00632B1D"/>
    <w:rsid w:val="006346EC"/>
    <w:rsid w:val="0063700E"/>
    <w:rsid w:val="00644E5C"/>
    <w:rsid w:val="00645878"/>
    <w:rsid w:val="00647882"/>
    <w:rsid w:val="00661E5A"/>
    <w:rsid w:val="00665B20"/>
    <w:rsid w:val="00670F0F"/>
    <w:rsid w:val="00671250"/>
    <w:rsid w:val="00673AF2"/>
    <w:rsid w:val="00677846"/>
    <w:rsid w:val="006804B2"/>
    <w:rsid w:val="006911F7"/>
    <w:rsid w:val="00695D1B"/>
    <w:rsid w:val="006A103F"/>
    <w:rsid w:val="006A2519"/>
    <w:rsid w:val="006A4DF5"/>
    <w:rsid w:val="006A5F18"/>
    <w:rsid w:val="006A770B"/>
    <w:rsid w:val="006A78FC"/>
    <w:rsid w:val="006B0FEE"/>
    <w:rsid w:val="006B13CF"/>
    <w:rsid w:val="006B305A"/>
    <w:rsid w:val="006B66AA"/>
    <w:rsid w:val="006D1FCF"/>
    <w:rsid w:val="006D2E0D"/>
    <w:rsid w:val="006E3991"/>
    <w:rsid w:val="006E3BEC"/>
    <w:rsid w:val="006E3D98"/>
    <w:rsid w:val="006E49DB"/>
    <w:rsid w:val="006F050C"/>
    <w:rsid w:val="006F3808"/>
    <w:rsid w:val="006F59CC"/>
    <w:rsid w:val="00702287"/>
    <w:rsid w:val="007066E0"/>
    <w:rsid w:val="00706DD3"/>
    <w:rsid w:val="007079F3"/>
    <w:rsid w:val="0071049C"/>
    <w:rsid w:val="00711FC6"/>
    <w:rsid w:val="007158D5"/>
    <w:rsid w:val="00720832"/>
    <w:rsid w:val="00720C97"/>
    <w:rsid w:val="007211BF"/>
    <w:rsid w:val="00731B0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46E9"/>
    <w:rsid w:val="007934D4"/>
    <w:rsid w:val="00793F6D"/>
    <w:rsid w:val="007960BB"/>
    <w:rsid w:val="007965A3"/>
    <w:rsid w:val="007A2C89"/>
    <w:rsid w:val="007A42F0"/>
    <w:rsid w:val="007A532A"/>
    <w:rsid w:val="007A59EF"/>
    <w:rsid w:val="007A6263"/>
    <w:rsid w:val="007A6A0F"/>
    <w:rsid w:val="007B2A71"/>
    <w:rsid w:val="007B5D71"/>
    <w:rsid w:val="007C110B"/>
    <w:rsid w:val="007C2FD8"/>
    <w:rsid w:val="007C736E"/>
    <w:rsid w:val="007D2482"/>
    <w:rsid w:val="007D2C99"/>
    <w:rsid w:val="007D3657"/>
    <w:rsid w:val="007E1720"/>
    <w:rsid w:val="007E1A22"/>
    <w:rsid w:val="007E2470"/>
    <w:rsid w:val="007E28F9"/>
    <w:rsid w:val="007E328A"/>
    <w:rsid w:val="007E4958"/>
    <w:rsid w:val="007E7A80"/>
    <w:rsid w:val="007F2D2F"/>
    <w:rsid w:val="007F3AD0"/>
    <w:rsid w:val="007F72B9"/>
    <w:rsid w:val="007F7E76"/>
    <w:rsid w:val="0080088B"/>
    <w:rsid w:val="00807218"/>
    <w:rsid w:val="008104C2"/>
    <w:rsid w:val="008105EE"/>
    <w:rsid w:val="0081074D"/>
    <w:rsid w:val="008117A7"/>
    <w:rsid w:val="008159BE"/>
    <w:rsid w:val="00825143"/>
    <w:rsid w:val="008256D1"/>
    <w:rsid w:val="008301B7"/>
    <w:rsid w:val="00833DFC"/>
    <w:rsid w:val="00834842"/>
    <w:rsid w:val="0083695D"/>
    <w:rsid w:val="00837C9D"/>
    <w:rsid w:val="008402C4"/>
    <w:rsid w:val="00843142"/>
    <w:rsid w:val="008440F9"/>
    <w:rsid w:val="00844287"/>
    <w:rsid w:val="008446A4"/>
    <w:rsid w:val="008452DF"/>
    <w:rsid w:val="00852912"/>
    <w:rsid w:val="00856A7F"/>
    <w:rsid w:val="00857355"/>
    <w:rsid w:val="00861179"/>
    <w:rsid w:val="00863735"/>
    <w:rsid w:val="008657D4"/>
    <w:rsid w:val="008677B2"/>
    <w:rsid w:val="0087017C"/>
    <w:rsid w:val="00872284"/>
    <w:rsid w:val="00873AB6"/>
    <w:rsid w:val="008813E2"/>
    <w:rsid w:val="00881DA5"/>
    <w:rsid w:val="00882BEB"/>
    <w:rsid w:val="00886352"/>
    <w:rsid w:val="008863E5"/>
    <w:rsid w:val="0089026D"/>
    <w:rsid w:val="008A0566"/>
    <w:rsid w:val="008A181D"/>
    <w:rsid w:val="008A64A6"/>
    <w:rsid w:val="008A6732"/>
    <w:rsid w:val="008B0B21"/>
    <w:rsid w:val="008B3004"/>
    <w:rsid w:val="008C0E09"/>
    <w:rsid w:val="008C207E"/>
    <w:rsid w:val="008C2324"/>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0DF"/>
    <w:rsid w:val="00981C31"/>
    <w:rsid w:val="0099133B"/>
    <w:rsid w:val="00991D8F"/>
    <w:rsid w:val="00995EAD"/>
    <w:rsid w:val="009A0AC4"/>
    <w:rsid w:val="009A1997"/>
    <w:rsid w:val="009A29B9"/>
    <w:rsid w:val="009A422F"/>
    <w:rsid w:val="009B08E4"/>
    <w:rsid w:val="009B1F64"/>
    <w:rsid w:val="009B2AE9"/>
    <w:rsid w:val="009B56C2"/>
    <w:rsid w:val="009B79B3"/>
    <w:rsid w:val="009C3219"/>
    <w:rsid w:val="009C5F16"/>
    <w:rsid w:val="009C6C29"/>
    <w:rsid w:val="009D4456"/>
    <w:rsid w:val="009D5EC1"/>
    <w:rsid w:val="009E6B24"/>
    <w:rsid w:val="009E7489"/>
    <w:rsid w:val="009F06AC"/>
    <w:rsid w:val="009F2F92"/>
    <w:rsid w:val="009F35C3"/>
    <w:rsid w:val="009F46C7"/>
    <w:rsid w:val="009F47DA"/>
    <w:rsid w:val="009F7967"/>
    <w:rsid w:val="009F7CCA"/>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0EF0"/>
    <w:rsid w:val="00A51649"/>
    <w:rsid w:val="00A53C6C"/>
    <w:rsid w:val="00A54BBD"/>
    <w:rsid w:val="00A55B90"/>
    <w:rsid w:val="00A668D1"/>
    <w:rsid w:val="00A70A70"/>
    <w:rsid w:val="00A7546F"/>
    <w:rsid w:val="00A755D2"/>
    <w:rsid w:val="00A818CD"/>
    <w:rsid w:val="00A81DAE"/>
    <w:rsid w:val="00A8571E"/>
    <w:rsid w:val="00A87AB1"/>
    <w:rsid w:val="00A90535"/>
    <w:rsid w:val="00A91B8A"/>
    <w:rsid w:val="00A9208F"/>
    <w:rsid w:val="00A94B7F"/>
    <w:rsid w:val="00A95FEE"/>
    <w:rsid w:val="00AA42F8"/>
    <w:rsid w:val="00AA61FE"/>
    <w:rsid w:val="00AA6E11"/>
    <w:rsid w:val="00AB3F73"/>
    <w:rsid w:val="00AB6AEF"/>
    <w:rsid w:val="00AC042D"/>
    <w:rsid w:val="00AC0A5A"/>
    <w:rsid w:val="00AC388C"/>
    <w:rsid w:val="00AC3FD4"/>
    <w:rsid w:val="00AC4011"/>
    <w:rsid w:val="00AC4FCD"/>
    <w:rsid w:val="00AD1046"/>
    <w:rsid w:val="00AD7029"/>
    <w:rsid w:val="00AE1E86"/>
    <w:rsid w:val="00AE29BD"/>
    <w:rsid w:val="00AE3481"/>
    <w:rsid w:val="00AE51B3"/>
    <w:rsid w:val="00AF221B"/>
    <w:rsid w:val="00AF6AEE"/>
    <w:rsid w:val="00AF70B7"/>
    <w:rsid w:val="00AF78A1"/>
    <w:rsid w:val="00B00808"/>
    <w:rsid w:val="00B06A07"/>
    <w:rsid w:val="00B101EC"/>
    <w:rsid w:val="00B10546"/>
    <w:rsid w:val="00B11F12"/>
    <w:rsid w:val="00B12FA2"/>
    <w:rsid w:val="00B13B18"/>
    <w:rsid w:val="00B14A46"/>
    <w:rsid w:val="00B22CB2"/>
    <w:rsid w:val="00B23AC6"/>
    <w:rsid w:val="00B241FF"/>
    <w:rsid w:val="00B25A19"/>
    <w:rsid w:val="00B27338"/>
    <w:rsid w:val="00B35C81"/>
    <w:rsid w:val="00B44D2D"/>
    <w:rsid w:val="00B47E5D"/>
    <w:rsid w:val="00B52EB6"/>
    <w:rsid w:val="00B64FEB"/>
    <w:rsid w:val="00B65AE0"/>
    <w:rsid w:val="00B713B3"/>
    <w:rsid w:val="00B75B6B"/>
    <w:rsid w:val="00B772F7"/>
    <w:rsid w:val="00B777C2"/>
    <w:rsid w:val="00B836AB"/>
    <w:rsid w:val="00B838EB"/>
    <w:rsid w:val="00B85788"/>
    <w:rsid w:val="00B85E5E"/>
    <w:rsid w:val="00B85F71"/>
    <w:rsid w:val="00B97C36"/>
    <w:rsid w:val="00BA0525"/>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F0A5A"/>
    <w:rsid w:val="00BF104D"/>
    <w:rsid w:val="00BF2009"/>
    <w:rsid w:val="00BF4B24"/>
    <w:rsid w:val="00C012C1"/>
    <w:rsid w:val="00C01433"/>
    <w:rsid w:val="00C01E9F"/>
    <w:rsid w:val="00C0488D"/>
    <w:rsid w:val="00C1127F"/>
    <w:rsid w:val="00C1358A"/>
    <w:rsid w:val="00C14E84"/>
    <w:rsid w:val="00C1533C"/>
    <w:rsid w:val="00C167F6"/>
    <w:rsid w:val="00C177D6"/>
    <w:rsid w:val="00C179DB"/>
    <w:rsid w:val="00C32B44"/>
    <w:rsid w:val="00C37CE4"/>
    <w:rsid w:val="00C42750"/>
    <w:rsid w:val="00C44838"/>
    <w:rsid w:val="00C449E2"/>
    <w:rsid w:val="00C47F15"/>
    <w:rsid w:val="00C52153"/>
    <w:rsid w:val="00C53879"/>
    <w:rsid w:val="00C54DA9"/>
    <w:rsid w:val="00C56088"/>
    <w:rsid w:val="00C63D80"/>
    <w:rsid w:val="00C662D3"/>
    <w:rsid w:val="00C70BF4"/>
    <w:rsid w:val="00C710B9"/>
    <w:rsid w:val="00C735B1"/>
    <w:rsid w:val="00C7497F"/>
    <w:rsid w:val="00C77D35"/>
    <w:rsid w:val="00C84F58"/>
    <w:rsid w:val="00C84FC3"/>
    <w:rsid w:val="00C86ADB"/>
    <w:rsid w:val="00C90E72"/>
    <w:rsid w:val="00C9105C"/>
    <w:rsid w:val="00C92829"/>
    <w:rsid w:val="00C951BB"/>
    <w:rsid w:val="00CA203B"/>
    <w:rsid w:val="00CA286B"/>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6AC1"/>
    <w:rsid w:val="00CF7815"/>
    <w:rsid w:val="00D0049B"/>
    <w:rsid w:val="00D02DBB"/>
    <w:rsid w:val="00D13D3C"/>
    <w:rsid w:val="00D13E6B"/>
    <w:rsid w:val="00D17DC5"/>
    <w:rsid w:val="00D228AE"/>
    <w:rsid w:val="00D27AA1"/>
    <w:rsid w:val="00D30257"/>
    <w:rsid w:val="00D343A1"/>
    <w:rsid w:val="00D36465"/>
    <w:rsid w:val="00D3749B"/>
    <w:rsid w:val="00D427AF"/>
    <w:rsid w:val="00D4366E"/>
    <w:rsid w:val="00D43F62"/>
    <w:rsid w:val="00D44BA6"/>
    <w:rsid w:val="00D51389"/>
    <w:rsid w:val="00D53EC8"/>
    <w:rsid w:val="00D542AB"/>
    <w:rsid w:val="00D60193"/>
    <w:rsid w:val="00D61B6C"/>
    <w:rsid w:val="00D61FD3"/>
    <w:rsid w:val="00D63C98"/>
    <w:rsid w:val="00D66311"/>
    <w:rsid w:val="00D6634F"/>
    <w:rsid w:val="00D67FB8"/>
    <w:rsid w:val="00D702FC"/>
    <w:rsid w:val="00D70737"/>
    <w:rsid w:val="00D72E40"/>
    <w:rsid w:val="00D73BAB"/>
    <w:rsid w:val="00D74637"/>
    <w:rsid w:val="00D76D39"/>
    <w:rsid w:val="00D854DE"/>
    <w:rsid w:val="00D87827"/>
    <w:rsid w:val="00D92E04"/>
    <w:rsid w:val="00DA05CE"/>
    <w:rsid w:val="00DA2E39"/>
    <w:rsid w:val="00DA517C"/>
    <w:rsid w:val="00DA6837"/>
    <w:rsid w:val="00DA7C51"/>
    <w:rsid w:val="00DB2277"/>
    <w:rsid w:val="00DB3D7C"/>
    <w:rsid w:val="00DB7E2F"/>
    <w:rsid w:val="00DC09D0"/>
    <w:rsid w:val="00DC2E1B"/>
    <w:rsid w:val="00DC7B1E"/>
    <w:rsid w:val="00DD0224"/>
    <w:rsid w:val="00DD17D3"/>
    <w:rsid w:val="00DD1E58"/>
    <w:rsid w:val="00DD2E3B"/>
    <w:rsid w:val="00DD64ED"/>
    <w:rsid w:val="00DE2CE8"/>
    <w:rsid w:val="00DE4531"/>
    <w:rsid w:val="00DF0801"/>
    <w:rsid w:val="00DF6974"/>
    <w:rsid w:val="00E02FAE"/>
    <w:rsid w:val="00E07476"/>
    <w:rsid w:val="00E116BE"/>
    <w:rsid w:val="00E1304E"/>
    <w:rsid w:val="00E14F2F"/>
    <w:rsid w:val="00E24D5E"/>
    <w:rsid w:val="00E30485"/>
    <w:rsid w:val="00E35859"/>
    <w:rsid w:val="00E36136"/>
    <w:rsid w:val="00E37E2E"/>
    <w:rsid w:val="00E421C8"/>
    <w:rsid w:val="00E45DE4"/>
    <w:rsid w:val="00E51936"/>
    <w:rsid w:val="00E52F40"/>
    <w:rsid w:val="00E54D42"/>
    <w:rsid w:val="00E56EB6"/>
    <w:rsid w:val="00E63357"/>
    <w:rsid w:val="00E637F4"/>
    <w:rsid w:val="00E652FC"/>
    <w:rsid w:val="00E66463"/>
    <w:rsid w:val="00E7106A"/>
    <w:rsid w:val="00E71509"/>
    <w:rsid w:val="00E812C8"/>
    <w:rsid w:val="00E90F35"/>
    <w:rsid w:val="00E96DFE"/>
    <w:rsid w:val="00E979C5"/>
    <w:rsid w:val="00EA0CCF"/>
    <w:rsid w:val="00EA257F"/>
    <w:rsid w:val="00EA7951"/>
    <w:rsid w:val="00EB5471"/>
    <w:rsid w:val="00EB627A"/>
    <w:rsid w:val="00EB6747"/>
    <w:rsid w:val="00EB7C87"/>
    <w:rsid w:val="00EC2885"/>
    <w:rsid w:val="00EC51A5"/>
    <w:rsid w:val="00EC6669"/>
    <w:rsid w:val="00ED329D"/>
    <w:rsid w:val="00ED4EF4"/>
    <w:rsid w:val="00ED65B0"/>
    <w:rsid w:val="00ED73EA"/>
    <w:rsid w:val="00EE0F73"/>
    <w:rsid w:val="00EE2B92"/>
    <w:rsid w:val="00EE2E64"/>
    <w:rsid w:val="00EE2F6E"/>
    <w:rsid w:val="00EE32C8"/>
    <w:rsid w:val="00EE41DB"/>
    <w:rsid w:val="00EE450B"/>
    <w:rsid w:val="00EE5EEE"/>
    <w:rsid w:val="00EF6028"/>
    <w:rsid w:val="00EF6B98"/>
    <w:rsid w:val="00F00CA1"/>
    <w:rsid w:val="00F01D34"/>
    <w:rsid w:val="00F020C4"/>
    <w:rsid w:val="00F03D3D"/>
    <w:rsid w:val="00F047A4"/>
    <w:rsid w:val="00F06D40"/>
    <w:rsid w:val="00F07868"/>
    <w:rsid w:val="00F07A75"/>
    <w:rsid w:val="00F11F3D"/>
    <w:rsid w:val="00F120E4"/>
    <w:rsid w:val="00F166A7"/>
    <w:rsid w:val="00F27529"/>
    <w:rsid w:val="00F351BB"/>
    <w:rsid w:val="00F36C20"/>
    <w:rsid w:val="00F46A8E"/>
    <w:rsid w:val="00F47E77"/>
    <w:rsid w:val="00F51091"/>
    <w:rsid w:val="00F51AF9"/>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D1176"/>
    <w:rsid w:val="00FD1B6B"/>
    <w:rsid w:val="00FD2AD7"/>
    <w:rsid w:val="00FD4285"/>
    <w:rsid w:val="00FD51DA"/>
    <w:rsid w:val="00FD637E"/>
    <w:rsid w:val="00FD7368"/>
    <w:rsid w:val="00FE05C1"/>
    <w:rsid w:val="00FE1370"/>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CF6D59-97AF-4EAD-91A2-2A515D06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11" w:qFormat="1"/>
    <w:lsdException w:name="heading 1" w:uiPriority="15" w:qFormat="1"/>
    <w:lsdException w:name="heading 2" w:uiPriority="17" w:qFormat="1"/>
    <w:lsdException w:name="heading 3" w:uiPriority="19" w:qFormat="1"/>
    <w:lsdException w:name="heading 4" w:uiPriority="2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jax.googleapis.com/ajax/libs/jquery/1.7.1/jquery.min.j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5/runtime/model/102-111-111-98-97-114"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5/runtime/model/foobar"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yperlink" Target="https://jersey.java.net/documentation/latest/ss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mariokom/RuntimeEnvironment/tree/master/AsTeRICS/ARE/data/webservice/clientExampl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EF8D1-C813-4339-B517-19D7FAC5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2529</Words>
  <Characters>14417</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Chris</cp:lastModifiedBy>
  <cp:revision>5</cp:revision>
  <cp:lastPrinted>2016-02-09T14:18:00Z</cp:lastPrinted>
  <dcterms:created xsi:type="dcterms:W3CDTF">2016-07-11T15:25:00Z</dcterms:created>
  <dcterms:modified xsi:type="dcterms:W3CDTF">2016-07-29T10:46:00Z</dcterms:modified>
</cp:coreProperties>
</file>