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n-GB" w:eastAsia="en-GB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proofErr w:type="spellStart"/>
            <w:r w:rsidRPr="00785508">
              <w:rPr>
                <w:b/>
                <w:lang w:val="en-GB"/>
              </w:rPr>
              <w:t>Marios</w:t>
            </w:r>
            <w:proofErr w:type="spellEnd"/>
            <w:r w:rsidRPr="00785508">
              <w:rPr>
                <w:b/>
                <w:lang w:val="en-GB"/>
              </w:rPr>
              <w:t xml:space="preserve"> </w:t>
            </w:r>
            <w:proofErr w:type="spellStart"/>
            <w:r w:rsidRPr="00785508">
              <w:rPr>
                <w:b/>
                <w:lang w:val="en-GB"/>
              </w:rPr>
              <w:t>Komodromos</w:t>
            </w:r>
            <w:proofErr w:type="spellEnd"/>
            <w:r w:rsidR="00084C8A" w:rsidRPr="00785508">
              <w:rPr>
                <w:b/>
                <w:lang w:val="en-GB"/>
              </w:rPr>
              <w:t xml:space="preserve">, Christos </w:t>
            </w:r>
            <w:proofErr w:type="spellStart"/>
            <w:r w:rsidR="00084C8A" w:rsidRPr="00785508">
              <w:rPr>
                <w:b/>
                <w:lang w:val="en-GB"/>
              </w:rPr>
              <w:t>Mettouris</w:t>
            </w:r>
            <w:proofErr w:type="spellEnd"/>
            <w:r w:rsidR="00084C8A" w:rsidRPr="00785508">
              <w:rPr>
                <w:b/>
                <w:lang w:val="en-GB"/>
              </w:rPr>
              <w:t xml:space="preserve">, Lukas </w:t>
            </w:r>
            <w:proofErr w:type="spellStart"/>
            <w:r w:rsidR="00084C8A" w:rsidRPr="00785508">
              <w:rPr>
                <w:b/>
                <w:lang w:val="en-GB"/>
              </w:rPr>
              <w:t>Smirek</w:t>
            </w:r>
            <w:proofErr w:type="spellEnd"/>
            <w:r w:rsidR="00084C8A" w:rsidRPr="00785508">
              <w:rPr>
                <w:b/>
                <w:lang w:val="en-GB"/>
              </w:rPr>
              <w:t>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11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AD5202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21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 xml:space="preserve">UCH, URC, ARE, </w:t>
      </w:r>
      <w:proofErr w:type="spellStart"/>
      <w:r w:rsidR="00C52254" w:rsidRPr="00785508">
        <w:rPr>
          <w:lang w:val="en-GB"/>
        </w:rPr>
        <w:t>AsTeRiCS</w:t>
      </w:r>
      <w:proofErr w:type="spellEnd"/>
      <w:r w:rsidR="00C52254" w:rsidRPr="00785508">
        <w:rPr>
          <w:lang w:val="en-GB"/>
        </w:rPr>
        <w:t>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proofErr w:type="spellStart"/>
            <w:r w:rsidRPr="00785508">
              <w:rPr>
                <w:sz w:val="18"/>
                <w:szCs w:val="18"/>
                <w:lang w:val="en-GB"/>
              </w:rPr>
              <w:t>Marios</w:t>
            </w:r>
            <w:proofErr w:type="spellEnd"/>
            <w:r w:rsidRPr="00785508"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785508"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Marios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26/07/2016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Christos </w:t>
            </w:r>
            <w:proofErr w:type="spellStart"/>
            <w:r>
              <w:rPr>
                <w:sz w:val="18"/>
                <w:szCs w:val="18"/>
                <w:lang w:val="en-GB"/>
              </w:rPr>
              <w:t>Mettouris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n-GB"/>
              </w:rPr>
              <w:t>Marios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GB"/>
              </w:rPr>
              <w:t>Komodromos</w:t>
            </w:r>
            <w:proofErr w:type="spellEnd"/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D1066E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317282" w:history="1">
        <w:r w:rsidR="00D1066E" w:rsidRPr="00E77A72">
          <w:rPr>
            <w:rStyle w:val="Hyperlink"/>
            <w:noProof/>
            <w:lang w:val="en-GB"/>
          </w:rPr>
          <w:t>Executive Summary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_Toc457317282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D1066E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3" w:history="1">
        <w:r w:rsidRPr="00E77A72">
          <w:rPr>
            <w:rStyle w:val="Hyperlink"/>
            <w:noProof/>
            <w:spacing w:val="100"/>
            <w:lang w:val="en-GB"/>
          </w:rPr>
          <w:t>1</w:t>
        </w:r>
        <w:r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4" w:history="1">
        <w:r w:rsidRPr="00E77A72">
          <w:rPr>
            <w:rStyle w:val="Hyperlink"/>
            <w:noProof/>
            <w:spacing w:val="100"/>
            <w:lang w:val="en-GB"/>
          </w:rPr>
          <w:t>2</w:t>
        </w:r>
        <w:r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5" w:history="1">
        <w:r w:rsidRPr="00E77A72">
          <w:rPr>
            <w:rStyle w:val="Hyperlink"/>
            <w:noProof/>
            <w:lang w:val="en-GB"/>
          </w:rPr>
          <w:t>Software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6" w:history="1">
        <w:r w:rsidRPr="00E77A72">
          <w:rPr>
            <w:rStyle w:val="Hyperlink"/>
            <w:noProof/>
            <w:spacing w:val="100"/>
            <w:lang w:val="en-GB"/>
          </w:rPr>
          <w:t>3</w:t>
        </w:r>
        <w:r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Quickstart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7" w:history="1">
        <w:r w:rsidRPr="00E77A72">
          <w:rPr>
            <w:rStyle w:val="Hyperlink"/>
            <w:noProof/>
            <w:spacing w:val="100"/>
            <w:lang w:val="en-GB"/>
          </w:rPr>
          <w:t>4</w:t>
        </w:r>
        <w:r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8" w:history="1">
        <w:r w:rsidRPr="00E77A72">
          <w:rPr>
            <w:rStyle w:val="Hyperlink"/>
            <w:noProof/>
            <w:lang w:val="en-GB"/>
          </w:rPr>
          <w:t>4.1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Install and configure AsTeRICS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9" w:history="1">
        <w:r w:rsidRPr="00E77A72">
          <w:rPr>
            <w:rStyle w:val="Hyperlink"/>
            <w:noProof/>
            <w:lang w:val="en-GB"/>
          </w:rPr>
          <w:t>4.2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Install and configure URC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0" w:history="1">
        <w:r w:rsidRPr="00E77A72">
          <w:rPr>
            <w:rStyle w:val="Hyperlink"/>
            <w:noProof/>
            <w:lang w:val="en-GB"/>
          </w:rPr>
          <w:t>4.2.1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Installation of Philips Hue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1" w:history="1">
        <w:r w:rsidRPr="00E77A72">
          <w:rPr>
            <w:rStyle w:val="Hyperlink"/>
            <w:noProof/>
            <w:lang w:val="en-GB"/>
          </w:rPr>
          <w:t>4.3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Install and configure MyUI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2" w:history="1">
        <w:r w:rsidRPr="00E77A72">
          <w:rPr>
            <w:rStyle w:val="Hyperlink"/>
            <w:noProof/>
            <w:lang w:val="en-GB"/>
          </w:rPr>
          <w:t>4.4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Install and configure GPII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93" w:history="1">
        <w:r w:rsidRPr="00E77A72">
          <w:rPr>
            <w:rStyle w:val="Hyperlink"/>
            <w:noProof/>
            <w:spacing w:val="100"/>
            <w:lang w:val="en-GB"/>
          </w:rPr>
          <w:t>5</w:t>
        </w:r>
        <w:r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>Test the integrated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4" w:history="1">
        <w:r w:rsidRPr="00E77A72">
          <w:rPr>
            <w:rStyle w:val="Hyperlink"/>
            <w:noProof/>
            <w:lang w:val="en-GB"/>
          </w:rPr>
          <w:t>5.1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 xml:space="preserve">ARE </w:t>
        </w:r>
        <w:r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Pr="00E77A72">
          <w:rPr>
            <w:rStyle w:val="Hyperlink"/>
            <w:noProof/>
            <w:lang w:val="en-GB"/>
          </w:rPr>
          <w:t xml:space="preserve"> MyUI </w:t>
        </w:r>
        <w:r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Pr="00E77A72">
          <w:rPr>
            <w:rStyle w:val="Hyperlink"/>
            <w:noProof/>
            <w:lang w:val="en-GB"/>
          </w:rPr>
          <w:t>URC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5" w:history="1">
        <w:r w:rsidRPr="00E77A72">
          <w:rPr>
            <w:rStyle w:val="Hyperlink"/>
            <w:noProof/>
            <w:lang w:val="en-GB"/>
          </w:rPr>
          <w:t>5.2</w:t>
        </w:r>
        <w:r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Pr="00E77A72">
          <w:rPr>
            <w:rStyle w:val="Hyperlink"/>
            <w:noProof/>
            <w:lang w:val="en-GB"/>
          </w:rPr>
          <w:t xml:space="preserve">MyUI </w:t>
        </w:r>
        <w:r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Pr="00E77A72">
          <w:rPr>
            <w:rStyle w:val="Hyperlink"/>
            <w:noProof/>
            <w:lang w:val="en-GB"/>
          </w:rPr>
          <w:t xml:space="preserve"> ARE </w:t>
        </w:r>
        <w:r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Pr="00E77A72">
          <w:rPr>
            <w:rStyle w:val="Hyperlink"/>
            <w:noProof/>
            <w:lang w:val="en-GB"/>
          </w:rPr>
          <w:t>URC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bookmarkStart w:id="0" w:name="_GoBack"/>
    <w:bookmarkEnd w:id="0"/>
    <w:p w:rsidR="00D1066E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317296" w:history="1">
        <w:r w:rsidR="00D1066E" w:rsidRPr="006961BE">
          <w:rPr>
            <w:rStyle w:val="Hyperlink"/>
            <w:noProof/>
            <w:lang w:val="en-GB"/>
          </w:rPr>
          <w:t>Figure 1: Steps to change UCH component IP address in AsTeRICS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_Toc457317296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D1066E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7" w:history="1">
        <w:r w:rsidRPr="006961BE">
          <w:rPr>
            <w:rStyle w:val="Hyperlink"/>
            <w:noProof/>
            <w:lang w:val="en-GB"/>
          </w:rPr>
          <w:t>Figure 2: Steps to test AsTeRICS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8" w:history="1">
        <w:r w:rsidRPr="006961BE">
          <w:rPr>
            <w:rStyle w:val="Hyperlink"/>
            <w:noProof/>
            <w:lang w:val="en-GB"/>
          </w:rPr>
          <w:t>Figure 3: The user interface presented by the MyUI 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9" w:history="1">
        <w:r w:rsidRPr="006961BE">
          <w:rPr>
            <w:rStyle w:val="Hyperlink"/>
            <w:noProof/>
          </w:rPr>
          <w:t>Figure 4: NFC reader and NFC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066E" w:rsidRDefault="00D1066E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300" w:history="1">
        <w:r w:rsidRPr="006961BE">
          <w:rPr>
            <w:rStyle w:val="Hyperlink"/>
            <w:noProof/>
          </w:rPr>
          <w:t>Figure 5: Simulation for the Philips HUE Light Bulb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_Toc457317300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9"/>
          <w:footerReference w:type="default" r:id="rId10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1" w:name="_Toc457317282"/>
      <w:r w:rsidRPr="00785508">
        <w:rPr>
          <w:lang w:val="en-GB"/>
        </w:rPr>
        <w:lastRenderedPageBreak/>
        <w:t>Executive Summary</w:t>
      </w:r>
      <w:bookmarkEnd w:id="1"/>
    </w:p>
    <w:p w:rsidR="00677846" w:rsidRPr="00785508" w:rsidRDefault="00C03AFA" w:rsidP="001F5DF9">
      <w:pPr>
        <w:jc w:val="both"/>
        <w:rPr>
          <w:lang w:val="en-GB"/>
        </w:rPr>
      </w:pPr>
      <w:r>
        <w:rPr>
          <w:lang w:val="en-GB"/>
        </w:rPr>
        <w:t>This document servers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</w:t>
      </w:r>
      <w:proofErr w:type="gramStart"/>
      <w:r w:rsidR="001F5DF9" w:rsidRPr="005E2D07">
        <w:rPr>
          <w:lang w:val="en-GB"/>
        </w:rPr>
        <w:t>WP203</w:t>
      </w:r>
      <w:proofErr w:type="gramEnd"/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2" w:name="_Toc457317283"/>
      <w:r w:rsidRPr="00785508">
        <w:rPr>
          <w:lang w:val="en-GB"/>
        </w:rPr>
        <w:lastRenderedPageBreak/>
        <w:t>Introduction</w:t>
      </w:r>
      <w:bookmarkEnd w:id="2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proofErr w:type="gramStart"/>
      <w:r w:rsidR="00E4526B" w:rsidRPr="00785508">
        <w:rPr>
          <w:lang w:val="en-GB"/>
        </w:rPr>
        <w:t>“ the</w:t>
      </w:r>
      <w:proofErr w:type="gramEnd"/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3" w:name="_Toc457317284"/>
      <w:r w:rsidRPr="00785508">
        <w:rPr>
          <w:lang w:val="en-GB"/>
        </w:rPr>
        <w:lastRenderedPageBreak/>
        <w:t>Prerequisites</w:t>
      </w:r>
      <w:bookmarkEnd w:id="3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(7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4" w:name="_Toc457317285"/>
      <w:r w:rsidRPr="00785508">
        <w:rPr>
          <w:lang w:val="en-GB"/>
        </w:rPr>
        <w:t>Software installation</w:t>
      </w:r>
      <w:bookmarkEnd w:id="4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1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5" w:name="_Toc457317286"/>
      <w:r w:rsidRPr="00282E2F">
        <w:rPr>
          <w:lang w:val="en-GB"/>
        </w:rPr>
        <w:lastRenderedPageBreak/>
        <w:t>Quickstart Guide</w:t>
      </w:r>
      <w:bookmarkEnd w:id="5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>By default, AsTeRICS is configured to communicate with UCH on the same machine (localhost). If there is a need for UCH to run on a different machine, please see Section 3, otherwise no further actions are required: the AsTeRICS files are precompiled and preconfigured.</w:t>
      </w:r>
    </w:p>
    <w:p w:rsidR="004C1513" w:rsidRPr="00550BC0" w:rsidRDefault="00EE4B5A" w:rsidP="00EE4B5A">
      <w:pPr>
        <w:pStyle w:val="ListParagraph"/>
        <w:numPr>
          <w:ilvl w:val="0"/>
          <w:numId w:val="43"/>
        </w:numPr>
        <w:jc w:val="both"/>
        <w:rPr>
          <w:highlight w:val="yellow"/>
          <w:lang w:val="en-GB"/>
        </w:rPr>
      </w:pPr>
      <w:r w:rsidRPr="00C6438A">
        <w:rPr>
          <w:b/>
          <w:highlight w:val="yellow"/>
          <w:lang w:val="en-GB"/>
        </w:rPr>
        <w:t>Step 2:</w:t>
      </w:r>
      <w:r w:rsidRPr="00550BC0">
        <w:rPr>
          <w:highlight w:val="yellow"/>
          <w:lang w:val="en-GB"/>
        </w:rPr>
        <w:t xml:space="preserve"> </w:t>
      </w:r>
      <w:r w:rsidR="004C1513" w:rsidRPr="00550BC0">
        <w:rPr>
          <w:highlight w:val="yellow"/>
          <w:lang w:val="en-GB"/>
        </w:rPr>
        <w:t xml:space="preserve">Copy the folder </w:t>
      </w:r>
      <w:r w:rsidR="004C1513" w:rsidRPr="00550BC0">
        <w:rPr>
          <w:rFonts w:ascii="Courier New" w:hAnsi="Courier New" w:cs="Courier New"/>
          <w:highlight w:val="yellow"/>
          <w:lang w:val="en-GB"/>
        </w:rPr>
        <w:t>‘&lt;</w:t>
      </w:r>
      <w:proofErr w:type="spellStart"/>
      <w:r w:rsidR="004C1513" w:rsidRPr="00550BC0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&gt;/MyUI’</w:t>
      </w:r>
      <w:r w:rsidR="004C1513" w:rsidRPr="00550BC0">
        <w:rPr>
          <w:highlight w:val="yellow"/>
          <w:lang w:val="en-GB"/>
        </w:rPr>
        <w:t xml:space="preserve"> into a subdirectory served by your UCH installation: </w:t>
      </w:r>
      <w:r w:rsidR="004C1513" w:rsidRPr="00550BC0">
        <w:rPr>
          <w:rFonts w:ascii="Courier New" w:hAnsi="Courier New" w:cs="Courier New"/>
          <w:highlight w:val="yellow"/>
          <w:lang w:val="en-GB"/>
        </w:rPr>
        <w:t>‘&lt;</w:t>
      </w:r>
      <w:proofErr w:type="spellStart"/>
      <w:r w:rsidR="004C1513" w:rsidRPr="00550BC0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&gt;/UCH/bin/</w:t>
      </w:r>
      <w:proofErr w:type="spellStart"/>
      <w:r w:rsidR="004C1513" w:rsidRPr="00550BC0">
        <w:rPr>
          <w:rFonts w:ascii="Courier New" w:hAnsi="Courier New" w:cs="Courier New"/>
          <w:highlight w:val="yellow"/>
          <w:lang w:val="en-GB"/>
        </w:rPr>
        <w:t>Webclient</w:t>
      </w:r>
      <w:proofErr w:type="spellEnd"/>
      <w:r w:rsidR="004C1513" w:rsidRPr="00550BC0">
        <w:rPr>
          <w:rFonts w:ascii="Courier New" w:hAnsi="Courier New" w:cs="Courier New"/>
          <w:highlight w:val="yellow"/>
          <w:lang w:val="en-GB"/>
        </w:rPr>
        <w:t>/’</w:t>
      </w:r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3:</w:t>
      </w:r>
      <w:r>
        <w:rPr>
          <w:lang w:val="en-GB"/>
        </w:rPr>
        <w:t xml:space="preserve"> I</w:t>
      </w:r>
      <w:r w:rsidR="004C1513"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="004C1513" w:rsidRPr="00EE4B5A">
        <w:rPr>
          <w:lang w:val="en-GB"/>
        </w:rPr>
        <w:t xml:space="preserve"> the installer to be found here: ‘&lt;</w:t>
      </w:r>
      <w:proofErr w:type="spellStart"/>
      <w:r w:rsidR="004C1513" w:rsidRPr="00EE4B5A">
        <w:rPr>
          <w:rFonts w:ascii="Courier New" w:hAnsi="Courier New" w:cs="Courier New"/>
          <w:b/>
          <w:lang w:val="en-GB"/>
        </w:rPr>
        <w:t>REFolderPath</w:t>
      </w:r>
      <w:proofErr w:type="spellEnd"/>
      <w:r w:rsidR="004C1513" w:rsidRPr="00EE4B5A">
        <w:rPr>
          <w:lang w:val="en-GB"/>
        </w:rPr>
        <w:t>&gt;</w:t>
      </w:r>
      <w:r w:rsidR="004C1513" w:rsidRPr="00EE4B5A">
        <w:rPr>
          <w:rFonts w:ascii="Courier New" w:hAnsi="Courier New" w:cs="Courier New"/>
          <w:lang w:val="en-GB"/>
        </w:rPr>
        <w:t>/GPII/GPII.160119.044327.msi’</w:t>
      </w:r>
    </w:p>
    <w:p w:rsidR="00EE4B5A" w:rsidRPr="00EE4B5A" w:rsidRDefault="00C6438A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4</w:t>
      </w:r>
      <w:r w:rsidRPr="00C6438A">
        <w:rPr>
          <w:b/>
          <w:lang w:val="en-GB"/>
        </w:rPr>
        <w:t>:</w:t>
      </w:r>
      <w:r>
        <w:rPr>
          <w:b/>
          <w:lang w:val="en-GB"/>
        </w:rPr>
        <w:t xml:space="preserve"> </w:t>
      </w:r>
      <w:r w:rsidR="004C1513" w:rsidRPr="00EE4B5A">
        <w:rPr>
          <w:highlight w:val="yellow"/>
          <w:lang w:val="en-GB"/>
        </w:rPr>
        <w:t>Run (double click) the ‘&lt;</w:t>
      </w:r>
      <w:proofErr w:type="spellStart"/>
      <w:r w:rsidR="004C1513" w:rsidRPr="00EE4B5A">
        <w:rPr>
          <w:rFonts w:ascii="Courier New" w:hAnsi="Courier New" w:cs="Courier New"/>
          <w:b/>
          <w:highlight w:val="yellow"/>
          <w:lang w:val="en-GB"/>
        </w:rPr>
        <w:t>REFolderPath</w:t>
      </w:r>
      <w:proofErr w:type="spellEnd"/>
      <w:r w:rsidR="004C1513" w:rsidRPr="00EE4B5A">
        <w:rPr>
          <w:highlight w:val="yellow"/>
          <w:lang w:val="en-GB"/>
        </w:rPr>
        <w:t>&gt;</w:t>
      </w:r>
      <w:r w:rsidR="004C1513" w:rsidRPr="00EE4B5A">
        <w:rPr>
          <w:rFonts w:ascii="Courier New" w:hAnsi="Courier New" w:cs="Courier New"/>
          <w:highlight w:val="yellow"/>
          <w:lang w:val="en-GB"/>
        </w:rPr>
        <w:t>/GPII/auto-conf.bat’</w:t>
      </w:r>
      <w:r w:rsidR="004C1513" w:rsidRPr="00EE4B5A">
        <w:rPr>
          <w:highlight w:val="yellow"/>
          <w:lang w:val="en-GB"/>
        </w:rPr>
        <w:t xml:space="preserve"> file</w:t>
      </w:r>
    </w:p>
    <w:p w:rsidR="004C1513" w:rsidRPr="00EE4B5A" w:rsidRDefault="004C1513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BE7EBE" w:rsidRPr="000F1E5F">
        <w:rPr>
          <w:lang w:val="en-GB"/>
        </w:rPr>
        <w:t>Head-</w:t>
      </w:r>
      <w:proofErr w:type="spellStart"/>
      <w:r w:rsidR="00BE7EBE" w:rsidRPr="000F1E5F">
        <w:rPr>
          <w:lang w:val="en-GB"/>
        </w:rPr>
        <w:t>ColouredLightBuld</w:t>
      </w:r>
      <w:proofErr w:type="spellEnd"/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proofErr w:type="spellStart"/>
      <w:r w:rsidR="00311E8D" w:rsidRPr="00311E8D">
        <w:rPr>
          <w:lang w:val="en-GB"/>
        </w:rPr>
        <w:t>WoehlkeWebsteckdose</w:t>
      </w:r>
      <w:proofErr w:type="spellEnd"/>
      <w:r w:rsidR="00311E8D" w:rsidRPr="00311E8D">
        <w:rPr>
          <w:lang w:val="en-GB"/>
        </w:rPr>
        <w:t xml:space="preserve">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3240A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6" w:name="_Toc457317287"/>
      <w:r w:rsidRPr="00785508">
        <w:rPr>
          <w:lang w:val="en-GB"/>
        </w:rPr>
        <w:lastRenderedPageBreak/>
        <w:t>Setup</w:t>
      </w:r>
      <w:bookmarkEnd w:id="6"/>
    </w:p>
    <w:p w:rsidR="000C474B" w:rsidRPr="00785508" w:rsidRDefault="000C474B" w:rsidP="00282E2F">
      <w:pPr>
        <w:pStyle w:val="Heading2"/>
        <w:rPr>
          <w:lang w:val="en-GB"/>
        </w:rPr>
      </w:pPr>
      <w:bookmarkStart w:id="7" w:name="_Toc457317288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7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</w:t>
      </w:r>
      <w:proofErr w:type="spellStart"/>
      <w:r w:rsidR="008D3B1B" w:rsidRPr="008E7D90">
        <w:rPr>
          <w:rFonts w:ascii="Courier New" w:hAnsi="Courier New" w:cs="Courier New"/>
          <w:lang w:val="en-GB"/>
        </w:rPr>
        <w:t>ColoredLightBulb.acs</w:t>
      </w:r>
      <w:proofErr w:type="spellEnd"/>
      <w:r w:rsidR="008D3B1B" w:rsidRPr="008E7D90">
        <w:rPr>
          <w:rFonts w:ascii="Courier New" w:hAnsi="Courier New" w:cs="Courier New"/>
          <w:lang w:val="en-GB"/>
        </w:rPr>
        <w:t>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 xml:space="preserve">‘Connect </w:t>
      </w:r>
      <w:proofErr w:type="gramStart"/>
      <w:r w:rsidR="00FE1F83" w:rsidRPr="00940A99">
        <w:rPr>
          <w:rFonts w:ascii="Courier New" w:hAnsi="Courier New" w:cs="Courier New"/>
          <w:lang w:val="en-GB"/>
        </w:rPr>
        <w:t>To</w:t>
      </w:r>
      <w:proofErr w:type="gramEnd"/>
      <w:r w:rsidR="00FE1F83" w:rsidRPr="00940A99">
        <w:rPr>
          <w:rFonts w:ascii="Courier New" w:hAnsi="Courier New" w:cs="Courier New"/>
          <w:lang w:val="en-GB"/>
        </w:rPr>
        <w:t xml:space="preserve">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</w:t>
      </w:r>
      <w:proofErr w:type="spellStart"/>
      <w:r w:rsidRPr="0043414D">
        <w:rPr>
          <w:rFonts w:ascii="Courier New" w:hAnsi="Courier New" w:cs="Courier New"/>
          <w:lang w:val="en-GB"/>
        </w:rPr>
        <w:t>ColoredLightBulb.acs</w:t>
      </w:r>
      <w:proofErr w:type="spellEnd"/>
      <w:r w:rsidRPr="0043414D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 xml:space="preserve">You should now see the components contained in the model. Locate the </w:t>
      </w:r>
      <w:proofErr w:type="spellStart"/>
      <w:r w:rsidRPr="00785508">
        <w:rPr>
          <w:lang w:val="en-GB"/>
        </w:rPr>
        <w:t>UchCLB</w:t>
      </w:r>
      <w:proofErr w:type="spellEnd"/>
      <w:r w:rsidRPr="00785508">
        <w:rPr>
          <w:lang w:val="en-GB"/>
        </w:rPr>
        <w:t xml:space="preserve">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proofErr w:type="spellStart"/>
      <w:r w:rsidRPr="004C1D44">
        <w:rPr>
          <w:rFonts w:ascii="Courier New" w:hAnsi="Courier New" w:cs="Courier New"/>
          <w:lang w:val="en-GB"/>
        </w:rPr>
        <w:t>ip</w:t>
      </w:r>
      <w:proofErr w:type="spellEnd"/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</w:t>
      </w:r>
      <w:proofErr w:type="spellStart"/>
      <w:r w:rsidRPr="00785508">
        <w:rPr>
          <w:lang w:val="en-GB"/>
        </w:rPr>
        <w:t>ip</w:t>
      </w:r>
      <w:proofErr w:type="spellEnd"/>
      <w:r w:rsidRPr="00785508">
        <w:rPr>
          <w:lang w:val="en-GB"/>
        </w:rPr>
        <w:t xml:space="preserve">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n-GB" w:eastAsia="en-GB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8" w:name="_Toc45731729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8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proofErr w:type="spellStart"/>
      <w:r w:rsidRPr="004C1D44">
        <w:rPr>
          <w:rFonts w:ascii="Courier New" w:hAnsi="Courier New" w:cs="Courier New"/>
          <w:lang w:val="en-GB"/>
        </w:rPr>
        <w:t>clientExample</w:t>
      </w:r>
      <w:proofErr w:type="spellEnd"/>
      <w:r w:rsidRPr="004C1D44">
        <w:rPr>
          <w:rFonts w:ascii="Courier New" w:hAnsi="Courier New" w:cs="Courier New"/>
          <w:lang w:val="en-GB"/>
        </w:rPr>
        <w:t>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HeadSound.acs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Autorun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</w:t>
      </w:r>
      <w:proofErr w:type="spellStart"/>
      <w:r w:rsidR="00F600DC" w:rsidRPr="0006797B">
        <w:rPr>
          <w:rFonts w:ascii="Courier New" w:hAnsi="Courier New" w:cs="Courier New"/>
          <w:lang w:val="en-GB"/>
        </w:rPr>
        <w:t>Autorun</w:t>
      </w:r>
      <w:proofErr w:type="spellEnd"/>
      <w:r w:rsidR="00F600DC" w:rsidRPr="0006797B">
        <w:rPr>
          <w:rFonts w:ascii="Courier New" w:hAnsi="Courier New" w:cs="Courier New"/>
          <w:lang w:val="en-GB"/>
        </w:rPr>
        <w:t>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n-GB" w:eastAsia="en-GB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9" w:name="_Toc457317297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9"/>
    </w:p>
    <w:p w:rsidR="000C474B" w:rsidRPr="00785508" w:rsidRDefault="000C474B" w:rsidP="00282E2F">
      <w:pPr>
        <w:pStyle w:val="Heading2"/>
        <w:rPr>
          <w:lang w:val="en-GB"/>
        </w:rPr>
      </w:pPr>
      <w:bookmarkStart w:id="10" w:name="_Toc457317289"/>
      <w:r w:rsidRPr="00785508">
        <w:rPr>
          <w:lang w:val="en-GB"/>
        </w:rPr>
        <w:t>Install and configure URC</w:t>
      </w:r>
      <w:bookmarkEnd w:id="10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</w:t>
      </w:r>
      <w:proofErr w:type="gramStart"/>
      <w:r w:rsidRPr="00BE2DCD">
        <w:rPr>
          <w:lang w:val="en-GB"/>
        </w:rPr>
        <w:t>is</w:t>
      </w:r>
      <w:proofErr w:type="gramEnd"/>
      <w:r w:rsidRPr="00BE2DCD">
        <w:rPr>
          <w:lang w:val="en-GB"/>
        </w:rPr>
        <w:t xml:space="preserve">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 xml:space="preserve">THE UCH is preconfigured to run all related use cases. Still, if it is necessary to change some settings (e.g. the port number), open the </w:t>
      </w:r>
      <w:r w:rsidRPr="00E75B74">
        <w:rPr>
          <w:rFonts w:ascii="Courier New" w:hAnsi="Courier New" w:cs="Courier New"/>
          <w:lang w:val="en-GB"/>
        </w:rPr>
        <w:t>config.xml</w:t>
      </w:r>
      <w:r w:rsidRPr="00BE2DCD">
        <w:rPr>
          <w:lang w:val="en-GB"/>
        </w:rPr>
        <w:t xml:space="preserve"> file that is located in the bin folder of your UCH installation</w:t>
      </w:r>
      <w:r>
        <w:rPr>
          <w:lang w:val="en-GB"/>
        </w:rPr>
        <w:t xml:space="preserve">: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BE2DCD">
        <w:rPr>
          <w:lang w:val="en-GB"/>
        </w:rPr>
        <w:t xml:space="preserve">. If it is not there, start the UCH by </w:t>
      </w:r>
      <w:r w:rsidRPr="00BE2DCD">
        <w:rPr>
          <w:lang w:val="en-GB"/>
        </w:rPr>
        <w:lastRenderedPageBreak/>
        <w:t>running the</w:t>
      </w:r>
      <w:r>
        <w:rPr>
          <w:lang w:val="en-GB"/>
        </w:rPr>
        <w:t xml:space="preserve"> ’</w:t>
      </w:r>
      <w:r w:rsidRPr="00EF2440">
        <w:rPr>
          <w:rFonts w:ascii="Courier New" w:hAnsi="Courier New" w:cs="Courier New"/>
          <w:lang w:val="en-GB"/>
        </w:rPr>
        <w:t>startUCH.bat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file in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4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proofErr w:type="spellStart"/>
      <w:r w:rsidRPr="006E163F">
        <w:rPr>
          <w:lang w:val="en-GB"/>
        </w:rPr>
        <w:t>ColouredLightBulb</w:t>
      </w:r>
      <w:proofErr w:type="spellEnd"/>
      <w:r>
        <w:rPr>
          <w:lang w:val="en-GB"/>
        </w:rPr>
        <w:t xml:space="preserve"> link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</w:p>
    <w:p w:rsidR="00914A21" w:rsidRDefault="00914A21" w:rsidP="00914A21">
      <w:pPr>
        <w:rPr>
          <w:lang w:val="en-GB"/>
        </w:rPr>
      </w:pPr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proofErr w:type="spellStart"/>
      <w:r w:rsidRPr="0053282B">
        <w:rPr>
          <w:rFonts w:ascii="Courier New" w:hAnsi="Courier New" w:cs="Courier New"/>
          <w:lang w:val="en-GB"/>
        </w:rPr>
        <w:t>uch.local</w:t>
      </w:r>
      <w:proofErr w:type="spellEnd"/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5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proofErr w:type="spellStart"/>
      <w:r w:rsidRPr="0053282B">
        <w:rPr>
          <w:rFonts w:ascii="Courier New" w:hAnsi="Courier New" w:cs="Courier New"/>
          <w:lang w:val="en-GB"/>
        </w:rPr>
        <w:t>Webclient</w:t>
      </w:r>
      <w:proofErr w:type="spellEnd"/>
      <w:r w:rsidRPr="0053282B">
        <w:rPr>
          <w:rFonts w:ascii="Courier New" w:hAnsi="Courier New" w:cs="Courier New"/>
          <w:lang w:val="en-GB"/>
        </w:rPr>
        <w:t xml:space="preserve">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1" w:name="_Toc456024169"/>
      <w:bookmarkStart w:id="12" w:name="_Toc457317290"/>
      <w:r w:rsidRPr="00E90E9F">
        <w:rPr>
          <w:lang w:val="en-GB"/>
        </w:rPr>
        <w:t>Installation of Philips Hue</w:t>
      </w:r>
      <w:bookmarkEnd w:id="11"/>
      <w:bookmarkEnd w:id="12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</w:t>
      </w:r>
      <w:proofErr w:type="spellStart"/>
      <w:r w:rsidRPr="00E90E9F">
        <w:rPr>
          <w:lang w:val="en-GB"/>
        </w:rPr>
        <w:t>Webclient</w:t>
      </w:r>
      <w:proofErr w:type="spellEnd"/>
      <w:r w:rsidRPr="00E90E9F">
        <w:rPr>
          <w:lang w:val="en-GB"/>
        </w:rPr>
        <w:t xml:space="preserve">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3" w:name="_Toc457317291"/>
      <w:r w:rsidRPr="00785508">
        <w:rPr>
          <w:lang w:val="en-GB"/>
        </w:rPr>
        <w:t>Install and configure MyUI</w:t>
      </w:r>
      <w:bookmarkEnd w:id="13"/>
    </w:p>
    <w:p w:rsidR="00914A21" w:rsidRDefault="00914A21" w:rsidP="00C00630">
      <w:pPr>
        <w:ind w:left="360"/>
        <w:rPr>
          <w:u w:val="single"/>
          <w:lang w:val="en-GB"/>
        </w:rPr>
      </w:pPr>
    </w:p>
    <w:p w:rsidR="00914A21" w:rsidRDefault="00914A21" w:rsidP="00C00630">
      <w:pPr>
        <w:ind w:left="360"/>
        <w:rPr>
          <w:u w:val="single"/>
          <w:lang w:val="en-GB"/>
        </w:rPr>
      </w:pP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lastRenderedPageBreak/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F7268D">
        <w:rPr>
          <w:rFonts w:ascii="Courier New" w:hAnsi="Courier New" w:cs="Courier New"/>
          <w:lang w:val="en-GB"/>
        </w:rPr>
        <w:t>Webclient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proofErr w:type="spellStart"/>
      <w:r w:rsidRPr="009C0923">
        <w:rPr>
          <w:rFonts w:ascii="Courier New" w:hAnsi="Courier New" w:cs="Courier New"/>
          <w:lang w:val="en-GB"/>
        </w:rPr>
        <w:t>areURI</w:t>
      </w:r>
      <w:proofErr w:type="spellEnd"/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</w:t>
      </w:r>
      <w:proofErr w:type="spellStart"/>
      <w:r w:rsidR="00AF0D03">
        <w:rPr>
          <w:rFonts w:ascii="Courier New" w:hAnsi="Courier New" w:cs="Courier New"/>
          <w:lang w:val="en-GB"/>
        </w:rPr>
        <w:t>src</w:t>
      </w:r>
      <w:proofErr w:type="spellEnd"/>
      <w:r w:rsidR="00AF0D03">
        <w:rPr>
          <w:rFonts w:ascii="Courier New" w:hAnsi="Courier New" w:cs="Courier New"/>
          <w:lang w:val="en-GB"/>
        </w:rPr>
        <w:t>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6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4" w:name="_Toc457317298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4"/>
    </w:p>
    <w:p w:rsidR="00933ED8" w:rsidRPr="00785508" w:rsidRDefault="00933ED8" w:rsidP="00C00630">
      <w:pPr>
        <w:rPr>
          <w:lang w:val="en-GB"/>
        </w:rPr>
      </w:pPr>
    </w:p>
    <w:p w:rsidR="005C38B6" w:rsidRPr="00785508" w:rsidRDefault="005C38B6" w:rsidP="00282E2F">
      <w:pPr>
        <w:pStyle w:val="Heading2"/>
        <w:rPr>
          <w:lang w:val="en-GB"/>
        </w:rPr>
      </w:pPr>
      <w:bookmarkStart w:id="15" w:name="_Toc457317292"/>
      <w:r w:rsidRPr="00785508">
        <w:rPr>
          <w:lang w:val="en-GB"/>
        </w:rPr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5"/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lastRenderedPageBreak/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proofErr w:type="spellStart"/>
      <w:r w:rsidR="00B4513F" w:rsidRPr="00661322">
        <w:rPr>
          <w:rFonts w:ascii="Courier New" w:hAnsi="Courier New" w:cs="Courier New"/>
          <w:b/>
          <w:lang w:val="en-GB"/>
        </w:rPr>
        <w:t>GPIIRootFolder</w:t>
      </w:r>
      <w:proofErr w:type="spellEnd"/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5E2B43" w:rsidRPr="006E6892" w:rsidRDefault="005E2B43" w:rsidP="0008599C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some modification to its contents. We can either make these modifications manually or use the ‘</w:t>
      </w:r>
      <w:r w:rsidRPr="005E2B43">
        <w:rPr>
          <w:rFonts w:ascii="Courier New" w:hAnsi="Courier New" w:cs="Courier New"/>
          <w:lang w:val="en-GB"/>
        </w:rPr>
        <w:t>auto-conf.bat</w:t>
      </w:r>
      <w:r>
        <w:rPr>
          <w:lang w:val="en-GB"/>
        </w:rPr>
        <w:t xml:space="preserve">’ file to </w:t>
      </w:r>
      <w:r w:rsidRPr="005E2B43">
        <w:rPr>
          <w:lang w:val="en-GB"/>
        </w:rPr>
        <w:t xml:space="preserve">automate </w:t>
      </w:r>
      <w:r>
        <w:rPr>
          <w:lang w:val="en-GB"/>
        </w:rPr>
        <w:t>the modification procedure.</w:t>
      </w:r>
      <w:r w:rsidR="006E6892">
        <w:rPr>
          <w:lang w:val="en-GB"/>
        </w:rPr>
        <w:t xml:space="preserve"> Note that the ‘</w:t>
      </w:r>
      <w:r w:rsidR="006E6892" w:rsidRPr="005E2B43">
        <w:rPr>
          <w:rFonts w:ascii="Courier New" w:hAnsi="Courier New" w:cs="Courier New"/>
          <w:lang w:val="en-GB"/>
        </w:rPr>
        <w:t>auto-conf.bat</w:t>
      </w:r>
      <w:r w:rsidR="006E6892">
        <w:rPr>
          <w:lang w:val="en-GB"/>
        </w:rPr>
        <w:t xml:space="preserve">’ will work for users running windows 7 </w:t>
      </w:r>
      <w:r w:rsidR="00431603">
        <w:rPr>
          <w:lang w:val="en-GB"/>
        </w:rPr>
        <w:t>or</w:t>
      </w:r>
      <w:r w:rsidR="006E6892">
        <w:rPr>
          <w:lang w:val="en-GB"/>
        </w:rPr>
        <w:t xml:space="preserve"> above.</w:t>
      </w:r>
    </w:p>
    <w:p w:rsidR="00662ECF" w:rsidRDefault="00662ECF" w:rsidP="006E6892">
      <w:pPr>
        <w:pStyle w:val="ListParagraph"/>
        <w:rPr>
          <w:b/>
          <w:u w:val="single"/>
          <w:lang w:val="en-GB"/>
        </w:rPr>
      </w:pPr>
    </w:p>
    <w:p w:rsidR="00BC6454" w:rsidRDefault="00662ECF" w:rsidP="006E6892">
      <w:pPr>
        <w:pStyle w:val="ListParagraph"/>
        <w:numPr>
          <w:ilvl w:val="0"/>
          <w:numId w:val="35"/>
        </w:numPr>
        <w:rPr>
          <w:rFonts w:ascii="Courier New" w:hAnsi="Courier New" w:cs="Courier New"/>
          <w:b/>
          <w:u w:val="single"/>
          <w:lang w:val="en-GB"/>
        </w:rPr>
      </w:pPr>
      <w:r>
        <w:rPr>
          <w:b/>
          <w:u w:val="single"/>
          <w:lang w:val="en-GB"/>
        </w:rPr>
        <w:t>Automatic modifications approach</w:t>
      </w:r>
    </w:p>
    <w:p w:rsidR="00BC6454" w:rsidRDefault="00431603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 xml:space="preserve">Run </w:t>
      </w:r>
      <w:r w:rsidR="00A471E2" w:rsidRPr="00BC6454">
        <w:rPr>
          <w:lang w:val="en-GB"/>
        </w:rPr>
        <w:t xml:space="preserve">(double click) </w:t>
      </w:r>
      <w:r w:rsidRPr="00BC6454">
        <w:rPr>
          <w:lang w:val="en-GB"/>
        </w:rPr>
        <w:t xml:space="preserve">the </w:t>
      </w:r>
      <w:r w:rsidR="00EB35AB" w:rsidRPr="00BC6454">
        <w:rPr>
          <w:lang w:val="en-GB"/>
        </w:rPr>
        <w:t>‘&lt;</w:t>
      </w:r>
      <w:proofErr w:type="spellStart"/>
      <w:r w:rsidR="00EB35AB" w:rsidRPr="00BC6454">
        <w:rPr>
          <w:rFonts w:ascii="Courier New" w:hAnsi="Courier New" w:cs="Courier New"/>
          <w:b/>
          <w:lang w:val="en-GB"/>
        </w:rPr>
        <w:t>REFolderPath</w:t>
      </w:r>
      <w:proofErr w:type="spellEnd"/>
      <w:r w:rsidR="00EB35AB" w:rsidRPr="00BC6454">
        <w:rPr>
          <w:lang w:val="en-GB"/>
        </w:rPr>
        <w:t>&gt;</w:t>
      </w:r>
      <w:r w:rsidR="00EB35AB" w:rsidRPr="00BC6454">
        <w:rPr>
          <w:rFonts w:ascii="Courier New" w:hAnsi="Courier New" w:cs="Courier New"/>
          <w:lang w:val="en-GB"/>
        </w:rPr>
        <w:t>/GPII/</w:t>
      </w:r>
      <w:r w:rsidRPr="00BC6454">
        <w:rPr>
          <w:rFonts w:ascii="Courier New" w:hAnsi="Courier New" w:cs="Courier New"/>
          <w:lang w:val="en-GB"/>
        </w:rPr>
        <w:t>auto-conf.bat</w:t>
      </w:r>
      <w:r w:rsidR="00EB35AB" w:rsidRPr="00BC6454">
        <w:rPr>
          <w:rFonts w:ascii="Courier New" w:hAnsi="Courier New" w:cs="Courier New"/>
          <w:lang w:val="en-GB"/>
        </w:rPr>
        <w:t>’</w:t>
      </w:r>
      <w:r w:rsidRPr="00BC6454">
        <w:rPr>
          <w:lang w:val="en-GB"/>
        </w:rPr>
        <w:t xml:space="preserve"> file. No further actions are required.</w:t>
      </w:r>
    </w:p>
    <w:p w:rsidR="00BC6454" w:rsidRDefault="006E6892" w:rsidP="005E2B43">
      <w:pPr>
        <w:pStyle w:val="ListParagraph"/>
        <w:numPr>
          <w:ilvl w:val="0"/>
          <w:numId w:val="35"/>
        </w:numPr>
        <w:rPr>
          <w:rFonts w:ascii="Courier New" w:hAnsi="Courier New" w:cs="Courier New"/>
          <w:b/>
          <w:u w:val="single"/>
          <w:lang w:val="en-GB"/>
        </w:rPr>
      </w:pPr>
      <w:r>
        <w:rPr>
          <w:b/>
          <w:u w:val="single"/>
          <w:lang w:val="en-GB"/>
        </w:rPr>
        <w:t xml:space="preserve">Manual </w:t>
      </w:r>
      <w:r w:rsidR="00662ECF">
        <w:rPr>
          <w:b/>
          <w:u w:val="single"/>
          <w:lang w:val="en-GB"/>
        </w:rPr>
        <w:t>modifications approach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>Copy the actual Runtime Environment root folder path to a document</w:t>
      </w:r>
      <w:r w:rsidR="00EB35AB" w:rsidRPr="00BC6454">
        <w:rPr>
          <w:lang w:val="en-GB"/>
        </w:rPr>
        <w:t xml:space="preserve"> (</w:t>
      </w:r>
      <w:proofErr w:type="spellStart"/>
      <w:r w:rsidR="00EB35AB" w:rsidRPr="00BC6454">
        <w:rPr>
          <w:lang w:val="en-GB"/>
        </w:rPr>
        <w:t>eg</w:t>
      </w:r>
      <w:proofErr w:type="spellEnd"/>
      <w:r w:rsidR="00EB35AB" w:rsidRPr="00BC6454">
        <w:rPr>
          <w:lang w:val="en-GB"/>
        </w:rPr>
        <w:t xml:space="preserve"> notepad).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 w:rsidRPr="00BC6454">
        <w:rPr>
          <w:lang w:val="en-GB"/>
        </w:rPr>
        <w:t xml:space="preserve">Replace single backslashes with double backslashes. For example: </w:t>
      </w:r>
      <w:r w:rsidR="00EB35AB" w:rsidRPr="00BC6454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BC6454">
        <w:rPr>
          <w:rFonts w:ascii="Courier New" w:hAnsi="Courier New" w:cs="Courier New"/>
          <w:lang w:val="en-GB"/>
        </w:rPr>
        <w:t xml:space="preserve"> </w:t>
      </w:r>
      <w:r w:rsidRPr="00BC6454">
        <w:rPr>
          <w:rFonts w:ascii="Courier New" w:hAnsi="Courier New" w:cs="Courier New"/>
          <w:lang w:val="en-GB"/>
        </w:rPr>
        <w:t>C:\\path\\to\\folder</w:t>
      </w:r>
    </w:p>
    <w:p w:rsidR="00BC6454" w:rsidRDefault="00515629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>
        <w:rPr>
          <w:lang w:val="en-GB"/>
        </w:rPr>
        <w:t xml:space="preserve">Go to </w:t>
      </w:r>
      <w:r w:rsidR="00661322" w:rsidRPr="00515629">
        <w:rPr>
          <w:rFonts w:ascii="Courier New" w:hAnsi="Courier New" w:cs="Courier New"/>
          <w:lang w:val="en-GB"/>
        </w:rPr>
        <w:t>&lt;</w:t>
      </w:r>
      <w:proofErr w:type="spellStart"/>
      <w:r w:rsidR="00D717A8" w:rsidRPr="00515629">
        <w:rPr>
          <w:rFonts w:ascii="Courier New" w:hAnsi="Courier New" w:cs="Courier New"/>
          <w:b/>
          <w:lang w:val="en-GB"/>
        </w:rPr>
        <w:t>REFolderPath</w:t>
      </w:r>
      <w:proofErr w:type="spellEnd"/>
      <w:r w:rsidR="00661322" w:rsidRPr="00515629">
        <w:rPr>
          <w:rFonts w:ascii="Courier New" w:hAnsi="Courier New" w:cs="Courier New"/>
          <w:lang w:val="en-GB"/>
        </w:rPr>
        <w:t>&gt;/</w:t>
      </w:r>
      <w:r w:rsidR="00A50F07" w:rsidRPr="00515629">
        <w:rPr>
          <w:rFonts w:ascii="Courier New" w:hAnsi="Courier New" w:cs="Courier New"/>
          <w:lang w:val="en-GB"/>
        </w:rPr>
        <w:t>GPII</w:t>
      </w:r>
      <w:r w:rsidR="00661322" w:rsidRPr="00515629">
        <w:rPr>
          <w:rFonts w:ascii="Courier New" w:hAnsi="Courier New" w:cs="Courier New"/>
          <w:lang w:val="en-GB"/>
        </w:rPr>
        <w:t xml:space="preserve">/win32.json </w:t>
      </w:r>
    </w:p>
    <w:p w:rsidR="00661322" w:rsidRPr="00BC6454" w:rsidRDefault="00EB35AB" w:rsidP="00BC6454">
      <w:pPr>
        <w:pStyle w:val="ListParagraph"/>
        <w:ind w:left="1440"/>
        <w:rPr>
          <w:rFonts w:ascii="Courier New" w:hAnsi="Courier New" w:cs="Courier New"/>
          <w:b/>
          <w:u w:val="single"/>
          <w:lang w:val="en-GB"/>
        </w:rPr>
      </w:pPr>
      <w:r>
        <w:rPr>
          <w:lang w:val="en-GB"/>
        </w:rPr>
        <w:t>R</w:t>
      </w:r>
      <w:r w:rsidR="00515629" w:rsidRPr="00661322">
        <w:rPr>
          <w:lang w:val="en-GB"/>
        </w:rPr>
        <w:t>eplace the ‘&lt;</w:t>
      </w:r>
      <w:proofErr w:type="spellStart"/>
      <w:r w:rsidR="00515629" w:rsidRPr="00661322">
        <w:rPr>
          <w:lang w:val="en-GB"/>
        </w:rPr>
        <w:t>root</w:t>
      </w:r>
      <w:r w:rsidR="00515629">
        <w:rPr>
          <w:lang w:val="en-GB"/>
        </w:rPr>
        <w:t>FolderPath</w:t>
      </w:r>
      <w:proofErr w:type="spellEnd"/>
      <w:r w:rsidR="00515629">
        <w:rPr>
          <w:lang w:val="en-GB"/>
        </w:rPr>
        <w:t>&gt;’ occurrences in this</w:t>
      </w:r>
      <w:r w:rsidR="00515629" w:rsidRPr="00661322">
        <w:rPr>
          <w:lang w:val="en-GB"/>
        </w:rPr>
        <w:t xml:space="preserve"> file</w:t>
      </w:r>
      <w:r w:rsidR="00515629">
        <w:rPr>
          <w:lang w:val="en-GB"/>
        </w:rPr>
        <w:t xml:space="preserve"> </w:t>
      </w:r>
      <w:r w:rsidR="00661322" w:rsidRPr="004C39AC">
        <w:rPr>
          <w:lang w:val="en-GB"/>
        </w:rPr>
        <w:t xml:space="preserve">with the </w:t>
      </w:r>
      <w:r w:rsidR="00515629">
        <w:rPr>
          <w:lang w:val="en-GB"/>
        </w:rPr>
        <w:t>edited path</w:t>
      </w:r>
    </w:p>
    <w:p w:rsidR="00662ECF" w:rsidRDefault="00662ECF" w:rsidP="00661322">
      <w:pPr>
        <w:pStyle w:val="ListParagraph"/>
        <w:rPr>
          <w:lang w:val="en-GB"/>
        </w:rPr>
      </w:pP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installedSolutions.json</w:t>
      </w:r>
      <w:proofErr w:type="spellEnd"/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lastRenderedPageBreak/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nicholas.json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mr_moroz.json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ms_moroz.json</w:t>
      </w:r>
      <w:proofErr w:type="spellEnd"/>
    </w:p>
    <w:p w:rsidR="000D5741" w:rsidRPr="00213ECE" w:rsidRDefault="00BF296F" w:rsidP="00213ECE">
      <w:pPr>
        <w:pStyle w:val="ListParagraph"/>
        <w:rPr>
          <w:lang w:val="en-GB"/>
        </w:rPr>
      </w:pPr>
      <w:proofErr w:type="gramStart"/>
      <w:r>
        <w:rPr>
          <w:lang w:val="en-GB"/>
        </w:rPr>
        <w:t>a</w:t>
      </w:r>
      <w:r w:rsidR="00213ECE">
        <w:rPr>
          <w:lang w:val="en-GB"/>
        </w:rPr>
        <w:t>nd</w:t>
      </w:r>
      <w:proofErr w:type="gramEnd"/>
      <w:r w:rsidR="00213ECE">
        <w:rPr>
          <w:lang w:val="en-GB"/>
        </w:rPr>
        <w:t xml:space="preserve">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proofErr w:type="spellStart"/>
      <w:r w:rsidRPr="00785508">
        <w:rPr>
          <w:b/>
          <w:lang w:val="en-GB"/>
        </w:rPr>
        <w:t>GPIIRootFolder</w:t>
      </w:r>
      <w:proofErr w:type="spellEnd"/>
      <w:r w:rsidRPr="00785508">
        <w:rPr>
          <w:lang w:val="en-GB"/>
        </w:rPr>
        <w:t>&gt;/</w:t>
      </w:r>
      <w:proofErr w:type="spellStart"/>
      <w:r w:rsidRPr="00785508">
        <w:rPr>
          <w:lang w:val="en-GB"/>
        </w:rPr>
        <w:t>node_modules</w:t>
      </w:r>
      <w:proofErr w:type="spellEnd"/>
      <w:r>
        <w:rPr>
          <w:lang w:val="en-GB"/>
        </w:rPr>
        <w:t>/universal/</w:t>
      </w:r>
      <w:proofErr w:type="spellStart"/>
      <w:r>
        <w:rPr>
          <w:lang w:val="en-GB"/>
        </w:rPr>
        <w:t>testData</w:t>
      </w:r>
      <w:proofErr w:type="spellEnd"/>
      <w:r>
        <w:rPr>
          <w:lang w:val="en-GB"/>
        </w:rPr>
        <w:t>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</w:t>
      </w:r>
      <w:proofErr w:type="spellStart"/>
      <w:r w:rsidRPr="00785508">
        <w:rPr>
          <w:lang w:val="en-GB"/>
        </w:rPr>
        <w:t>MHz.</w:t>
      </w:r>
      <w:proofErr w:type="spellEnd"/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n-GB" w:eastAsia="en-GB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6" w:name="_Toc4573172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NFC reader and NFC tag</w:t>
      </w:r>
      <w:bookmarkEnd w:id="16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windows application (Download link: </w:t>
      </w:r>
      <w:hyperlink r:id="rId20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proofErr w:type="spellStart"/>
      <w:r w:rsidR="001A08CA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</w:t>
      </w:r>
      <w:proofErr w:type="spellStart"/>
      <w:r w:rsidR="001A08CA">
        <w:rPr>
          <w:rFonts w:ascii="Courier New" w:hAnsi="Courier New" w:cs="Courier New"/>
          <w:lang w:val="en-GB"/>
        </w:rPr>
        <w:t>NFCDrivers</w:t>
      </w:r>
      <w:proofErr w:type="spellEnd"/>
      <w:r w:rsidR="001A08CA">
        <w:rPr>
          <w:rFonts w:ascii="Courier New" w:hAnsi="Courier New" w:cs="Courier New"/>
          <w:lang w:val="en-GB"/>
        </w:rPr>
        <w:t>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proofErr w:type="spellStart"/>
      <w:r w:rsidRPr="00B33BCA">
        <w:rPr>
          <w:rFonts w:ascii="Courier New" w:hAnsi="Courier New" w:cs="Courier New"/>
          <w:lang w:val="en-GB"/>
        </w:rPr>
        <w:t>Mr_Moroz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proofErr w:type="spellStart"/>
      <w:r w:rsidRPr="00B33BCA">
        <w:rPr>
          <w:rFonts w:ascii="Courier New" w:hAnsi="Courier New" w:cs="Courier New"/>
          <w:lang w:val="en-GB"/>
        </w:rPr>
        <w:t>Ms_Moroz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Close </w:t>
      </w:r>
      <w:proofErr w:type="spellStart"/>
      <w:r>
        <w:rPr>
          <w:lang w:val="en-GB"/>
        </w:rPr>
        <w:t>GoToTags</w:t>
      </w:r>
      <w:proofErr w:type="spellEnd"/>
      <w:r w:rsidR="00630923">
        <w:rPr>
          <w:lang w:val="en-GB"/>
        </w:rPr>
        <w:t>.</w:t>
      </w:r>
    </w:p>
    <w:p w:rsidR="0006797B" w:rsidRPr="0006797B" w:rsidRDefault="0006797B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7" w:name="_Toc457317293"/>
      <w:r w:rsidRPr="00785508">
        <w:rPr>
          <w:lang w:val="en-GB"/>
        </w:rPr>
        <w:lastRenderedPageBreak/>
        <w:t>Test the integrated system</w:t>
      </w:r>
      <w:bookmarkEnd w:id="17"/>
      <w:r w:rsidRPr="00785508">
        <w:rPr>
          <w:lang w:val="en-GB"/>
        </w:rPr>
        <w:t xml:space="preserve">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8" w:name="_Toc455742577"/>
      <w:bookmarkStart w:id="19" w:name="_Toc457317294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8"/>
      <w:bookmarkEnd w:id="19"/>
    </w:p>
    <w:p w:rsidR="001E0F69" w:rsidRDefault="001E0F69" w:rsidP="001E0F69">
      <w:pPr>
        <w:rPr>
          <w:lang w:val="en-GB"/>
        </w:rPr>
      </w:pPr>
      <w:r>
        <w:rPr>
          <w:lang w:val="en-GB"/>
        </w:rPr>
        <w:t>To test the integrated</w:t>
      </w:r>
      <w:r w:rsidR="0042285C">
        <w:rPr>
          <w:lang w:val="en-GB"/>
        </w:rPr>
        <w:t xml:space="preserve"> runtime environment</w:t>
      </w:r>
      <w:r>
        <w:rPr>
          <w:lang w:val="en-GB"/>
        </w:rPr>
        <w:t xml:space="preserve">, follow the steps </w:t>
      </w:r>
      <w:r w:rsidR="00026A59">
        <w:rPr>
          <w:lang w:val="en-GB"/>
        </w:rPr>
        <w:t>below</w:t>
      </w:r>
      <w:r>
        <w:rPr>
          <w:lang w:val="en-GB"/>
        </w:rPr>
        <w:t>: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</w:t>
      </w:r>
      <w:r w:rsidR="00141C07">
        <w:rPr>
          <w:lang w:val="en-GB"/>
        </w:rPr>
        <w:t xml:space="preserve"> device to the PC</w:t>
      </w:r>
    </w:p>
    <w:p w:rsidR="001E0F69" w:rsidRDefault="001E0F69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1E0F69" w:rsidRDefault="001E0F69" w:rsidP="001E0F69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1E0F69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D83AC8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26" w:history="1">
        <w:r w:rsidR="002F2B76"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D83AC8" w:rsidRDefault="002F2B76" w:rsidP="00A50E60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CC62D3" w:rsidRPr="00CC62D3" w:rsidRDefault="002F2B76" w:rsidP="00CC62D3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E424BA" w:rsidRPr="00CC62D3" w:rsidRDefault="00CC62D3" w:rsidP="0061713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proofErr w:type="spellStart"/>
      <w:r w:rsidR="00C723A5" w:rsidRPr="00CC62D3">
        <w:rPr>
          <w:rFonts w:ascii="Courier New" w:hAnsi="Courier New" w:cs="Courier New"/>
          <w:lang w:val="en-GB"/>
        </w:rPr>
        <w:t>ColouredLightBulb</w:t>
      </w:r>
      <w:proofErr w:type="spellEnd"/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27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proofErr w:type="spellStart"/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proofErr w:type="spellEnd"/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28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Pr="00CC62D3">
        <w:rPr>
          <w:lang w:val="en-GB"/>
        </w:rPr>
        <w:t>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E424BA">
      <w:pPr>
        <w:pStyle w:val="ListParagraph"/>
        <w:ind w:left="1440"/>
        <w:rPr>
          <w:lang w:val="en-GB"/>
        </w:rPr>
      </w:pPr>
    </w:p>
    <w:p w:rsidR="00371793" w:rsidRDefault="00E424BA" w:rsidP="00E424BA">
      <w:pPr>
        <w:pStyle w:val="Heading2"/>
        <w:rPr>
          <w:lang w:val="en-GB"/>
        </w:rPr>
      </w:pPr>
      <w:bookmarkStart w:id="20" w:name="_Toc455742578"/>
      <w:bookmarkStart w:id="21" w:name="_Toc457317295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20"/>
      <w:bookmarkEnd w:id="21"/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Start GPII.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E424BA" w:rsidRDefault="00E424BA" w:rsidP="00E424BA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29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E424BA" w:rsidRPr="00A50E60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</w:t>
      </w:r>
      <w:r w:rsidR="00376DE0">
        <w:rPr>
          <w:lang w:val="en-GB"/>
        </w:rPr>
        <w:t>argeted devices or applications.</w:t>
      </w:r>
    </w:p>
    <w:p w:rsidR="00BB2505" w:rsidRPr="00AD330F" w:rsidRDefault="00AD330F" w:rsidP="00204B4B">
      <w:pPr>
        <w:pStyle w:val="ListParagraph"/>
        <w:numPr>
          <w:ilvl w:val="0"/>
          <w:numId w:val="44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</w:t>
      </w:r>
      <w:proofErr w:type="spellStart"/>
      <w:r w:rsidR="004B4688" w:rsidRPr="00FC450C">
        <w:rPr>
          <w:rFonts w:ascii="Courier New" w:hAnsi="Courier New" w:cs="Courier New"/>
          <w:lang w:val="en-GB"/>
        </w:rPr>
        <w:t>ColouredLightBuld</w:t>
      </w:r>
      <w:proofErr w:type="spellEnd"/>
      <w:r w:rsidR="004B4688" w:rsidRPr="00AD330F">
        <w:rPr>
          <w:lang w:val="en-GB"/>
        </w:rPr>
        <w:t xml:space="preserve"> model.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</w:t>
      </w:r>
      <w:proofErr w:type="spellStart"/>
      <w:r w:rsidR="00BB2505" w:rsidRPr="00FC450C">
        <w:rPr>
          <w:rFonts w:ascii="Courier New" w:hAnsi="Courier New" w:cs="Courier New"/>
          <w:lang w:val="en-GB"/>
        </w:rPr>
        <w:t>ColouredLightBuld</w:t>
      </w:r>
      <w:proofErr w:type="spellEnd"/>
      <w:r w:rsidR="00BB2505" w:rsidRPr="00AD330F">
        <w:rPr>
          <w:lang w:val="en-GB"/>
        </w:rPr>
        <w:t xml:space="preserve"> AsTeRICS model which can change the colour of the lamp via head movement.</w:t>
      </w:r>
      <w:r w:rsidR="00FC450C">
        <w:rPr>
          <w:lang w:val="en-GB"/>
        </w:rPr>
        <w:t xml:space="preserve"> </w:t>
      </w:r>
      <w:r w:rsidR="00FC450C" w:rsidRPr="00FC450C">
        <w:rPr>
          <w:highlight w:val="yellow"/>
          <w:lang w:val="en-GB"/>
        </w:rPr>
        <w:t>(</w:t>
      </w:r>
      <w:proofErr w:type="gramStart"/>
      <w:r w:rsidR="00FC450C" w:rsidRPr="00FC450C">
        <w:rPr>
          <w:highlight w:val="yellow"/>
          <w:lang w:val="en-GB"/>
        </w:rPr>
        <w:t>how</w:t>
      </w:r>
      <w:proofErr w:type="gramEnd"/>
      <w:r w:rsidR="00FC450C" w:rsidRPr="00FC450C">
        <w:rPr>
          <w:highlight w:val="yellow"/>
          <w:lang w:val="en-GB"/>
        </w:rPr>
        <w:t xml:space="preserve"> can we proceed with headmouse? There is a special head move?)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Default="00BB2505" w:rsidP="00AD330F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30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 Figure 5 </w:t>
      </w:r>
      <w:r>
        <w:t xml:space="preserve">shows a simulation demo where head movements change the colour of the web page to the left that simulates the </w:t>
      </w:r>
      <w:r w:rsidRPr="00BF2CF3">
        <w:t>Philips HUE light</w:t>
      </w:r>
      <w:r>
        <w:t>, while the webpage on the right depicts URC remote server updates</w:t>
      </w:r>
      <w:r w:rsidR="00AD330F">
        <w:t xml:space="preserve"> (webpage refresh from browser refresh-button is needed)</w:t>
      </w:r>
      <w:r w:rsidRPr="002F3245">
        <w:rPr>
          <w:lang w:val="en-GB"/>
        </w:rPr>
        <w:t>.</w:t>
      </w:r>
      <w:r>
        <w:rPr>
          <w:lang w:val="en-GB"/>
        </w:rPr>
        <w:t xml:space="preserve"> The colour updates are initiated from the AsTeRICS </w:t>
      </w:r>
      <w:r w:rsidRPr="00CA2748">
        <w:rPr>
          <w:rFonts w:ascii="Courier New" w:hAnsi="Courier New" w:cs="Courier New"/>
          <w:lang w:val="en-GB"/>
        </w:rPr>
        <w:t>Head-</w:t>
      </w:r>
      <w:proofErr w:type="spellStart"/>
      <w:r w:rsidRPr="00CA2748">
        <w:rPr>
          <w:rFonts w:ascii="Courier New" w:hAnsi="Courier New" w:cs="Courier New"/>
          <w:lang w:val="en-GB"/>
        </w:rPr>
        <w:t>ColouredLightBulb</w:t>
      </w:r>
      <w:proofErr w:type="spellEnd"/>
      <w:r>
        <w:rPr>
          <w:rFonts w:ascii="Courier New" w:hAnsi="Courier New" w:cs="Courier New"/>
          <w:lang w:val="en-GB"/>
        </w:rPr>
        <w:t xml:space="preserve"> </w:t>
      </w:r>
      <w:r w:rsidRPr="002F3245">
        <w:rPr>
          <w:lang w:val="en-GB"/>
        </w:rPr>
        <w:t>model</w:t>
      </w:r>
      <w:r>
        <w:rPr>
          <w:lang w:val="en-GB"/>
        </w:rPr>
        <w:t xml:space="preserve"> directly</w:t>
      </w:r>
      <w:r w:rsidR="00AD330F">
        <w:rPr>
          <w:lang w:val="en-GB"/>
        </w:rPr>
        <w:t xml:space="preserve"> via head movements of the user (e</w:t>
      </w:r>
      <w:r>
        <w:rPr>
          <w:lang w:val="en-GB"/>
        </w:rPr>
        <w:t>.g. right head movements depict shades of red, while left head movements depict shades of blue</w:t>
      </w:r>
      <w:r w:rsidR="00AD330F">
        <w:rPr>
          <w:lang w:val="en-GB"/>
        </w:rPr>
        <w:t>)</w:t>
      </w:r>
      <w:r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376DE0" w:rsidRPr="00376DE0">
        <w:rPr>
          <w:highlight w:val="yellow"/>
          <w:lang w:val="en-GB"/>
        </w:rPr>
        <w:t xml:space="preserve"> </w:t>
      </w:r>
      <w:r w:rsidR="00376DE0" w:rsidRPr="00FC450C">
        <w:rPr>
          <w:highlight w:val="yellow"/>
          <w:lang w:val="en-GB"/>
        </w:rPr>
        <w:t>(</w:t>
      </w:r>
      <w:proofErr w:type="gramStart"/>
      <w:r w:rsidR="00376DE0" w:rsidRPr="00FC450C">
        <w:rPr>
          <w:highlight w:val="yellow"/>
          <w:lang w:val="en-GB"/>
        </w:rPr>
        <w:t>how</w:t>
      </w:r>
      <w:proofErr w:type="gramEnd"/>
      <w:r w:rsidR="00376DE0" w:rsidRPr="00FC450C">
        <w:rPr>
          <w:highlight w:val="yellow"/>
          <w:lang w:val="en-GB"/>
        </w:rPr>
        <w:t xml:space="preserve"> can we proceed with headmouse? There is a special head move?)</w:t>
      </w:r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lastRenderedPageBreak/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31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Pr="00CC62D3">
        <w:rPr>
          <w:lang w:val="en-GB"/>
        </w:rPr>
        <w:t>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P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BB2505" w:rsidRDefault="00BB2505" w:rsidP="00BB2505">
      <w:pPr>
        <w:pStyle w:val="ListParagraph"/>
        <w:keepNext/>
        <w:ind w:left="709"/>
        <w:jc w:val="both"/>
      </w:pPr>
      <w:r>
        <w:rPr>
          <w:b/>
          <w:noProof/>
          <w:lang w:val="en-GB" w:eastAsia="en-GB"/>
        </w:rPr>
        <w:drawing>
          <wp:inline distT="0" distB="0" distL="0" distR="0" wp14:anchorId="4471A410" wp14:editId="56AFC9AF">
            <wp:extent cx="5606955" cy="2376055"/>
            <wp:effectExtent l="0" t="0" r="0" b="5715"/>
            <wp:docPr id="7" name="Picture 7" descr="The Figure below shows two webpages side by side: the web page to the left simulates the Philips HUE light by depicting a coloured square that changes colours via head movement. The webpage on the right depicts the URC remote server updates (variable values about brightness, saturation and hue) via a U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Screen ARE-UCH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" t="11217" r="23247" b="31421"/>
                    <a:stretch/>
                  </pic:blipFill>
                  <pic:spPr bwMode="auto">
                    <a:xfrm>
                      <a:off x="0" y="0"/>
                      <a:ext cx="5622519" cy="23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2" w:name="_Toc456024179"/>
      <w:bookmarkStart w:id="23" w:name="_Toc457317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2"/>
      <w:bookmarkEnd w:id="23"/>
    </w:p>
    <w:p w:rsidR="00C52254" w:rsidRPr="00785508" w:rsidRDefault="00C52254" w:rsidP="00AA42F8">
      <w:pPr>
        <w:rPr>
          <w:lang w:val="en-GB"/>
        </w:rPr>
      </w:pPr>
    </w:p>
    <w:p w:rsidR="00C52254" w:rsidRPr="00785508" w:rsidRDefault="00C52254" w:rsidP="00AA42F8">
      <w:pPr>
        <w:rPr>
          <w:lang w:val="en-GB"/>
        </w:rPr>
      </w:pPr>
    </w:p>
    <w:sectPr w:rsidR="00C52254" w:rsidRPr="00785508" w:rsidSect="00E66463">
      <w:footerReference w:type="default" r:id="rId33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71F" w:rsidRDefault="005E771F" w:rsidP="00B772F7">
      <w:r>
        <w:separator/>
      </w:r>
    </w:p>
  </w:endnote>
  <w:endnote w:type="continuationSeparator" w:id="0">
    <w:p w:rsidR="005E771F" w:rsidRDefault="005E771F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EE4B5A" w:rsidTr="000A57F6">
      <w:tc>
        <w:tcPr>
          <w:tcW w:w="8330" w:type="dxa"/>
        </w:tcPr>
        <w:p w:rsidR="00EE4B5A" w:rsidRDefault="00EE4B5A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EE4B5A" w:rsidRPr="00D13D3C" w:rsidRDefault="005E771F" w:rsidP="00CA286B">
          <w:pPr>
            <w:pStyle w:val="Footer"/>
            <w:spacing w:before="0"/>
          </w:pPr>
          <w:hyperlink r:id="rId1" w:history="1">
            <w:r w:rsidR="00EE4B5A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EE4B5A" w:rsidRPr="000A57F6" w:rsidRDefault="00EE4B5A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EE4B5A" w:rsidRDefault="00EE4B5A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EE4B5A" w:rsidTr="000A57F6">
      <w:tc>
        <w:tcPr>
          <w:tcW w:w="8330" w:type="dxa"/>
        </w:tcPr>
        <w:p w:rsidR="00EE4B5A" w:rsidRDefault="00EE4B5A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EE4B5A" w:rsidRPr="00D13D3C" w:rsidRDefault="005E771F" w:rsidP="00CA286B">
          <w:pPr>
            <w:pStyle w:val="Footer"/>
            <w:spacing w:before="0"/>
          </w:pPr>
          <w:hyperlink r:id="rId1" w:history="1">
            <w:r w:rsidR="00EE4B5A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EE4B5A" w:rsidRPr="000A57F6" w:rsidRDefault="00EE4B5A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D1066E">
            <w:rPr>
              <w:noProof/>
              <w:sz w:val="28"/>
            </w:rPr>
            <w:t>17</w:t>
          </w:r>
          <w:r w:rsidRPr="000A57F6">
            <w:rPr>
              <w:sz w:val="28"/>
            </w:rPr>
            <w:fldChar w:fldCharType="end"/>
          </w:r>
        </w:p>
      </w:tc>
    </w:tr>
  </w:tbl>
  <w:p w:rsidR="00EE4B5A" w:rsidRDefault="00EE4B5A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71F" w:rsidRDefault="005E771F" w:rsidP="00B772F7"/>
  </w:footnote>
  <w:footnote w:type="continuationSeparator" w:id="0">
    <w:p w:rsidR="005E771F" w:rsidRDefault="005E771F" w:rsidP="00B772F7">
      <w:r>
        <w:continuationSeparator/>
      </w:r>
    </w:p>
  </w:footnote>
  <w:footnote w:type="continuationNotice" w:id="1">
    <w:p w:rsidR="005E771F" w:rsidRDefault="005E771F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4B5A" w:rsidRDefault="00EE4B5A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 w15:restartNumberingAfterBreak="0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 w15:restartNumberingAfterBreak="0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1" w15:restartNumberingAfterBreak="0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3" w15:restartNumberingAfterBreak="0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2E506B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8"/>
  </w:num>
  <w:num w:numId="4">
    <w:abstractNumId w:val="32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2"/>
  </w:num>
  <w:num w:numId="11">
    <w:abstractNumId w:val="19"/>
  </w:num>
  <w:num w:numId="12">
    <w:abstractNumId w:val="37"/>
  </w:num>
  <w:num w:numId="13">
    <w:abstractNumId w:val="23"/>
  </w:num>
  <w:num w:numId="14">
    <w:abstractNumId w:val="15"/>
  </w:num>
  <w:num w:numId="15">
    <w:abstractNumId w:val="33"/>
  </w:num>
  <w:num w:numId="16">
    <w:abstractNumId w:val="13"/>
  </w:num>
  <w:num w:numId="17">
    <w:abstractNumId w:val="12"/>
  </w:num>
  <w:num w:numId="18">
    <w:abstractNumId w:val="14"/>
  </w:num>
  <w:num w:numId="19">
    <w:abstractNumId w:val="25"/>
  </w:num>
  <w:num w:numId="20">
    <w:abstractNumId w:val="5"/>
  </w:num>
  <w:num w:numId="21">
    <w:abstractNumId w:val="40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6"/>
  </w:num>
  <w:num w:numId="26">
    <w:abstractNumId w:val="34"/>
  </w:num>
  <w:num w:numId="27">
    <w:abstractNumId w:val="9"/>
  </w:num>
  <w:num w:numId="28">
    <w:abstractNumId w:val="22"/>
  </w:num>
  <w:num w:numId="29">
    <w:abstractNumId w:val="38"/>
  </w:num>
  <w:num w:numId="30">
    <w:abstractNumId w:val="35"/>
  </w:num>
  <w:num w:numId="31">
    <w:abstractNumId w:val="21"/>
  </w:num>
  <w:num w:numId="32">
    <w:abstractNumId w:val="20"/>
  </w:num>
  <w:num w:numId="33">
    <w:abstractNumId w:val="11"/>
  </w:num>
  <w:num w:numId="34">
    <w:abstractNumId w:val="24"/>
  </w:num>
  <w:num w:numId="35">
    <w:abstractNumId w:val="26"/>
  </w:num>
  <w:num w:numId="36">
    <w:abstractNumId w:val="32"/>
  </w:num>
  <w:num w:numId="37">
    <w:abstractNumId w:val="32"/>
  </w:num>
  <w:num w:numId="38">
    <w:abstractNumId w:val="29"/>
  </w:num>
  <w:num w:numId="39">
    <w:abstractNumId w:val="39"/>
  </w:num>
  <w:num w:numId="40">
    <w:abstractNumId w:val="7"/>
  </w:num>
  <w:num w:numId="41">
    <w:abstractNumId w:val="16"/>
  </w:num>
  <w:num w:numId="42">
    <w:abstractNumId w:val="28"/>
  </w:num>
  <w:num w:numId="43">
    <w:abstractNumId w:val="10"/>
  </w:num>
  <w:num w:numId="44">
    <w:abstractNumId w:val="3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100805"/>
    <w:rsid w:val="00101BDC"/>
    <w:rsid w:val="00102046"/>
    <w:rsid w:val="00104004"/>
    <w:rsid w:val="0011075B"/>
    <w:rsid w:val="00110EAB"/>
    <w:rsid w:val="001110B2"/>
    <w:rsid w:val="001141FE"/>
    <w:rsid w:val="00114A88"/>
    <w:rsid w:val="00116A23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18C4"/>
    <w:rsid w:val="00531BCF"/>
    <w:rsid w:val="0053326F"/>
    <w:rsid w:val="00535FBE"/>
    <w:rsid w:val="00540FD6"/>
    <w:rsid w:val="00542CE1"/>
    <w:rsid w:val="0055002F"/>
    <w:rsid w:val="00550BC0"/>
    <w:rsid w:val="00551051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61322"/>
    <w:rsid w:val="00661E5A"/>
    <w:rsid w:val="00662ECF"/>
    <w:rsid w:val="006652F9"/>
    <w:rsid w:val="00666C62"/>
    <w:rsid w:val="00670F0F"/>
    <w:rsid w:val="00671250"/>
    <w:rsid w:val="00673AF2"/>
    <w:rsid w:val="00677846"/>
    <w:rsid w:val="006804B2"/>
    <w:rsid w:val="00680CFD"/>
    <w:rsid w:val="0068388E"/>
    <w:rsid w:val="006911F7"/>
    <w:rsid w:val="00695D1B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4E6F"/>
    <w:rsid w:val="00766E9B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391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571E"/>
    <w:rsid w:val="00A85F74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330F"/>
    <w:rsid w:val="00AD5202"/>
    <w:rsid w:val="00AD7029"/>
    <w:rsid w:val="00AE1E86"/>
    <w:rsid w:val="00AE29BD"/>
    <w:rsid w:val="00AE3481"/>
    <w:rsid w:val="00AE4A7C"/>
    <w:rsid w:val="00AE51B3"/>
    <w:rsid w:val="00AF0D03"/>
    <w:rsid w:val="00AF2165"/>
    <w:rsid w:val="00AF6AEE"/>
    <w:rsid w:val="00AF70B7"/>
    <w:rsid w:val="00AF726C"/>
    <w:rsid w:val="00AF78A1"/>
    <w:rsid w:val="00B00808"/>
    <w:rsid w:val="00B101EC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4D2D"/>
    <w:rsid w:val="00B4513F"/>
    <w:rsid w:val="00B47E5D"/>
    <w:rsid w:val="00B52EB6"/>
    <w:rsid w:val="00B54BE1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7C36"/>
    <w:rsid w:val="00BA0525"/>
    <w:rsid w:val="00BA32FC"/>
    <w:rsid w:val="00BA3A2E"/>
    <w:rsid w:val="00BB1425"/>
    <w:rsid w:val="00BB2505"/>
    <w:rsid w:val="00BB6905"/>
    <w:rsid w:val="00BC2624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526B"/>
    <w:rsid w:val="00E45DE4"/>
    <w:rsid w:val="00E51936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E64"/>
    <w:rsid w:val="00EE2F6E"/>
    <w:rsid w:val="00EE32C8"/>
    <w:rsid w:val="00EE450B"/>
    <w:rsid w:val="00EE4B5A"/>
    <w:rsid w:val="00EF3849"/>
    <w:rsid w:val="00EF6028"/>
    <w:rsid w:val="00EF6B98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46C9813-70B6-48D0-B308-B1FDE1A97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1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tabs>
        <w:tab w:val="clear" w:pos="0"/>
      </w:tabs>
      <w:spacing w:before="360"/>
      <w:ind w:left="851" w:hanging="851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.jpeg"/><Relationship Id="rId26" Type="http://schemas.openxmlformats.org/officeDocument/2006/relationships/hyperlink" Target="http://localhost:8081/user/ms_moroz/login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UCH/Webclient/myui/index.html" TargetMode="External"/><Relationship Id="rId20" Type="http://schemas.openxmlformats.org/officeDocument/2006/relationships/hyperlink" Target="https://gototags.com/products/windows-app/" TargetMode="External"/><Relationship Id="rId29" Type="http://schemas.openxmlformats.org/officeDocument/2006/relationships/hyperlink" Target="http://localhost:8081/user/ms_moroz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iokom/RuntimeEnvironment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UCH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localhost:8080/UCH/Webclient/index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hyperlink" Target="http://localhost:8080/UCH/Webclient/index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localhost:8080/UCH/Webclient/index.html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://localhost:8080/UCH/Webclient/index.html" TargetMode="External"/><Relationship Id="rId30" Type="http://schemas.openxmlformats.org/officeDocument/2006/relationships/hyperlink" Target="http://localhost:8080/UCH/Webclient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409ACA-9F55-4A09-B234-42DD591B8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21</Pages>
  <Words>3221</Words>
  <Characters>18361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Chris</cp:lastModifiedBy>
  <cp:revision>70</cp:revision>
  <cp:lastPrinted>2011-06-16T13:40:00Z</cp:lastPrinted>
  <dcterms:created xsi:type="dcterms:W3CDTF">2016-07-06T16:01:00Z</dcterms:created>
  <dcterms:modified xsi:type="dcterms:W3CDTF">2016-07-26T14:26:00Z</dcterms:modified>
</cp:coreProperties>
</file>