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CE0B" w14:textId="77777777" w:rsidR="0054621D" w:rsidRDefault="005462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7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54621D" w14:paraId="4FA5332C" w14:textId="77777777">
        <w:trPr>
          <w:trHeight w:val="405"/>
        </w:trPr>
        <w:tc>
          <w:tcPr>
            <w:tcW w:w="9778" w:type="dxa"/>
          </w:tcPr>
          <w:p w14:paraId="1BBA2835" w14:textId="77777777" w:rsidR="0054621D" w:rsidRDefault="00966D9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Caso d’Uso: Visualizzare Home Page</w:t>
            </w:r>
          </w:p>
        </w:tc>
      </w:tr>
      <w:tr w:rsidR="0054621D" w14:paraId="62B74D4B" w14:textId="77777777">
        <w:trPr>
          <w:trHeight w:val="276"/>
        </w:trPr>
        <w:tc>
          <w:tcPr>
            <w:tcW w:w="9778" w:type="dxa"/>
          </w:tcPr>
          <w:p w14:paraId="0FA9087D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ID</w:t>
            </w:r>
            <w:r>
              <w:rPr>
                <w:color w:val="000000"/>
              </w:rPr>
              <w:t>: CU_1_HomePage</w:t>
            </w:r>
          </w:p>
        </w:tc>
      </w:tr>
      <w:tr w:rsidR="0054621D" w14:paraId="1A942C15" w14:textId="77777777">
        <w:trPr>
          <w:trHeight w:val="715"/>
        </w:trPr>
        <w:tc>
          <w:tcPr>
            <w:tcW w:w="9778" w:type="dxa"/>
          </w:tcPr>
          <w:p w14:paraId="2D1D24B1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Attori:</w:t>
            </w:r>
          </w:p>
          <w:p w14:paraId="52156A19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Utent</w:t>
            </w:r>
            <w:r>
              <w:t>e</w:t>
            </w:r>
          </w:p>
        </w:tc>
      </w:tr>
      <w:tr w:rsidR="0054621D" w14:paraId="43E1E0A5" w14:textId="77777777">
        <w:tc>
          <w:tcPr>
            <w:tcW w:w="9778" w:type="dxa"/>
          </w:tcPr>
          <w:p w14:paraId="416BE3CA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Precondizioni:</w:t>
            </w:r>
          </w:p>
          <w:p w14:paraId="630EA521" w14:textId="77777777" w:rsidR="0054621D" w:rsidRDefault="00966D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L’utente deve aver aperto la pagina Web sul suo browser.</w:t>
            </w:r>
          </w:p>
        </w:tc>
      </w:tr>
      <w:tr w:rsidR="0054621D" w14:paraId="112D82C8" w14:textId="77777777">
        <w:tc>
          <w:tcPr>
            <w:tcW w:w="9778" w:type="dxa"/>
          </w:tcPr>
          <w:p w14:paraId="4B73E4DF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Sequenza eventi:</w:t>
            </w:r>
          </w:p>
          <w:p w14:paraId="38200B11" w14:textId="77777777" w:rsidR="0054621D" w:rsidRDefault="00966D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caso d’uso inizia quando l’utente apre la pagina Web sul suo browser</w:t>
            </w:r>
          </w:p>
          <w:p w14:paraId="40554CAA" w14:textId="77777777" w:rsidR="0054621D" w:rsidRDefault="00966D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visualizza la pagina Web contenente il menu principale</w:t>
            </w:r>
            <w:r>
              <w:t xml:space="preserve"> contenente una descrizione dell’argomento trattato e le possibilità che offre la pagina seguente</w:t>
            </w:r>
            <w:r>
              <w:rPr>
                <w:color w:val="000000"/>
              </w:rPr>
              <w:t>:</w:t>
            </w:r>
          </w:p>
          <w:p w14:paraId="236AE628" w14:textId="740F315A" w:rsidR="0054621D" w:rsidRPr="00163CBA" w:rsidRDefault="00966D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t>Dati scolastici.</w:t>
            </w:r>
          </w:p>
          <w:p w14:paraId="570C628C" w14:textId="63BAC47A" w:rsidR="0054621D" w:rsidRDefault="00966D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Nel caso venga selezionata la voce “</w:t>
            </w:r>
            <w:r>
              <w:t>Dati Scolastici</w:t>
            </w:r>
            <w:r>
              <w:rPr>
                <w:color w:val="000000"/>
              </w:rPr>
              <w:t>”, il sistema procede a visualizzare la pagina relativa a</w:t>
            </w:r>
            <w:r>
              <w:t xml:space="preserve">i dati scolastici </w:t>
            </w:r>
            <w:r>
              <w:rPr>
                <w:color w:val="000000"/>
              </w:rPr>
              <w:t xml:space="preserve">contenente </w:t>
            </w:r>
            <w:r>
              <w:t>una tabella di dati che mostra tutti i dati che sono stati importati da un database, in modo così da far visualizzare tutti i dati in ordine e permettere poi di applicare dei filtri in base alle necessità. Dopo aver visualizzato questo, la pagina dovrà visualizzare un pulsante per poter esportare i dati richiesti in un file csv.</w:t>
            </w:r>
          </w:p>
        </w:tc>
      </w:tr>
      <w:tr w:rsidR="0054621D" w14:paraId="3FF93370" w14:textId="77777777">
        <w:tc>
          <w:tcPr>
            <w:tcW w:w="9778" w:type="dxa"/>
          </w:tcPr>
          <w:p w14:paraId="19FEF80B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Sequenze alternative:</w:t>
            </w:r>
          </w:p>
          <w:p w14:paraId="657E791D" w14:textId="77777777" w:rsidR="0054621D" w:rsidRDefault="00966D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L’utente può uscire dalla HomePage selezionando la X rossa in alto a destra, sul browser utilizzato.</w:t>
            </w:r>
          </w:p>
        </w:tc>
      </w:tr>
      <w:tr w:rsidR="0054621D" w14:paraId="43EC711F" w14:textId="77777777">
        <w:tc>
          <w:tcPr>
            <w:tcW w:w="9778" w:type="dxa"/>
          </w:tcPr>
          <w:p w14:paraId="56372AB9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Postcondizioni:</w:t>
            </w:r>
          </w:p>
          <w:p w14:paraId="1D6EEFA6" w14:textId="77777777" w:rsidR="0054621D" w:rsidRDefault="00966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offre la possibilità di usufruire i servizi offerti.</w:t>
            </w:r>
          </w:p>
        </w:tc>
      </w:tr>
    </w:tbl>
    <w:p w14:paraId="60BC867B" w14:textId="77777777" w:rsidR="0054621D" w:rsidRDefault="005462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54621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D3"/>
    <w:multiLevelType w:val="multilevel"/>
    <w:tmpl w:val="50345E86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1" w15:restartNumberingAfterBreak="0">
    <w:nsid w:val="438C0EAC"/>
    <w:multiLevelType w:val="multilevel"/>
    <w:tmpl w:val="0FA0D17A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5E610533"/>
    <w:multiLevelType w:val="multilevel"/>
    <w:tmpl w:val="5AE8E2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4811E2"/>
    <w:multiLevelType w:val="multilevel"/>
    <w:tmpl w:val="58DE9E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9F034CE"/>
    <w:multiLevelType w:val="multilevel"/>
    <w:tmpl w:val="E7646B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1D"/>
    <w:rsid w:val="00163CBA"/>
    <w:rsid w:val="002554DC"/>
    <w:rsid w:val="0054621D"/>
    <w:rsid w:val="007C0D79"/>
    <w:rsid w:val="0096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B97D"/>
  <w15:docId w15:val="{5E1B6E57-7127-4176-91E0-C7309E14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Titolo1">
    <w:name w:val="heading 1"/>
    <w:basedOn w:val="Normale"/>
    <w:next w:val="Normale"/>
    <w:uiPriority w:val="9"/>
    <w:qFormat/>
    <w:pPr>
      <w:keepNext/>
      <w:jc w:val="center"/>
    </w:pPr>
    <w:rPr>
      <w:rFonts w:ascii="Comic Sans MS" w:hAnsi="Comic Sans MS"/>
      <w:b/>
      <w:sz w:val="28"/>
      <w:szCs w:val="2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XjW3Zom0lwOExLTXlclSNIv7Q==">AMUW2mWdKcBv4EvZYPEQiGbEKBzSmvqzYYgF8JRCmsUUcJaqtBpaz7OCRLsTblS/AQ/Dk3ObnyoIIr2FPBYZjor5Y/Qa5C0gRky6p2b9Ov+nWkdxEECtcv0=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Ballerini Nicholas</cp:lastModifiedBy>
  <cp:revision>5</cp:revision>
  <dcterms:created xsi:type="dcterms:W3CDTF">2021-02-08T10:34:00Z</dcterms:created>
  <dcterms:modified xsi:type="dcterms:W3CDTF">2021-04-28T14:56:00Z</dcterms:modified>
</cp:coreProperties>
</file>