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C2A9B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1E6D6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2C081A57" wp14:editId="4DE73B12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AFB" w14:textId="77777777" w:rsidR="001E6D68" w:rsidRPr="0017747C" w:rsidRDefault="001E6D68" w:rsidP="001E6D68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45FC4B0E" w14:textId="6D6D5326" w:rsidR="0017747C" w:rsidRPr="0017747C" w:rsidRDefault="004F59E3" w:rsidP="0017747C">
      <w:pPr>
        <w:pStyle w:val="Title"/>
        <w:rPr>
          <w:rFonts w:ascii="LM Roman 10" w:hAnsi="LM Roman 10"/>
          <w:sz w:val="36"/>
          <w:szCs w:val="36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AD1F59C" wp14:editId="03CDA492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9F4B" id="Graphic 3" o:spid="_x0000_s1026" style="position:absolute;margin-left:415.85pt;margin-top:63.7pt;width:467.05pt;height:0;flip:y;z-index:-25165721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="0017747C" w:rsidRPr="0017747C">
        <w:rPr>
          <w:rFonts w:ascii="LM Roman 10" w:hAnsi="LM Roman 10"/>
          <w:sz w:val="36"/>
          <w:szCs w:val="36"/>
        </w:rPr>
        <w:t xml:space="preserve">Policy Target Regime-Switching Persistence    </w:t>
      </w:r>
      <w:r w:rsidR="0017747C">
        <w:rPr>
          <w:rFonts w:ascii="LM Roman 10" w:hAnsi="LM Roman 10"/>
          <w:sz w:val="36"/>
          <w:szCs w:val="36"/>
        </w:rPr>
        <w:t xml:space="preserve">          </w:t>
      </w:r>
      <w:r w:rsidR="0017747C" w:rsidRPr="0017747C">
        <w:rPr>
          <w:rFonts w:ascii="LM Roman 10" w:hAnsi="LM Roman 10"/>
          <w:sz w:val="36"/>
          <w:szCs w:val="36"/>
        </w:rPr>
        <w:t>Reference Country: Japan</w:t>
      </w:r>
    </w:p>
    <w:p w14:paraId="69963C50" w14:textId="06DD28A7" w:rsidR="001E6D68" w:rsidRPr="0017747C" w:rsidRDefault="001E6D68" w:rsidP="001E6D68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394B2C9" w14:textId="4579AB40" w:rsidR="001E6D68" w:rsidRPr="0017747C" w:rsidRDefault="001E6D68" w:rsidP="004F59E3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17747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A9BAE2C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0175B012" w14:textId="77777777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17747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17747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17747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0FCA9885" w14:textId="79ACB661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kern w:val="0"/>
          <w:sz w:val="24"/>
          <w:lang w:val="it-IT" w:eastAsia="en-US"/>
          <w14:ligatures w14:val="none"/>
        </w:rPr>
        <w:t xml:space="preserve">Supervisor: </w:t>
      </w:r>
      <w:r w:rsidRPr="0017747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Jean-Bernard Chatelain</w:t>
      </w:r>
    </w:p>
    <w:p w14:paraId="6A49DC86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17747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2E9DFDB3" w14:textId="35E33BBD" w:rsidR="001E6D68" w:rsidRPr="0017747C" w:rsidRDefault="004F59E3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27AAF74" wp14:editId="7A10138A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14B7F" id="Graphic 4" o:spid="_x0000_s1026" style="position:absolute;margin-left:1.55pt;margin-top:32.95pt;width:464.65pt;height:0;z-index:-25165619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="001E6D68" w:rsidRPr="0017747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="001E6D68"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55AACE9D" w14:textId="77777777" w:rsidR="004F59E3" w:rsidRDefault="004F59E3" w:rsidP="004F59E3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6D31B46A" w14:textId="793150AB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142"/>
        </w:tabs>
        <w:autoSpaceDE w:val="0"/>
        <w:autoSpaceDN w:val="0"/>
        <w:spacing w:after="0" w:line="240" w:lineRule="auto"/>
        <w:ind w:left="709" w:hanging="709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26E33BFF" w14:textId="77777777" w:rsidR="001E6D68" w:rsidRPr="0017747C" w:rsidRDefault="001E6D68" w:rsidP="004F59E3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>Bucchianico</w:t>
      </w:r>
      <w:proofErr w:type="spellEnd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(2025), which investigates the impact of monetary policy on functional income distribution using a panel vector </w:t>
      </w:r>
    </w:p>
    <w:p w14:paraId="76817848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FF04968" w14:textId="77777777" w:rsidR="001E6D68" w:rsidRPr="001E6D68" w:rsidRDefault="001E6D68" w:rsidP="001E6D68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03D0050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1E6D68" w:rsidRPr="001E6D68" w:rsidSect="001E6D68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5F41B542" w14:textId="1DD72A79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569"/>
        </w:tabs>
        <w:autoSpaceDE w:val="0"/>
        <w:autoSpaceDN w:val="0"/>
        <w:spacing w:after="0" w:line="240" w:lineRule="auto"/>
        <w:ind w:left="567" w:hanging="567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Model, Prompts &amp; Answers</w:t>
      </w:r>
    </w:p>
    <w:p w14:paraId="06A45FF2" w14:textId="76D387A7" w:rsidR="00DD50BF" w:rsidRPr="004F59E3" w:rsidRDefault="001E6D68" w:rsidP="004F59E3">
      <w:pPr>
        <w:spacing w:before="240" w:after="0" w:line="264" w:lineRule="auto"/>
        <w:ind w:firstLine="284"/>
        <w:jc w:val="both"/>
        <w:rPr>
          <w:rFonts w:ascii="LM Roman 10" w:hAnsi="LM Roman 10"/>
        </w:rPr>
      </w:pPr>
      <w:r w:rsidRPr="004F59E3"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4F59E3"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  <w:t>Bucchianico</w:t>
      </w:r>
      <w:proofErr w:type="spellEnd"/>
      <w:r w:rsidRPr="004F59E3"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  <w:t xml:space="preserve"> (2025), which investigates the impact of monetary policy on functional income distribution using a pan</w:t>
      </w:r>
    </w:p>
    <w:sectPr w:rsidR="00DD50BF" w:rsidRPr="004F59E3" w:rsidSect="009F268B">
      <w:type w:val="continuous"/>
      <w:pgSz w:w="11910" w:h="16840"/>
      <w:pgMar w:top="1418" w:right="1418" w:bottom="890" w:left="1418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D21E8" w14:textId="77777777" w:rsidR="005E2307" w:rsidRDefault="005E2307">
      <w:pPr>
        <w:spacing w:after="0" w:line="240" w:lineRule="auto"/>
      </w:pPr>
      <w:r>
        <w:separator/>
      </w:r>
    </w:p>
  </w:endnote>
  <w:endnote w:type="continuationSeparator" w:id="0">
    <w:p w14:paraId="5B6A2F85" w14:textId="77777777" w:rsidR="005E2307" w:rsidRDefault="005E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8CA03" w14:textId="77777777" w:rsidR="001E6D68" w:rsidRDefault="001E6D68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F85B849" wp14:editId="67FB95FE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5C87A" w14:textId="77777777" w:rsidR="001E6D68" w:rsidRPr="004F59E3" w:rsidRDefault="001E6D68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5B84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5825C87A" w14:textId="77777777" w:rsidR="001E6D68" w:rsidRPr="004F59E3" w:rsidRDefault="001E6D68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A828C" w14:textId="77777777" w:rsidR="005E2307" w:rsidRDefault="005E2307">
      <w:pPr>
        <w:spacing w:after="0" w:line="240" w:lineRule="auto"/>
      </w:pPr>
      <w:r>
        <w:separator/>
      </w:r>
    </w:p>
  </w:footnote>
  <w:footnote w:type="continuationSeparator" w:id="0">
    <w:p w14:paraId="7AEF29B3" w14:textId="77777777" w:rsidR="005E2307" w:rsidRDefault="005E23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" w15:restartNumberingAfterBreak="0">
    <w:nsid w:val="6B4B7811"/>
    <w:multiLevelType w:val="hybridMultilevel"/>
    <w:tmpl w:val="769CE1BE"/>
    <w:lvl w:ilvl="0" w:tplc="7D9088AA">
      <w:start w:val="1"/>
      <w:numFmt w:val="decimal"/>
      <w:lvlText w:val="%1."/>
      <w:lvlJc w:val="left"/>
      <w:pPr>
        <w:ind w:left="50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num w:numId="1" w16cid:durableId="1116677246">
    <w:abstractNumId w:val="1"/>
  </w:num>
  <w:num w:numId="2" w16cid:durableId="43410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C"/>
    <w:rsid w:val="000034FC"/>
    <w:rsid w:val="0017747C"/>
    <w:rsid w:val="001D1F96"/>
    <w:rsid w:val="001E6D68"/>
    <w:rsid w:val="002675FD"/>
    <w:rsid w:val="002D7B99"/>
    <w:rsid w:val="003A5D2B"/>
    <w:rsid w:val="003D1570"/>
    <w:rsid w:val="00427CFB"/>
    <w:rsid w:val="004C14E4"/>
    <w:rsid w:val="004F59E3"/>
    <w:rsid w:val="005A5B5E"/>
    <w:rsid w:val="005E2307"/>
    <w:rsid w:val="00690D4D"/>
    <w:rsid w:val="009225A6"/>
    <w:rsid w:val="009F268B"/>
    <w:rsid w:val="00A94FAA"/>
    <w:rsid w:val="00B57C27"/>
    <w:rsid w:val="00C14894"/>
    <w:rsid w:val="00C23C44"/>
    <w:rsid w:val="00D33A5E"/>
    <w:rsid w:val="00DD50BF"/>
    <w:rsid w:val="00E80EE3"/>
    <w:rsid w:val="00F20EF6"/>
    <w:rsid w:val="00F97AC1"/>
    <w:rsid w:val="00FB05D2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E26CE"/>
  <w15:chartTrackingRefBased/>
  <w15:docId w15:val="{044CD3B3-5B0A-42CF-9932-57A667F9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03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03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03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034F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1E6D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E6D68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9E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9E3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4</cp:revision>
  <dcterms:created xsi:type="dcterms:W3CDTF">2026-03-04T11:45:00Z</dcterms:created>
  <dcterms:modified xsi:type="dcterms:W3CDTF">2026-03-04T11:56:00Z</dcterms:modified>
</cp:coreProperties>
</file>