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982" w:rsidRDefault="004E2982" w:rsidP="004E2982">
      <w:pPr>
        <w:shd w:val="clear" w:color="auto" w:fill="FFFFFF"/>
        <w:spacing w:before="100" w:beforeAutospacing="1" w:after="100" w:afterAutospacing="1" w:line="270" w:lineRule="atLeast"/>
        <w:jc w:val="center"/>
        <w:outlineLvl w:val="2"/>
        <w:rPr>
          <w:rFonts w:ascii="Roboto" w:eastAsia="Times New Roman" w:hAnsi="Roboto" w:cs="Lucida Sans Unicode"/>
          <w:color w:val="050F34"/>
          <w:sz w:val="36"/>
          <w:szCs w:val="36"/>
          <w:lang w:val="en"/>
        </w:rPr>
      </w:pPr>
      <w:r>
        <w:rPr>
          <w:rFonts w:ascii="Roboto" w:eastAsia="Times New Roman" w:hAnsi="Roboto" w:cs="Lucida Sans Unicode"/>
          <w:color w:val="050F34"/>
          <w:sz w:val="36"/>
          <w:szCs w:val="36"/>
          <w:lang w:val="en"/>
        </w:rPr>
        <w:t>What is MQTT?</w:t>
      </w:r>
    </w:p>
    <w:p w:rsidR="004E2982" w:rsidRDefault="004E2982" w:rsidP="004E2982">
      <w:pPr>
        <w:shd w:val="clear" w:color="auto" w:fill="FFFFFF"/>
        <w:spacing w:before="100" w:beforeAutospacing="1" w:after="100" w:afterAutospacing="1" w:line="270" w:lineRule="atLeast"/>
        <w:jc w:val="center"/>
        <w:outlineLvl w:val="2"/>
        <w:rPr>
          <w:rFonts w:ascii="Roboto" w:eastAsia="Times New Roman" w:hAnsi="Roboto" w:cs="Lucida Sans Unicode"/>
          <w:color w:val="050F34"/>
          <w:sz w:val="36"/>
          <w:szCs w:val="36"/>
          <w:lang w:val="en"/>
        </w:rPr>
      </w:pPr>
    </w:p>
    <w:p w:rsidR="004E2982" w:rsidRPr="004E2982" w:rsidRDefault="004E2982" w:rsidP="004E2982">
      <w:pPr>
        <w:shd w:val="clear" w:color="auto" w:fill="FFFFFF"/>
        <w:spacing w:before="100" w:beforeAutospacing="1" w:after="100" w:afterAutospacing="1" w:line="270" w:lineRule="atLeast"/>
        <w:jc w:val="center"/>
        <w:outlineLvl w:val="2"/>
        <w:rPr>
          <w:rFonts w:ascii="Roboto" w:eastAsia="Times New Roman" w:hAnsi="Roboto" w:cs="Lucida Sans Unicode"/>
          <w:i/>
          <w:color w:val="050F34"/>
          <w:sz w:val="36"/>
          <w:szCs w:val="36"/>
          <w:lang w:val="en"/>
        </w:rPr>
      </w:pPr>
      <w:r w:rsidRPr="004E2982">
        <w:rPr>
          <w:rFonts w:ascii="Roboto" w:eastAsia="Times New Roman" w:hAnsi="Roboto" w:cs="Lucida Sans Unicode"/>
          <w:i/>
          <w:color w:val="050F34"/>
          <w:sz w:val="36"/>
          <w:szCs w:val="36"/>
          <w:lang w:val="en"/>
        </w:rPr>
        <w:t>https://www.paessler.com/it-explained/mqtt</w:t>
      </w:r>
    </w:p>
    <w:p w:rsidR="004E2982" w:rsidRDefault="004E2982" w:rsidP="004E2982">
      <w:pPr>
        <w:shd w:val="clear" w:color="auto" w:fill="FFFFFF"/>
        <w:spacing w:before="100" w:beforeAutospacing="1" w:after="100" w:afterAutospacing="1" w:line="270" w:lineRule="atLeast"/>
        <w:jc w:val="center"/>
        <w:outlineLvl w:val="2"/>
        <w:rPr>
          <w:rFonts w:ascii="Roboto" w:eastAsia="Times New Roman" w:hAnsi="Roboto" w:cs="Lucida Sans Unicode"/>
          <w:color w:val="050F34"/>
          <w:sz w:val="36"/>
          <w:szCs w:val="36"/>
          <w:lang w:val="en"/>
        </w:rPr>
      </w:pPr>
    </w:p>
    <w:p w:rsidR="004E2982" w:rsidRDefault="004E2982" w:rsidP="004E2982">
      <w:pPr>
        <w:pStyle w:val="NormaleWeb"/>
        <w:shd w:val="clear" w:color="auto" w:fill="FFFFFF"/>
        <w:spacing w:line="270" w:lineRule="atLeast"/>
        <w:jc w:val="center"/>
        <w:rPr>
          <w:rFonts w:ascii="Roboto" w:hAnsi="Roboto" w:cs="Lucida Sans Unicode"/>
          <w:color w:val="050F34"/>
          <w:sz w:val="20"/>
          <w:szCs w:val="20"/>
          <w:lang w:val="en"/>
        </w:rPr>
      </w:pPr>
      <w:r>
        <w:rPr>
          <w:rFonts w:ascii="Roboto" w:hAnsi="Roboto" w:cs="Lucida Sans Unicode"/>
          <w:noProof/>
          <w:color w:val="050F34"/>
          <w:sz w:val="20"/>
          <w:szCs w:val="20"/>
        </w:rPr>
        <w:drawing>
          <wp:inline distT="0" distB="0" distL="0" distR="0" wp14:anchorId="0665C331" wp14:editId="08FDF310">
            <wp:extent cx="1943100" cy="3063240"/>
            <wp:effectExtent l="0" t="0" r="0" b="3810"/>
            <wp:docPr id="12" name="Immagine 12" descr="https://hlassets.paessler.com/common/files/graphics/illustration/mes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hlassets.paessler.com/common/files/graphics/illustration/message.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943100" cy="3063240"/>
                    </a:xfrm>
                    <a:prstGeom prst="rect">
                      <a:avLst/>
                    </a:prstGeom>
                    <a:noFill/>
                    <a:ln>
                      <a:noFill/>
                    </a:ln>
                  </pic:spPr>
                </pic:pic>
              </a:graphicData>
            </a:graphic>
          </wp:inline>
        </w:drawing>
      </w:r>
    </w:p>
    <w:p w:rsidR="00A36CB4" w:rsidRDefault="004E2982" w:rsidP="00EB6CE8">
      <w:pPr>
        <w:pStyle w:val="NormaleWeb"/>
        <w:shd w:val="clear" w:color="auto" w:fill="FFFFFF"/>
        <w:spacing w:after="240" w:afterAutospacing="0"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MQTT stands for Message Queuing Telemetry Transport. It is a lightweight messaging protocol for use in cases where clients need a small code footprint and </w:t>
      </w:r>
      <w:proofErr w:type="gramStart"/>
      <w:r>
        <w:rPr>
          <w:rFonts w:ascii="Roboto" w:hAnsi="Roboto" w:cs="Lucida Sans Unicode"/>
          <w:color w:val="050F34"/>
          <w:sz w:val="20"/>
          <w:szCs w:val="20"/>
          <w:lang w:val="en"/>
        </w:rPr>
        <w:t>are connected</w:t>
      </w:r>
      <w:proofErr w:type="gramEnd"/>
      <w:r>
        <w:rPr>
          <w:rFonts w:ascii="Roboto" w:hAnsi="Roboto" w:cs="Lucida Sans Unicode"/>
          <w:color w:val="050F34"/>
          <w:sz w:val="20"/>
          <w:szCs w:val="20"/>
          <w:lang w:val="en"/>
        </w:rPr>
        <w:t xml:space="preserve"> to unreliable networks or networks with limited bandwidth resources. It </w:t>
      </w:r>
      <w:proofErr w:type="gramStart"/>
      <w:r>
        <w:rPr>
          <w:rFonts w:ascii="Roboto" w:hAnsi="Roboto" w:cs="Lucida Sans Unicode"/>
          <w:color w:val="050F34"/>
          <w:sz w:val="20"/>
          <w:szCs w:val="20"/>
          <w:lang w:val="en"/>
        </w:rPr>
        <w:t>is primarily used</w:t>
      </w:r>
      <w:proofErr w:type="gramEnd"/>
      <w:r>
        <w:rPr>
          <w:rFonts w:ascii="Roboto" w:hAnsi="Roboto" w:cs="Lucida Sans Unicode"/>
          <w:color w:val="050F34"/>
          <w:sz w:val="20"/>
          <w:szCs w:val="20"/>
          <w:lang w:val="en"/>
        </w:rPr>
        <w:t xml:space="preserve"> for machine-to-machine (M2M) communication or Internet </w:t>
      </w:r>
      <w:r w:rsidR="00A36CB4">
        <w:rPr>
          <w:rFonts w:ascii="Roboto" w:hAnsi="Roboto" w:cs="Lucida Sans Unicode"/>
          <w:color w:val="050F34"/>
          <w:sz w:val="20"/>
          <w:szCs w:val="20"/>
          <w:lang w:val="en"/>
        </w:rPr>
        <w:t>of Things types of connections.</w:t>
      </w:r>
    </w:p>
    <w:p w:rsidR="00A36CB4" w:rsidRDefault="00A36CB4" w:rsidP="004E2982">
      <w:pPr>
        <w:pStyle w:val="NormaleWeb"/>
        <w:shd w:val="clear" w:color="auto" w:fill="FFFFFF"/>
        <w:spacing w:after="240" w:afterAutospacing="0" w:line="270" w:lineRule="atLeast"/>
        <w:rPr>
          <w:rFonts w:ascii="Roboto" w:hAnsi="Roboto" w:cs="Lucida Sans Unicode"/>
          <w:color w:val="050F34"/>
          <w:sz w:val="20"/>
          <w:szCs w:val="20"/>
        </w:rPr>
      </w:pPr>
      <w:r w:rsidRPr="00A36CB4">
        <w:rPr>
          <w:rFonts w:ascii="Roboto" w:hAnsi="Roboto" w:cs="Lucida Sans Unicode"/>
          <w:color w:val="050F34"/>
          <w:sz w:val="20"/>
          <w:szCs w:val="20"/>
        </w:rPr>
        <w:t xml:space="preserve">(Vedi anche: </w:t>
      </w:r>
      <w:hyperlink r:id="rId7" w:history="1">
        <w:r w:rsidRPr="00452032">
          <w:rPr>
            <w:rStyle w:val="Collegamentoipertestuale"/>
            <w:rFonts w:ascii="Roboto" w:hAnsi="Roboto" w:cs="Lucida Sans Unicode"/>
            <w:sz w:val="20"/>
            <w:szCs w:val="20"/>
          </w:rPr>
          <w:t>https://en.wikipedia.org/wiki/MQTT</w:t>
        </w:r>
      </w:hyperlink>
      <w:r>
        <w:rPr>
          <w:rFonts w:ascii="Roboto" w:hAnsi="Roboto" w:cs="Lucida Sans Unicode"/>
          <w:color w:val="050F34"/>
          <w:sz w:val="20"/>
          <w:szCs w:val="20"/>
        </w:rPr>
        <w:t>)</w:t>
      </w:r>
    </w:p>
    <w:p w:rsidR="00A36CB4" w:rsidRPr="00A36CB4" w:rsidRDefault="00A36CB4" w:rsidP="004E2982">
      <w:pPr>
        <w:pStyle w:val="NormaleWeb"/>
        <w:shd w:val="clear" w:color="auto" w:fill="FFFFFF"/>
        <w:spacing w:after="240" w:afterAutospacing="0" w:line="270" w:lineRule="atLeast"/>
        <w:rPr>
          <w:rFonts w:ascii="Roboto" w:hAnsi="Roboto" w:cs="Lucida Sans Unicode"/>
          <w:color w:val="050F34"/>
          <w:sz w:val="20"/>
          <w:szCs w:val="20"/>
        </w:rPr>
      </w:pP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0" w:name="section2"/>
      <w:bookmarkEnd w:id="0"/>
      <w:r>
        <w:rPr>
          <w:rFonts w:ascii="Roboto" w:eastAsia="Times New Roman" w:hAnsi="Roboto" w:cs="Lucida Sans Unicode"/>
          <w:color w:val="050F34"/>
          <w:sz w:val="36"/>
          <w:szCs w:val="36"/>
          <w:lang w:val="en"/>
        </w:rPr>
        <w:t>History</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r>
      <w:proofErr w:type="gramStart"/>
      <w:r>
        <w:rPr>
          <w:rFonts w:ascii="Roboto" w:hAnsi="Roboto" w:cs="Lucida Sans Unicode"/>
          <w:color w:val="050F34"/>
          <w:sz w:val="20"/>
          <w:szCs w:val="20"/>
          <w:lang w:val="en"/>
        </w:rPr>
        <w:t>MQTT was originally created by Dr. Andy Stanford-Clark and Arlen Nipper</w:t>
      </w:r>
      <w:proofErr w:type="gramEnd"/>
      <w:r>
        <w:rPr>
          <w:rFonts w:ascii="Roboto" w:hAnsi="Roboto" w:cs="Lucida Sans Unicode"/>
          <w:color w:val="050F34"/>
          <w:sz w:val="20"/>
          <w:szCs w:val="20"/>
          <w:lang w:val="en"/>
        </w:rPr>
        <w:t xml:space="preserve"> in 1999. The original purpose of the communication method was to allow monitoring devices used in the oil and gas industry to send their data to remote servers. In many cases, such monitoring devices were used in remote locations where any sort of landline, wired connection, or radio transmission connection would be difficult, or impossible, to establish. At that time, the only option for such cases was satellite communications, which were very expensive and </w:t>
      </w:r>
      <w:proofErr w:type="gramStart"/>
      <w:r>
        <w:rPr>
          <w:rFonts w:ascii="Roboto" w:hAnsi="Roboto" w:cs="Lucida Sans Unicode"/>
          <w:color w:val="050F34"/>
          <w:sz w:val="20"/>
          <w:szCs w:val="20"/>
          <w:lang w:val="en"/>
        </w:rPr>
        <w:t>billed</w:t>
      </w:r>
      <w:proofErr w:type="gramEnd"/>
      <w:r>
        <w:rPr>
          <w:rFonts w:ascii="Roboto" w:hAnsi="Roboto" w:cs="Lucida Sans Unicode"/>
          <w:color w:val="050F34"/>
          <w:sz w:val="20"/>
          <w:szCs w:val="20"/>
          <w:lang w:val="en"/>
        </w:rPr>
        <w:t xml:space="preserve"> based on how much data was used. With thousands of sensors in the field, the industry needed a form of communication that could provide data reliably enough for use, while using minimal bandwidth.</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 xml:space="preserve">MQTT </w:t>
      </w:r>
      <w:proofErr w:type="gramStart"/>
      <w:r>
        <w:rPr>
          <w:rFonts w:ascii="Roboto" w:hAnsi="Roboto" w:cs="Lucida Sans Unicode"/>
          <w:color w:val="050F34"/>
          <w:sz w:val="20"/>
          <w:szCs w:val="20"/>
          <w:lang w:val="en"/>
        </w:rPr>
        <w:t>was standardized</w:t>
      </w:r>
      <w:proofErr w:type="gramEnd"/>
      <w:r>
        <w:rPr>
          <w:rFonts w:ascii="Roboto" w:hAnsi="Roboto" w:cs="Lucida Sans Unicode"/>
          <w:color w:val="050F34"/>
          <w:sz w:val="20"/>
          <w:szCs w:val="20"/>
          <w:lang w:val="en"/>
        </w:rPr>
        <w:t xml:space="preserve"> as open source under the Organization for the Advancement of Structured Information Standards (OASIS) in 2013. OASIS still manages the MQTT standard.</w:t>
      </w:r>
    </w:p>
    <w:p w:rsidR="004E2982" w:rsidRDefault="004E2982" w:rsidP="004E2982">
      <w:pPr>
        <w:pStyle w:val="NormaleWeb"/>
        <w:shd w:val="clear" w:color="auto" w:fill="FFFFFF"/>
        <w:spacing w:line="270" w:lineRule="atLeast"/>
        <w:rPr>
          <w:rFonts w:ascii="Roboto" w:hAnsi="Roboto" w:cs="Lucida Sans Unicode"/>
          <w:color w:val="050F34"/>
          <w:sz w:val="20"/>
          <w:szCs w:val="20"/>
          <w:lang w:val="en"/>
        </w:rPr>
      </w:pP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1" w:name="section3"/>
      <w:bookmarkEnd w:id="1"/>
      <w:r>
        <w:rPr>
          <w:rFonts w:ascii="Roboto" w:eastAsia="Times New Roman" w:hAnsi="Roboto" w:cs="Lucida Sans Unicode"/>
          <w:color w:val="050F34"/>
          <w:sz w:val="36"/>
          <w:szCs w:val="36"/>
          <w:lang w:val="en"/>
        </w:rPr>
        <w:t>MQTT architecture</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MQTT runs on top of TCP/IP using a PUSH/SUBSCRIBE topology. In MQTT architecture, there are two types of systems: clients and brokers. A broker is the server that the clients communicate </w:t>
      </w:r>
      <w:proofErr w:type="gramStart"/>
      <w:r>
        <w:rPr>
          <w:rFonts w:ascii="Roboto" w:hAnsi="Roboto" w:cs="Lucida Sans Unicode"/>
          <w:color w:val="050F34"/>
          <w:sz w:val="20"/>
          <w:szCs w:val="20"/>
          <w:lang w:val="en"/>
        </w:rPr>
        <w:t>with</w:t>
      </w:r>
      <w:proofErr w:type="gramEnd"/>
      <w:r>
        <w:rPr>
          <w:rFonts w:ascii="Roboto" w:hAnsi="Roboto" w:cs="Lucida Sans Unicode"/>
          <w:color w:val="050F34"/>
          <w:sz w:val="20"/>
          <w:szCs w:val="20"/>
          <w:lang w:val="en"/>
        </w:rPr>
        <w:t>. The broker receives communications from clients and sends those communications on to other clients. Clients do not communicate directly with each other, but rather connect to the broker. Each client may be either a publisher, a subscriber, or both.</w:t>
      </w:r>
    </w:p>
    <w:p w:rsidR="004E2982" w:rsidRDefault="004E2982" w:rsidP="00EB6CE8">
      <w:pPr>
        <w:pStyle w:val="NormaleWeb"/>
        <w:shd w:val="clear" w:color="auto" w:fill="FFFFFF"/>
        <w:spacing w:after="240" w:afterAutospacing="0"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 xml:space="preserve">MQTT is an event-driven protocol. There is no periodic or ongoing data transmission. This keeps transmission to a minimum. A client only publishes when there is information to </w:t>
      </w:r>
      <w:proofErr w:type="gramStart"/>
      <w:r>
        <w:rPr>
          <w:rFonts w:ascii="Roboto" w:hAnsi="Roboto" w:cs="Lucida Sans Unicode"/>
          <w:color w:val="050F34"/>
          <w:sz w:val="20"/>
          <w:szCs w:val="20"/>
          <w:lang w:val="en"/>
        </w:rPr>
        <w:t>be sent</w:t>
      </w:r>
      <w:proofErr w:type="gramEnd"/>
      <w:r>
        <w:rPr>
          <w:rFonts w:ascii="Roboto" w:hAnsi="Roboto" w:cs="Lucida Sans Unicode"/>
          <w:color w:val="050F34"/>
          <w:sz w:val="20"/>
          <w:szCs w:val="20"/>
          <w:lang w:val="en"/>
        </w:rPr>
        <w:t>, and a broker only sends out information to subscribers when new data arrives.</w:t>
      </w:r>
    </w:p>
    <w:p w:rsidR="004E2982" w:rsidRDefault="004E2982" w:rsidP="004E2982">
      <w:pPr>
        <w:pStyle w:val="NormaleWeb"/>
        <w:shd w:val="clear" w:color="auto" w:fill="FFFFFF"/>
        <w:spacing w:line="270" w:lineRule="atLeast"/>
        <w:rPr>
          <w:rFonts w:ascii="Roboto" w:hAnsi="Roboto" w:cs="Lucida Sans Unicode"/>
          <w:color w:val="050F34"/>
          <w:sz w:val="20"/>
          <w:szCs w:val="20"/>
          <w:lang w:val="en"/>
        </w:rPr>
      </w:pPr>
      <w:r>
        <w:rPr>
          <w:rFonts w:ascii="Roboto" w:hAnsi="Roboto" w:cs="Lucida Sans Unicode"/>
          <w:color w:val="050F34"/>
          <w:sz w:val="20"/>
          <w:szCs w:val="20"/>
          <w:lang w:val="en"/>
        </w:rPr>
        <w:t> </w:t>
      </w:r>
      <w:r>
        <w:rPr>
          <w:rFonts w:ascii="Roboto" w:hAnsi="Roboto" w:cs="Lucida Sans Unicode"/>
          <w:noProof/>
          <w:color w:val="050F34"/>
          <w:sz w:val="20"/>
          <w:szCs w:val="20"/>
        </w:rPr>
        <w:drawing>
          <wp:inline distT="0" distB="0" distL="0" distR="0" wp14:anchorId="11627280" wp14:editId="08CF4922">
            <wp:extent cx="6667500" cy="3512820"/>
            <wp:effectExtent l="0" t="0" r="0" b="0"/>
            <wp:docPr id="13" name="Immagine 13" descr="https://hlassets.paessler.com/common/files/infographics/mqtt-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hlassets.paessler.com/common/files/infographics/mqtt-architecture.pn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667500" cy="3512820"/>
                    </a:xfrm>
                    <a:prstGeom prst="rect">
                      <a:avLst/>
                    </a:prstGeom>
                    <a:noFill/>
                    <a:ln>
                      <a:noFill/>
                    </a:ln>
                  </pic:spPr>
                </pic:pic>
              </a:graphicData>
            </a:graphic>
          </wp:inline>
        </w:drawing>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2" w:name="section4"/>
      <w:bookmarkEnd w:id="2"/>
      <w:r>
        <w:rPr>
          <w:rFonts w:ascii="Roboto" w:eastAsia="Times New Roman" w:hAnsi="Roboto" w:cs="Lucida Sans Unicode"/>
          <w:color w:val="050F34"/>
          <w:sz w:val="36"/>
          <w:szCs w:val="36"/>
          <w:lang w:val="en"/>
        </w:rPr>
        <w:t>Message architecture</w:t>
      </w:r>
    </w:p>
    <w:p w:rsidR="004E2982" w:rsidRDefault="004E2982" w:rsidP="00EB6CE8">
      <w:pPr>
        <w:pStyle w:val="NormaleWeb"/>
        <w:shd w:val="clear" w:color="auto" w:fill="FFFFFF"/>
        <w:spacing w:after="240" w:afterAutospacing="0"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Another way MQTT minimizes its transmissions is with a tightly defined, small message construction. Each message has a fixed header of just 2 bytes. </w:t>
      </w:r>
      <w:proofErr w:type="gramStart"/>
      <w:r>
        <w:rPr>
          <w:rFonts w:ascii="Roboto" w:hAnsi="Roboto" w:cs="Lucida Sans Unicode"/>
          <w:color w:val="050F34"/>
          <w:sz w:val="20"/>
          <w:szCs w:val="20"/>
          <w:lang w:val="en"/>
        </w:rPr>
        <w:t>An optional header may be used but increases the size of the message.</w:t>
      </w:r>
      <w:proofErr w:type="gramEnd"/>
      <w:r>
        <w:rPr>
          <w:rFonts w:ascii="Roboto" w:hAnsi="Roboto" w:cs="Lucida Sans Unicode"/>
          <w:color w:val="050F34"/>
          <w:sz w:val="20"/>
          <w:szCs w:val="20"/>
          <w:lang w:val="en"/>
        </w:rPr>
        <w:t xml:space="preserve"> The message payload is limited to just 256 MB. Three different Quality of Service (QoS) levels allow network designers to choose between minimizing data transmission and maximizing reliability.</w:t>
      </w:r>
    </w:p>
    <w:p w:rsidR="004E2982" w:rsidRDefault="004E2982" w:rsidP="00EB6CE8">
      <w:pPr>
        <w:numPr>
          <w:ilvl w:val="0"/>
          <w:numId w:val="1"/>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QoS 0</w:t>
      </w:r>
      <w:r>
        <w:rPr>
          <w:rFonts w:ascii="Roboto" w:eastAsia="Times New Roman" w:hAnsi="Roboto" w:cs="Lucida Sans Unicode"/>
          <w:color w:val="050F34"/>
          <w:sz w:val="20"/>
          <w:szCs w:val="20"/>
          <w:lang w:val="en"/>
        </w:rPr>
        <w:t xml:space="preserve"> – Offers the minimum amount of data transmission. With this level, each message </w:t>
      </w:r>
      <w:proofErr w:type="gramStart"/>
      <w:r>
        <w:rPr>
          <w:rFonts w:ascii="Roboto" w:eastAsia="Times New Roman" w:hAnsi="Roboto" w:cs="Lucida Sans Unicode"/>
          <w:color w:val="050F34"/>
          <w:sz w:val="20"/>
          <w:szCs w:val="20"/>
          <w:lang w:val="en"/>
        </w:rPr>
        <w:t>is delivered</w:t>
      </w:r>
      <w:proofErr w:type="gramEnd"/>
      <w:r>
        <w:rPr>
          <w:rFonts w:ascii="Roboto" w:eastAsia="Times New Roman" w:hAnsi="Roboto" w:cs="Lucida Sans Unicode"/>
          <w:color w:val="050F34"/>
          <w:sz w:val="20"/>
          <w:szCs w:val="20"/>
          <w:lang w:val="en"/>
        </w:rPr>
        <w:t xml:space="preserve"> to a subscriber once with no confirmation. There is no way to know if subscribers received the message. This method </w:t>
      </w:r>
      <w:proofErr w:type="gramStart"/>
      <w:r>
        <w:rPr>
          <w:rFonts w:ascii="Roboto" w:eastAsia="Times New Roman" w:hAnsi="Roboto" w:cs="Lucida Sans Unicode"/>
          <w:color w:val="050F34"/>
          <w:sz w:val="20"/>
          <w:szCs w:val="20"/>
          <w:lang w:val="en"/>
        </w:rPr>
        <w:t>is sometimes referred</w:t>
      </w:r>
      <w:proofErr w:type="gramEnd"/>
      <w:r>
        <w:rPr>
          <w:rFonts w:ascii="Roboto" w:eastAsia="Times New Roman" w:hAnsi="Roboto" w:cs="Lucida Sans Unicode"/>
          <w:color w:val="050F34"/>
          <w:sz w:val="20"/>
          <w:szCs w:val="20"/>
          <w:lang w:val="en"/>
        </w:rPr>
        <w:t xml:space="preserve"> to as “fire and forget” or as “at most once delivery.” Because this level assumes that delivery is complete, messages are not stored for delivery to disconnected clients that later reconnect.</w:t>
      </w:r>
    </w:p>
    <w:p w:rsidR="004E2982" w:rsidRDefault="004E2982" w:rsidP="00EB6CE8">
      <w:pPr>
        <w:numPr>
          <w:ilvl w:val="0"/>
          <w:numId w:val="1"/>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QoS 1 </w:t>
      </w:r>
      <w:r>
        <w:rPr>
          <w:rFonts w:ascii="Roboto" w:eastAsia="Times New Roman" w:hAnsi="Roboto" w:cs="Lucida Sans Unicode"/>
          <w:color w:val="050F34"/>
          <w:sz w:val="20"/>
          <w:szCs w:val="20"/>
          <w:lang w:val="en"/>
        </w:rPr>
        <w:t xml:space="preserve">– The broker attempts to deliver the message and then waits for a confirmation response from the subscriber. If a confirmation is not received within a specified </w:t>
      </w:r>
      <w:proofErr w:type="gramStart"/>
      <w:r>
        <w:rPr>
          <w:rFonts w:ascii="Roboto" w:eastAsia="Times New Roman" w:hAnsi="Roboto" w:cs="Lucida Sans Unicode"/>
          <w:color w:val="050F34"/>
          <w:sz w:val="20"/>
          <w:szCs w:val="20"/>
          <w:lang w:val="en"/>
        </w:rPr>
        <w:t>time frame</w:t>
      </w:r>
      <w:proofErr w:type="gramEnd"/>
      <w:r>
        <w:rPr>
          <w:rFonts w:ascii="Roboto" w:eastAsia="Times New Roman" w:hAnsi="Roboto" w:cs="Lucida Sans Unicode"/>
          <w:color w:val="050F34"/>
          <w:sz w:val="20"/>
          <w:szCs w:val="20"/>
          <w:lang w:val="en"/>
        </w:rPr>
        <w:t xml:space="preserve">, the message is sent again. Using this </w:t>
      </w:r>
      <w:r>
        <w:rPr>
          <w:rFonts w:ascii="Roboto" w:eastAsia="Times New Roman" w:hAnsi="Roboto" w:cs="Lucida Sans Unicode"/>
          <w:color w:val="050F34"/>
          <w:sz w:val="20"/>
          <w:szCs w:val="20"/>
          <w:lang w:val="en"/>
        </w:rPr>
        <w:lastRenderedPageBreak/>
        <w:t xml:space="preserve">method, the subscriber may receive the message more than once if the broker does not receive the subscriber’s acknowledgment in time. This </w:t>
      </w:r>
      <w:proofErr w:type="gramStart"/>
      <w:r>
        <w:rPr>
          <w:rFonts w:ascii="Roboto" w:eastAsia="Times New Roman" w:hAnsi="Roboto" w:cs="Lucida Sans Unicode"/>
          <w:color w:val="050F34"/>
          <w:sz w:val="20"/>
          <w:szCs w:val="20"/>
          <w:lang w:val="en"/>
        </w:rPr>
        <w:t>is sometimes referred</w:t>
      </w:r>
      <w:proofErr w:type="gramEnd"/>
      <w:r>
        <w:rPr>
          <w:rFonts w:ascii="Roboto" w:eastAsia="Times New Roman" w:hAnsi="Roboto" w:cs="Lucida Sans Unicode"/>
          <w:color w:val="050F34"/>
          <w:sz w:val="20"/>
          <w:szCs w:val="20"/>
          <w:lang w:val="en"/>
        </w:rPr>
        <w:t xml:space="preserve"> to as “at least once delivery”.</w:t>
      </w:r>
    </w:p>
    <w:p w:rsidR="004E2982" w:rsidRDefault="004E2982" w:rsidP="00EB6CE8">
      <w:pPr>
        <w:numPr>
          <w:ilvl w:val="0"/>
          <w:numId w:val="1"/>
        </w:numPr>
        <w:shd w:val="clear" w:color="auto" w:fill="FFFFFF"/>
        <w:spacing w:before="100" w:beforeAutospacing="1" w:after="240"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QoS 2</w:t>
      </w:r>
      <w:r>
        <w:rPr>
          <w:rFonts w:ascii="Roboto" w:eastAsia="Times New Roman" w:hAnsi="Roboto" w:cs="Lucida Sans Unicode"/>
          <w:color w:val="050F34"/>
          <w:sz w:val="20"/>
          <w:szCs w:val="20"/>
          <w:lang w:val="en"/>
        </w:rPr>
        <w:t xml:space="preserve"> – The client and broker use a four-step handshake to ensure that the message </w:t>
      </w:r>
      <w:proofErr w:type="gramStart"/>
      <w:r>
        <w:rPr>
          <w:rFonts w:ascii="Roboto" w:eastAsia="Times New Roman" w:hAnsi="Roboto" w:cs="Lucida Sans Unicode"/>
          <w:color w:val="050F34"/>
          <w:sz w:val="20"/>
          <w:szCs w:val="20"/>
          <w:lang w:val="en"/>
        </w:rPr>
        <w:t>is received</w:t>
      </w:r>
      <w:proofErr w:type="gramEnd"/>
      <w:r>
        <w:rPr>
          <w:rFonts w:ascii="Roboto" w:eastAsia="Times New Roman" w:hAnsi="Roboto" w:cs="Lucida Sans Unicode"/>
          <w:color w:val="050F34"/>
          <w:sz w:val="20"/>
          <w:szCs w:val="20"/>
          <w:lang w:val="en"/>
        </w:rPr>
        <w:t xml:space="preserve">, and that it is received only once. This </w:t>
      </w:r>
      <w:proofErr w:type="gramStart"/>
      <w:r>
        <w:rPr>
          <w:rFonts w:ascii="Roboto" w:eastAsia="Times New Roman" w:hAnsi="Roboto" w:cs="Lucida Sans Unicode"/>
          <w:color w:val="050F34"/>
          <w:sz w:val="20"/>
          <w:szCs w:val="20"/>
          <w:lang w:val="en"/>
        </w:rPr>
        <w:t>is sometimes referred</w:t>
      </w:r>
      <w:proofErr w:type="gramEnd"/>
      <w:r>
        <w:rPr>
          <w:rFonts w:ascii="Roboto" w:eastAsia="Times New Roman" w:hAnsi="Roboto" w:cs="Lucida Sans Unicode"/>
          <w:color w:val="050F34"/>
          <w:sz w:val="20"/>
          <w:szCs w:val="20"/>
          <w:lang w:val="en"/>
        </w:rPr>
        <w:t xml:space="preserve"> to as “exactly once delivery”.</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For situations where communications are reliable but limited, QoS 0 may be the best option. For situations where communications are unreliable, but where the connections are not as resource limited, then QoS 2 would be the best option. QoS 1 provides a sort of best-of-both-worlds solution but requires that the application receiving the data knows how to handle duplicates.</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 xml:space="preserve">For both QoS 1 and QoS 2, messages </w:t>
      </w:r>
      <w:proofErr w:type="gramStart"/>
      <w:r>
        <w:rPr>
          <w:rFonts w:ascii="Roboto" w:hAnsi="Roboto" w:cs="Lucida Sans Unicode"/>
          <w:color w:val="050F34"/>
          <w:sz w:val="20"/>
          <w:szCs w:val="20"/>
          <w:lang w:val="en"/>
        </w:rPr>
        <w:t>are saved or queued for clients that are offline and that have an established persistent session</w:t>
      </w:r>
      <w:proofErr w:type="gramEnd"/>
      <w:r>
        <w:rPr>
          <w:rFonts w:ascii="Roboto" w:hAnsi="Roboto" w:cs="Lucida Sans Unicode"/>
          <w:color w:val="050F34"/>
          <w:sz w:val="20"/>
          <w:szCs w:val="20"/>
          <w:lang w:val="en"/>
        </w:rPr>
        <w:t>. These messages are resent (according to the appropriate QoS level) once the client is back online.</w:t>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3" w:name="section5"/>
      <w:bookmarkEnd w:id="3"/>
      <w:r>
        <w:rPr>
          <w:rFonts w:ascii="Roboto" w:eastAsia="Times New Roman" w:hAnsi="Roboto" w:cs="Lucida Sans Unicode"/>
          <w:color w:val="050F34"/>
          <w:sz w:val="36"/>
          <w:szCs w:val="36"/>
          <w:lang w:val="en"/>
        </w:rPr>
        <w:t>Topics</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Messages within MQTT </w:t>
      </w:r>
      <w:proofErr w:type="gramStart"/>
      <w:r>
        <w:rPr>
          <w:rFonts w:ascii="Roboto" w:hAnsi="Roboto" w:cs="Lucida Sans Unicode"/>
          <w:color w:val="050F34"/>
          <w:sz w:val="20"/>
          <w:szCs w:val="20"/>
          <w:lang w:val="en"/>
        </w:rPr>
        <w:t>are published</w:t>
      </w:r>
      <w:proofErr w:type="gramEnd"/>
      <w:r>
        <w:rPr>
          <w:rFonts w:ascii="Roboto" w:hAnsi="Roboto" w:cs="Lucida Sans Unicode"/>
          <w:color w:val="050F34"/>
          <w:sz w:val="20"/>
          <w:szCs w:val="20"/>
          <w:lang w:val="en"/>
        </w:rPr>
        <w:t xml:space="preserve"> as </w:t>
      </w:r>
      <w:r>
        <w:rPr>
          <w:rStyle w:val="Enfasicorsivo"/>
          <w:rFonts w:ascii="Roboto" w:hAnsi="Roboto" w:cs="Lucida Sans Unicode"/>
          <w:color w:val="050F34"/>
          <w:sz w:val="20"/>
          <w:szCs w:val="20"/>
          <w:lang w:val="en"/>
        </w:rPr>
        <w:t>topics</w:t>
      </w:r>
      <w:r>
        <w:rPr>
          <w:rFonts w:ascii="Roboto" w:hAnsi="Roboto" w:cs="Lucida Sans Unicode"/>
          <w:color w:val="050F34"/>
          <w:sz w:val="20"/>
          <w:szCs w:val="20"/>
          <w:lang w:val="en"/>
        </w:rPr>
        <w:t xml:space="preserve">. Topics are structures in a hierarchy using the slash (/) character as delimiter. This structure resembles that of a directory tree on a computer file system. A structure such as </w:t>
      </w:r>
      <w:r>
        <w:rPr>
          <w:rStyle w:val="Enfasicorsivo"/>
          <w:rFonts w:ascii="Roboto" w:hAnsi="Roboto" w:cs="Lucida Sans Unicode"/>
          <w:color w:val="050F34"/>
          <w:sz w:val="20"/>
          <w:szCs w:val="20"/>
          <w:lang w:val="en"/>
        </w:rPr>
        <w:t>sensors/</w:t>
      </w:r>
      <w:proofErr w:type="spellStart"/>
      <w:r>
        <w:rPr>
          <w:rStyle w:val="Enfasicorsivo"/>
          <w:rFonts w:ascii="Roboto" w:hAnsi="Roboto" w:cs="Lucida Sans Unicode"/>
          <w:color w:val="050F34"/>
          <w:sz w:val="20"/>
          <w:szCs w:val="20"/>
          <w:lang w:val="en"/>
        </w:rPr>
        <w:t>OilandGas</w:t>
      </w:r>
      <w:proofErr w:type="spellEnd"/>
      <w:r>
        <w:rPr>
          <w:rStyle w:val="Enfasicorsivo"/>
          <w:rFonts w:ascii="Roboto" w:hAnsi="Roboto" w:cs="Lucida Sans Unicode"/>
          <w:color w:val="050F34"/>
          <w:sz w:val="20"/>
          <w:szCs w:val="20"/>
          <w:lang w:val="en"/>
        </w:rPr>
        <w:t>/Pressure/</w:t>
      </w:r>
      <w:r>
        <w:rPr>
          <w:rFonts w:ascii="Roboto" w:hAnsi="Roboto" w:cs="Lucida Sans Unicode"/>
          <w:color w:val="050F34"/>
          <w:sz w:val="20"/>
          <w:szCs w:val="20"/>
          <w:lang w:val="en"/>
        </w:rPr>
        <w:t xml:space="preserve"> allows a subscriber to specify that it should only be sent data from clients that publish to the </w:t>
      </w:r>
      <w:r>
        <w:rPr>
          <w:rStyle w:val="Enfasicorsivo"/>
          <w:rFonts w:ascii="Roboto" w:hAnsi="Roboto" w:cs="Lucida Sans Unicode"/>
          <w:color w:val="050F34"/>
          <w:sz w:val="20"/>
          <w:szCs w:val="20"/>
          <w:lang w:val="en"/>
        </w:rPr>
        <w:t>Pressure</w:t>
      </w:r>
      <w:r>
        <w:rPr>
          <w:rFonts w:ascii="Roboto" w:hAnsi="Roboto" w:cs="Lucida Sans Unicode"/>
          <w:color w:val="050F34"/>
          <w:sz w:val="20"/>
          <w:szCs w:val="20"/>
          <w:lang w:val="en"/>
        </w:rPr>
        <w:t xml:space="preserve"> topic, or for a broader view, perhaps all data from clients that publish to any </w:t>
      </w:r>
      <w:r>
        <w:rPr>
          <w:rStyle w:val="Enfasicorsivo"/>
          <w:rFonts w:ascii="Roboto" w:hAnsi="Roboto" w:cs="Lucida Sans Unicode"/>
          <w:color w:val="050F34"/>
          <w:sz w:val="20"/>
          <w:szCs w:val="20"/>
          <w:lang w:val="en"/>
        </w:rPr>
        <w:t>sensors/</w:t>
      </w:r>
      <w:proofErr w:type="spellStart"/>
      <w:r>
        <w:rPr>
          <w:rStyle w:val="Enfasicorsivo"/>
          <w:rFonts w:ascii="Roboto" w:hAnsi="Roboto" w:cs="Lucida Sans Unicode"/>
          <w:color w:val="050F34"/>
          <w:sz w:val="20"/>
          <w:szCs w:val="20"/>
          <w:lang w:val="en"/>
        </w:rPr>
        <w:t>OilandGas</w:t>
      </w:r>
      <w:proofErr w:type="spellEnd"/>
      <w:r>
        <w:rPr>
          <w:rFonts w:ascii="Roboto" w:hAnsi="Roboto" w:cs="Lucida Sans Unicode"/>
          <w:color w:val="050F34"/>
          <w:sz w:val="20"/>
          <w:szCs w:val="20"/>
          <w:lang w:val="en"/>
        </w:rPr>
        <w:t xml:space="preserve"> topic. Topics </w:t>
      </w:r>
      <w:proofErr w:type="gramStart"/>
      <w:r>
        <w:rPr>
          <w:rFonts w:ascii="Roboto" w:hAnsi="Roboto" w:cs="Lucida Sans Unicode"/>
          <w:color w:val="050F34"/>
          <w:sz w:val="20"/>
          <w:szCs w:val="20"/>
          <w:lang w:val="en"/>
        </w:rPr>
        <w:t>are not explicitly created</w:t>
      </w:r>
      <w:proofErr w:type="gramEnd"/>
      <w:r>
        <w:rPr>
          <w:rFonts w:ascii="Roboto" w:hAnsi="Roboto" w:cs="Lucida Sans Unicode"/>
          <w:color w:val="050F34"/>
          <w:sz w:val="20"/>
          <w:szCs w:val="20"/>
          <w:lang w:val="en"/>
        </w:rPr>
        <w:t xml:space="preserve"> in MQTT. If a broker receives data published to a topic that does not currently exist, the topic </w:t>
      </w:r>
      <w:proofErr w:type="gramStart"/>
      <w:r>
        <w:rPr>
          <w:rFonts w:ascii="Roboto" w:hAnsi="Roboto" w:cs="Lucida Sans Unicode"/>
          <w:color w:val="050F34"/>
          <w:sz w:val="20"/>
          <w:szCs w:val="20"/>
          <w:lang w:val="en"/>
        </w:rPr>
        <w:t>is simply created</w:t>
      </w:r>
      <w:proofErr w:type="gramEnd"/>
      <w:r>
        <w:rPr>
          <w:rFonts w:ascii="Roboto" w:hAnsi="Roboto" w:cs="Lucida Sans Unicode"/>
          <w:color w:val="050F34"/>
          <w:sz w:val="20"/>
          <w:szCs w:val="20"/>
          <w:lang w:val="en"/>
        </w:rPr>
        <w:t>, and clients may subscribe to the new topic.</w:t>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4" w:name="section6"/>
      <w:bookmarkEnd w:id="4"/>
      <w:r>
        <w:rPr>
          <w:rFonts w:ascii="Roboto" w:eastAsia="Times New Roman" w:hAnsi="Roboto" w:cs="Lucida Sans Unicode"/>
          <w:color w:val="050F34"/>
          <w:sz w:val="36"/>
          <w:szCs w:val="36"/>
          <w:lang w:val="en"/>
        </w:rPr>
        <w:t>Retained messages</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To keep the footprint small, received messages are not stored on the broker unless they are marked with the retained flag. This </w:t>
      </w:r>
      <w:proofErr w:type="gramStart"/>
      <w:r>
        <w:rPr>
          <w:rFonts w:ascii="Roboto" w:hAnsi="Roboto" w:cs="Lucida Sans Unicode"/>
          <w:color w:val="050F34"/>
          <w:sz w:val="20"/>
          <w:szCs w:val="20"/>
          <w:lang w:val="en"/>
        </w:rPr>
        <w:t>is called</w:t>
      </w:r>
      <w:proofErr w:type="gramEnd"/>
      <w:r>
        <w:rPr>
          <w:rFonts w:ascii="Roboto" w:hAnsi="Roboto" w:cs="Lucida Sans Unicode"/>
          <w:color w:val="050F34"/>
          <w:sz w:val="20"/>
          <w:szCs w:val="20"/>
          <w:lang w:val="en"/>
        </w:rPr>
        <w:t xml:space="preserve"> a retained message. Users who wish to store received messages will need to store them elsewhere outside of the MQTT protocol. There is one exception.</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 xml:space="preserve">As an event-driven protocol, it is possible, even likely, that a subscriber may receive very few messages for a given topic, even over a long </w:t>
      </w:r>
      <w:proofErr w:type="gramStart"/>
      <w:r>
        <w:rPr>
          <w:rFonts w:ascii="Roboto" w:hAnsi="Roboto" w:cs="Lucida Sans Unicode"/>
          <w:color w:val="050F34"/>
          <w:sz w:val="20"/>
          <w:szCs w:val="20"/>
          <w:lang w:val="en"/>
        </w:rPr>
        <w:t>period of time</w:t>
      </w:r>
      <w:proofErr w:type="gramEnd"/>
      <w:r>
        <w:rPr>
          <w:rFonts w:ascii="Roboto" w:hAnsi="Roboto" w:cs="Lucida Sans Unicode"/>
          <w:color w:val="050F34"/>
          <w:sz w:val="20"/>
          <w:szCs w:val="20"/>
          <w:lang w:val="en"/>
        </w:rPr>
        <w:t xml:space="preserve">. In the previously mentioned topic structure, perhaps messages to the </w:t>
      </w:r>
      <w:r>
        <w:rPr>
          <w:rStyle w:val="Enfasicorsivo"/>
          <w:rFonts w:ascii="Roboto" w:hAnsi="Roboto" w:cs="Lucida Sans Unicode"/>
          <w:color w:val="050F34"/>
          <w:sz w:val="20"/>
          <w:szCs w:val="20"/>
          <w:lang w:val="en"/>
        </w:rPr>
        <w:t>Pressure</w:t>
      </w:r>
      <w:r>
        <w:rPr>
          <w:rFonts w:ascii="Roboto" w:hAnsi="Roboto" w:cs="Lucida Sans Unicode"/>
          <w:color w:val="050F34"/>
          <w:sz w:val="20"/>
          <w:szCs w:val="20"/>
          <w:lang w:val="en"/>
        </w:rPr>
        <w:t xml:space="preserve"> topic </w:t>
      </w:r>
      <w:proofErr w:type="gramStart"/>
      <w:r>
        <w:rPr>
          <w:rFonts w:ascii="Roboto" w:hAnsi="Roboto" w:cs="Lucida Sans Unicode"/>
          <w:color w:val="050F34"/>
          <w:sz w:val="20"/>
          <w:szCs w:val="20"/>
          <w:lang w:val="en"/>
        </w:rPr>
        <w:t>are only sent</w:t>
      </w:r>
      <w:proofErr w:type="gramEnd"/>
      <w:r>
        <w:rPr>
          <w:rFonts w:ascii="Roboto" w:hAnsi="Roboto" w:cs="Lucida Sans Unicode"/>
          <w:color w:val="050F34"/>
          <w:sz w:val="20"/>
          <w:szCs w:val="20"/>
          <w:lang w:val="en"/>
        </w:rPr>
        <w:t xml:space="preserve"> when a sensor detects that the pressure has exceeded a certain amount. Assuming that whatever that sensor is monitoring does not fail often, it could be months, or even years before a client publishes a message to that topic.</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 xml:space="preserve">To ensure that a new subscriber receives the messages from a topic, brokers may keep the last message sent to each topic. This </w:t>
      </w:r>
      <w:proofErr w:type="gramStart"/>
      <w:r>
        <w:rPr>
          <w:rFonts w:ascii="Roboto" w:hAnsi="Roboto" w:cs="Lucida Sans Unicode"/>
          <w:color w:val="050F34"/>
          <w:sz w:val="20"/>
          <w:szCs w:val="20"/>
          <w:lang w:val="en"/>
        </w:rPr>
        <w:t>is called</w:t>
      </w:r>
      <w:proofErr w:type="gramEnd"/>
      <w:r>
        <w:rPr>
          <w:rFonts w:ascii="Roboto" w:hAnsi="Roboto" w:cs="Lucida Sans Unicode"/>
          <w:color w:val="050F34"/>
          <w:sz w:val="20"/>
          <w:szCs w:val="20"/>
          <w:lang w:val="en"/>
        </w:rPr>
        <w:t xml:space="preserve"> a </w:t>
      </w:r>
      <w:r>
        <w:rPr>
          <w:rStyle w:val="Enfasicorsivo"/>
          <w:rFonts w:ascii="Roboto" w:hAnsi="Roboto" w:cs="Lucida Sans Unicode"/>
          <w:color w:val="050F34"/>
          <w:sz w:val="20"/>
          <w:szCs w:val="20"/>
          <w:lang w:val="en"/>
        </w:rPr>
        <w:t>retained message</w:t>
      </w:r>
      <w:r>
        <w:rPr>
          <w:rFonts w:ascii="Roboto" w:hAnsi="Roboto" w:cs="Lucida Sans Unicode"/>
          <w:color w:val="050F34"/>
          <w:sz w:val="20"/>
          <w:szCs w:val="20"/>
          <w:lang w:val="en"/>
        </w:rPr>
        <w:t xml:space="preserve">. Whenever a new client subscribes to a topic or when an existing client comes back online, the retained message </w:t>
      </w:r>
      <w:proofErr w:type="gramStart"/>
      <w:r>
        <w:rPr>
          <w:rFonts w:ascii="Roboto" w:hAnsi="Roboto" w:cs="Lucida Sans Unicode"/>
          <w:color w:val="050F34"/>
          <w:sz w:val="20"/>
          <w:szCs w:val="20"/>
          <w:lang w:val="en"/>
        </w:rPr>
        <w:t>is sent</w:t>
      </w:r>
      <w:proofErr w:type="gramEnd"/>
      <w:r>
        <w:rPr>
          <w:rFonts w:ascii="Roboto" w:hAnsi="Roboto" w:cs="Lucida Sans Unicode"/>
          <w:color w:val="050F34"/>
          <w:sz w:val="20"/>
          <w:szCs w:val="20"/>
          <w:lang w:val="en"/>
        </w:rPr>
        <w:t xml:space="preserve"> to the subscribers, thereby ensuring that the subscription is active, and that it has the latest information.</w:t>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5" w:name="section7"/>
      <w:bookmarkEnd w:id="5"/>
      <w:r>
        <w:rPr>
          <w:rFonts w:ascii="Roboto" w:eastAsia="Times New Roman" w:hAnsi="Roboto" w:cs="Lucida Sans Unicode"/>
          <w:color w:val="050F34"/>
          <w:sz w:val="36"/>
          <w:szCs w:val="36"/>
          <w:lang w:val="en"/>
        </w:rPr>
        <w:t>Last will and testament</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 xml:space="preserve">Where communications are unreliable, it is possible that a publisher will disconnect from the network without warning. A publisher may register a message to be sent to subscribers in the event the publisher disconnects unexpectedly, this is a </w:t>
      </w:r>
      <w:proofErr w:type="gramStart"/>
      <w:r>
        <w:rPr>
          <w:rFonts w:ascii="Roboto" w:hAnsi="Roboto" w:cs="Lucida Sans Unicode"/>
          <w:color w:val="050F34"/>
          <w:sz w:val="20"/>
          <w:szCs w:val="20"/>
          <w:lang w:val="en"/>
        </w:rPr>
        <w:t>so called</w:t>
      </w:r>
      <w:proofErr w:type="gramEnd"/>
      <w:r>
        <w:rPr>
          <w:rFonts w:ascii="Roboto" w:hAnsi="Roboto" w:cs="Lucida Sans Unicode"/>
          <w:color w:val="050F34"/>
          <w:sz w:val="20"/>
          <w:szCs w:val="20"/>
          <w:lang w:val="en"/>
        </w:rPr>
        <w:t xml:space="preserve"> </w:t>
      </w:r>
      <w:r>
        <w:rPr>
          <w:rStyle w:val="Enfasicorsivo"/>
          <w:rFonts w:ascii="Roboto" w:hAnsi="Roboto" w:cs="Lucida Sans Unicode"/>
          <w:color w:val="050F34"/>
          <w:sz w:val="20"/>
          <w:szCs w:val="20"/>
          <w:lang w:val="en"/>
        </w:rPr>
        <w:t>last will and testament</w:t>
      </w:r>
      <w:r>
        <w:rPr>
          <w:rFonts w:ascii="Roboto" w:hAnsi="Roboto" w:cs="Lucida Sans Unicode"/>
          <w:color w:val="050F34"/>
          <w:sz w:val="20"/>
          <w:szCs w:val="20"/>
          <w:lang w:val="en"/>
        </w:rPr>
        <w:t xml:space="preserve">. This message is cached on the broker and sent to subscribers should the publisher disconnect improperly. Typically, such a message includes information allowing the disconnected publisher to </w:t>
      </w:r>
      <w:proofErr w:type="gramStart"/>
      <w:r>
        <w:rPr>
          <w:rFonts w:ascii="Roboto" w:hAnsi="Roboto" w:cs="Lucida Sans Unicode"/>
          <w:color w:val="050F34"/>
          <w:sz w:val="20"/>
          <w:szCs w:val="20"/>
          <w:lang w:val="en"/>
        </w:rPr>
        <w:t>be identified</w:t>
      </w:r>
      <w:proofErr w:type="gramEnd"/>
      <w:r>
        <w:rPr>
          <w:rFonts w:ascii="Roboto" w:hAnsi="Roboto" w:cs="Lucida Sans Unicode"/>
          <w:color w:val="050F34"/>
          <w:sz w:val="20"/>
          <w:szCs w:val="20"/>
          <w:lang w:val="en"/>
        </w:rPr>
        <w:t xml:space="preserve"> so that the appropriate actions can be taken.</w:t>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6" w:name="section8"/>
      <w:bookmarkEnd w:id="6"/>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r>
        <w:rPr>
          <w:rFonts w:ascii="Roboto" w:eastAsia="Times New Roman" w:hAnsi="Roboto" w:cs="Lucida Sans Unicode"/>
          <w:color w:val="050F34"/>
          <w:sz w:val="36"/>
          <w:szCs w:val="36"/>
          <w:lang w:val="en"/>
        </w:rPr>
        <w:lastRenderedPageBreak/>
        <w:t>MQTT messages</w:t>
      </w:r>
    </w:p>
    <w:p w:rsidR="0047572A" w:rsidRPr="0047572A" w:rsidRDefault="0047572A" w:rsidP="0047572A">
      <w:pPr>
        <w:pStyle w:val="Paragrafoelenco"/>
        <w:numPr>
          <w:ilvl w:val="0"/>
          <w:numId w:val="2"/>
        </w:numPr>
        <w:rPr>
          <w:rStyle w:val="Enfasigrassetto"/>
          <w:rFonts w:ascii="Roboto" w:eastAsia="Times New Roman" w:hAnsi="Roboto" w:cs="Lucida Sans Unicode"/>
          <w:b w:val="0"/>
          <w:bCs w:val="0"/>
          <w:color w:val="050F34"/>
          <w:sz w:val="20"/>
          <w:szCs w:val="20"/>
          <w:lang w:val="en"/>
        </w:rPr>
      </w:pPr>
      <w:r w:rsidRPr="0047572A">
        <w:rPr>
          <w:rStyle w:val="Enfasigrassetto"/>
          <w:rFonts w:ascii="Roboto" w:eastAsia="Times New Roman" w:hAnsi="Roboto" w:cs="Lucida Sans Unicode"/>
          <w:bCs w:val="0"/>
          <w:color w:val="050F34"/>
          <w:sz w:val="20"/>
          <w:szCs w:val="20"/>
          <w:lang w:val="en"/>
        </w:rPr>
        <w:t xml:space="preserve">Connect: </w:t>
      </w:r>
      <w:r w:rsidRPr="0047572A">
        <w:rPr>
          <w:rStyle w:val="Enfasigrassetto"/>
          <w:rFonts w:ascii="Roboto" w:eastAsia="Times New Roman" w:hAnsi="Roboto" w:cs="Lucida Sans Unicode"/>
          <w:b w:val="0"/>
          <w:bCs w:val="0"/>
          <w:color w:val="050F34"/>
          <w:sz w:val="20"/>
          <w:szCs w:val="20"/>
          <w:lang w:val="en"/>
        </w:rPr>
        <w:t>The client has to establish a connection to the broker by sending a connect packet (With username and password if needed)</w:t>
      </w:r>
      <w:bookmarkStart w:id="7" w:name="_GoBack"/>
      <w:bookmarkEnd w:id="7"/>
    </w:p>
    <w:p w:rsidR="004E2982" w:rsidRDefault="004E2982" w:rsidP="0047572A">
      <w:pPr>
        <w:pStyle w:val="NormaleWeb"/>
        <w:numPr>
          <w:ilvl w:val="0"/>
          <w:numId w:val="2"/>
        </w:numPr>
        <w:shd w:val="clear" w:color="auto" w:fill="FFFFFF"/>
        <w:spacing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Publish</w:t>
      </w:r>
      <w:r>
        <w:rPr>
          <w:rFonts w:ascii="Roboto" w:eastAsia="Times New Roman" w:hAnsi="Roboto" w:cs="Lucida Sans Unicode"/>
          <w:color w:val="050F34"/>
          <w:sz w:val="20"/>
          <w:szCs w:val="20"/>
          <w:lang w:val="en"/>
        </w:rPr>
        <w:t xml:space="preserve"> – Sends a block of data containing the message to </w:t>
      </w:r>
      <w:proofErr w:type="gramStart"/>
      <w:r>
        <w:rPr>
          <w:rFonts w:ascii="Roboto" w:eastAsia="Times New Roman" w:hAnsi="Roboto" w:cs="Lucida Sans Unicode"/>
          <w:color w:val="050F34"/>
          <w:sz w:val="20"/>
          <w:szCs w:val="20"/>
          <w:lang w:val="en"/>
        </w:rPr>
        <w:t>be sent</w:t>
      </w:r>
      <w:proofErr w:type="gramEnd"/>
      <w:r>
        <w:rPr>
          <w:rFonts w:ascii="Roboto" w:eastAsia="Times New Roman" w:hAnsi="Roboto" w:cs="Lucida Sans Unicode"/>
          <w:color w:val="050F34"/>
          <w:sz w:val="20"/>
          <w:szCs w:val="20"/>
          <w:lang w:val="en"/>
        </w:rPr>
        <w:t xml:space="preserve">. This data is specific to each implementation but could be something as simple as an on/off indication, or a value of a certain sensor, such as temperature, pressure, etc. In the case that the topic </w:t>
      </w:r>
      <w:proofErr w:type="gramStart"/>
      <w:r>
        <w:rPr>
          <w:rFonts w:ascii="Roboto" w:eastAsia="Times New Roman" w:hAnsi="Roboto" w:cs="Lucida Sans Unicode"/>
          <w:color w:val="050F34"/>
          <w:sz w:val="20"/>
          <w:szCs w:val="20"/>
          <w:lang w:val="en"/>
        </w:rPr>
        <w:t>being published</w:t>
      </w:r>
      <w:proofErr w:type="gramEnd"/>
      <w:r>
        <w:rPr>
          <w:rFonts w:ascii="Roboto" w:eastAsia="Times New Roman" w:hAnsi="Roboto" w:cs="Lucida Sans Unicode"/>
          <w:color w:val="050F34"/>
          <w:sz w:val="20"/>
          <w:szCs w:val="20"/>
          <w:lang w:val="en"/>
        </w:rPr>
        <w:t xml:space="preserve"> to does not exist, the topic is created on the broker.</w:t>
      </w:r>
    </w:p>
    <w:p w:rsidR="004E2982" w:rsidRDefault="004E2982" w:rsidP="00EB6CE8">
      <w:pPr>
        <w:numPr>
          <w:ilvl w:val="0"/>
          <w:numId w:val="2"/>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Subscribe </w:t>
      </w:r>
      <w:r>
        <w:rPr>
          <w:rFonts w:ascii="Roboto" w:eastAsia="Times New Roman" w:hAnsi="Roboto" w:cs="Lucida Sans Unicode"/>
          <w:color w:val="050F34"/>
          <w:sz w:val="20"/>
          <w:szCs w:val="20"/>
          <w:lang w:val="en"/>
        </w:rPr>
        <w:t xml:space="preserve">– Turns a client into a subscriber of a topic. Topics </w:t>
      </w:r>
      <w:proofErr w:type="gramStart"/>
      <w:r>
        <w:rPr>
          <w:rFonts w:ascii="Roboto" w:eastAsia="Times New Roman" w:hAnsi="Roboto" w:cs="Lucida Sans Unicode"/>
          <w:color w:val="050F34"/>
          <w:sz w:val="20"/>
          <w:szCs w:val="20"/>
          <w:lang w:val="en"/>
        </w:rPr>
        <w:t>may be subscribed</w:t>
      </w:r>
      <w:proofErr w:type="gramEnd"/>
      <w:r>
        <w:rPr>
          <w:rFonts w:ascii="Roboto" w:eastAsia="Times New Roman" w:hAnsi="Roboto" w:cs="Lucida Sans Unicode"/>
          <w:color w:val="050F34"/>
          <w:sz w:val="20"/>
          <w:szCs w:val="20"/>
          <w:lang w:val="en"/>
        </w:rPr>
        <w:t xml:space="preserve"> to specifically or via wildcards that allow subscriptions to an entire topic branch or part of any topic branch. To subscribe, a client sends a SUBSCRIBE packet and receives a SUBACK packet in return. If there is a retained message for the topic, the new subscriber receives that message as well.</w:t>
      </w:r>
    </w:p>
    <w:p w:rsidR="004E2982" w:rsidRDefault="004E2982" w:rsidP="00EB6CE8">
      <w:pPr>
        <w:numPr>
          <w:ilvl w:val="0"/>
          <w:numId w:val="2"/>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PING </w:t>
      </w:r>
      <w:r>
        <w:rPr>
          <w:rFonts w:ascii="Roboto" w:eastAsia="Times New Roman" w:hAnsi="Roboto" w:cs="Lucida Sans Unicode"/>
          <w:color w:val="050F34"/>
          <w:sz w:val="20"/>
          <w:szCs w:val="20"/>
          <w:lang w:val="en"/>
        </w:rPr>
        <w:t xml:space="preserve">– A client may ping the broker. </w:t>
      </w:r>
      <w:proofErr w:type="gramStart"/>
      <w:r>
        <w:rPr>
          <w:rFonts w:ascii="Roboto" w:eastAsia="Times New Roman" w:hAnsi="Roboto" w:cs="Lucida Sans Unicode"/>
          <w:color w:val="050F34"/>
          <w:sz w:val="20"/>
          <w:szCs w:val="20"/>
          <w:lang w:val="en"/>
        </w:rPr>
        <w:t>A PINGREQ packet is sent by the subscriber</w:t>
      </w:r>
      <w:proofErr w:type="gramEnd"/>
      <w:r>
        <w:rPr>
          <w:rFonts w:ascii="Roboto" w:eastAsia="Times New Roman" w:hAnsi="Roboto" w:cs="Lucida Sans Unicode"/>
          <w:color w:val="050F34"/>
          <w:sz w:val="20"/>
          <w:szCs w:val="20"/>
          <w:lang w:val="en"/>
        </w:rPr>
        <w:t xml:space="preserve"> and a reply PINGRESP packet is sent in reply. Pings may be used to ensure that the connection is still working and that </w:t>
      </w:r>
      <w:proofErr w:type="gramStart"/>
      <w:r>
        <w:rPr>
          <w:rFonts w:ascii="Roboto" w:eastAsia="Times New Roman" w:hAnsi="Roboto" w:cs="Lucida Sans Unicode"/>
          <w:color w:val="050F34"/>
          <w:sz w:val="20"/>
          <w:szCs w:val="20"/>
          <w:lang w:val="en"/>
        </w:rPr>
        <w:t>the TCP session was not unexpectedly closed by other networking equipment like a router or gateway</w:t>
      </w:r>
      <w:proofErr w:type="gramEnd"/>
      <w:r>
        <w:rPr>
          <w:rFonts w:ascii="Roboto" w:eastAsia="Times New Roman" w:hAnsi="Roboto" w:cs="Lucida Sans Unicode"/>
          <w:color w:val="050F34"/>
          <w:sz w:val="20"/>
          <w:szCs w:val="20"/>
          <w:lang w:val="en"/>
        </w:rPr>
        <w:t>.</w:t>
      </w:r>
    </w:p>
    <w:p w:rsidR="004E2982" w:rsidRDefault="004E2982" w:rsidP="00EB6CE8">
      <w:pPr>
        <w:numPr>
          <w:ilvl w:val="0"/>
          <w:numId w:val="2"/>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DISCONNECT </w:t>
      </w:r>
      <w:r>
        <w:rPr>
          <w:rFonts w:ascii="Roboto" w:eastAsia="Times New Roman" w:hAnsi="Roboto" w:cs="Lucida Sans Unicode"/>
          <w:color w:val="050F34"/>
          <w:sz w:val="20"/>
          <w:szCs w:val="20"/>
          <w:lang w:val="en"/>
        </w:rPr>
        <w:t>– A subscriber or publisher may send a DISCONNECT message to the broker. This message informs the broker that it will no longer need to send or queue messages for a subscriber and that it will no longer receive data from a publisher. This kind of shutdown allows the client to reconnect using the same client identity as before. When a client disconnects without sending a disconnect message, its last will and testament is sent to subscribers</w:t>
      </w:r>
    </w:p>
    <w:p w:rsidR="004E2982" w:rsidRDefault="004E2982" w:rsidP="004E2982">
      <w:pPr>
        <w:pStyle w:val="spacer"/>
        <w:shd w:val="clear" w:color="auto" w:fill="FFFFFF"/>
        <w:spacing w:line="270" w:lineRule="atLeast"/>
        <w:rPr>
          <w:rFonts w:ascii="Roboto" w:hAnsi="Roboto" w:cs="Lucida Sans Unicode"/>
          <w:color w:val="050F34"/>
          <w:sz w:val="20"/>
          <w:szCs w:val="20"/>
          <w:lang w:val="en"/>
        </w:rPr>
      </w:pPr>
      <w:r>
        <w:rPr>
          <w:rFonts w:ascii="Roboto" w:hAnsi="Roboto" w:cs="Lucida Sans Unicode"/>
          <w:color w:val="050F34"/>
          <w:sz w:val="20"/>
          <w:szCs w:val="20"/>
          <w:lang w:val="en"/>
        </w:rPr>
        <w:t> </w:t>
      </w:r>
    </w:p>
    <w:p w:rsidR="004E2982" w:rsidRDefault="004E2982" w:rsidP="004E2982">
      <w:pPr>
        <w:pStyle w:val="NormaleWeb"/>
        <w:shd w:val="clear" w:color="auto" w:fill="FFFFFF"/>
        <w:spacing w:line="270" w:lineRule="atLeast"/>
        <w:rPr>
          <w:rFonts w:ascii="Roboto" w:hAnsi="Roboto" w:cs="Lucida Sans Unicode"/>
          <w:color w:val="050F34"/>
          <w:sz w:val="20"/>
          <w:szCs w:val="20"/>
          <w:lang w:val="en"/>
        </w:rPr>
      </w:pPr>
      <w:r>
        <w:rPr>
          <w:rFonts w:ascii="Roboto" w:hAnsi="Roboto" w:cs="Lucida Sans Unicode"/>
          <w:noProof/>
          <w:color w:val="050F34"/>
          <w:sz w:val="20"/>
          <w:szCs w:val="20"/>
        </w:rPr>
        <w:drawing>
          <wp:inline distT="0" distB="0" distL="0" distR="0" wp14:anchorId="13354C69" wp14:editId="7EC10E50">
            <wp:extent cx="6195060" cy="3246120"/>
            <wp:effectExtent l="0" t="0" r="0" b="0"/>
            <wp:docPr id="14" name="Immagine 14" descr="https://hlassets.paessler.com/common/files/graphics/illustration/admin-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hlassets.paessler.com/common/files/graphics/illustration/admin-robot.pn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195060" cy="3246120"/>
                    </a:xfrm>
                    <a:prstGeom prst="rect">
                      <a:avLst/>
                    </a:prstGeom>
                    <a:noFill/>
                    <a:ln>
                      <a:noFill/>
                    </a:ln>
                  </pic:spPr>
                </pic:pic>
              </a:graphicData>
            </a:graphic>
          </wp:inline>
        </w:drawing>
      </w:r>
    </w:p>
    <w:p w:rsidR="004E2982" w:rsidRDefault="004E2982" w:rsidP="004E2982">
      <w:pPr>
        <w:shd w:val="clear" w:color="auto" w:fill="FFFFFF"/>
        <w:spacing w:before="100" w:beforeAutospacing="1" w:after="100" w:afterAutospacing="1" w:line="270" w:lineRule="atLeast"/>
        <w:outlineLvl w:val="2"/>
        <w:rPr>
          <w:rFonts w:ascii="Roboto" w:eastAsia="Times New Roman" w:hAnsi="Roboto" w:cs="Lucida Sans Unicode"/>
          <w:color w:val="050F34"/>
          <w:sz w:val="36"/>
          <w:szCs w:val="36"/>
          <w:lang w:val="en"/>
        </w:rPr>
      </w:pPr>
      <w:bookmarkStart w:id="8" w:name="section9"/>
      <w:bookmarkEnd w:id="8"/>
      <w:r>
        <w:rPr>
          <w:rFonts w:ascii="Roboto" w:eastAsia="Times New Roman" w:hAnsi="Roboto" w:cs="Lucida Sans Unicode"/>
          <w:color w:val="050F34"/>
          <w:sz w:val="36"/>
          <w:szCs w:val="36"/>
          <w:lang w:val="en"/>
        </w:rPr>
        <w:t>Security</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br/>
        <w:t>The original goal of the MQTT protocol was to make the smallest and most efficient data transmission possible over expensive, unreliable communication lines. As such, security was not a primary concern during the design and implementation of MQTT.</w:t>
      </w:r>
    </w:p>
    <w:p w:rsidR="004E2982" w:rsidRDefault="004E2982" w:rsidP="00EB6CE8">
      <w:pPr>
        <w:pStyle w:val="NormaleWeb"/>
        <w:shd w:val="clear" w:color="auto" w:fill="FFFFFF"/>
        <w:spacing w:line="270" w:lineRule="atLeast"/>
        <w:jc w:val="both"/>
        <w:rPr>
          <w:rFonts w:ascii="Roboto" w:hAnsi="Roboto" w:cs="Lucida Sans Unicode"/>
          <w:color w:val="050F34"/>
          <w:sz w:val="20"/>
          <w:szCs w:val="20"/>
          <w:lang w:val="en"/>
        </w:rPr>
      </w:pPr>
      <w:r>
        <w:rPr>
          <w:rFonts w:ascii="Roboto" w:hAnsi="Roboto" w:cs="Lucida Sans Unicode"/>
          <w:color w:val="050F34"/>
          <w:sz w:val="20"/>
          <w:szCs w:val="20"/>
          <w:lang w:val="en"/>
        </w:rPr>
        <w:t>However, there are some security options available at the cost of more data transmission and a larger footprint.</w:t>
      </w:r>
    </w:p>
    <w:p w:rsidR="004E2982" w:rsidRDefault="004E2982" w:rsidP="00EB6CE8">
      <w:pPr>
        <w:numPr>
          <w:ilvl w:val="0"/>
          <w:numId w:val="3"/>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lastRenderedPageBreak/>
        <w:t>Network security</w:t>
      </w:r>
      <w:r>
        <w:rPr>
          <w:rFonts w:ascii="Roboto" w:eastAsia="Times New Roman" w:hAnsi="Roboto" w:cs="Lucida Sans Unicode"/>
          <w:color w:val="050F34"/>
          <w:sz w:val="20"/>
          <w:szCs w:val="20"/>
          <w:lang w:val="en"/>
        </w:rPr>
        <w:t xml:space="preserve"> – If the network itself </w:t>
      </w:r>
      <w:proofErr w:type="gramStart"/>
      <w:r>
        <w:rPr>
          <w:rFonts w:ascii="Roboto" w:eastAsia="Times New Roman" w:hAnsi="Roboto" w:cs="Lucida Sans Unicode"/>
          <w:color w:val="050F34"/>
          <w:sz w:val="20"/>
          <w:szCs w:val="20"/>
          <w:lang w:val="en"/>
        </w:rPr>
        <w:t>can be secured</w:t>
      </w:r>
      <w:proofErr w:type="gramEnd"/>
      <w:r>
        <w:rPr>
          <w:rFonts w:ascii="Roboto" w:eastAsia="Times New Roman" w:hAnsi="Roboto" w:cs="Lucida Sans Unicode"/>
          <w:color w:val="050F34"/>
          <w:sz w:val="20"/>
          <w:szCs w:val="20"/>
          <w:lang w:val="en"/>
        </w:rPr>
        <w:t>, then the transmission of insecure MQTT data is irrelevant. In this case, security issues would have to occur from inside the network itself, perhaps via a bad actor or another form of network penetration.</w:t>
      </w:r>
    </w:p>
    <w:p w:rsidR="004E2982" w:rsidRDefault="004E2982" w:rsidP="00EB6CE8">
      <w:pPr>
        <w:numPr>
          <w:ilvl w:val="0"/>
          <w:numId w:val="3"/>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Username and password </w:t>
      </w:r>
      <w:r>
        <w:rPr>
          <w:rFonts w:ascii="Roboto" w:eastAsia="Times New Roman" w:hAnsi="Roboto" w:cs="Lucida Sans Unicode"/>
          <w:color w:val="050F34"/>
          <w:sz w:val="20"/>
          <w:szCs w:val="20"/>
          <w:lang w:val="en"/>
        </w:rPr>
        <w:t xml:space="preserve">– MQTT does allow usernames and passwords for a client to establish a connection with a broker. Unfortunately, in order to keep the overhead light, the usernames and passwords </w:t>
      </w:r>
      <w:proofErr w:type="gramStart"/>
      <w:r>
        <w:rPr>
          <w:rFonts w:ascii="Roboto" w:eastAsia="Times New Roman" w:hAnsi="Roboto" w:cs="Lucida Sans Unicode"/>
          <w:color w:val="050F34"/>
          <w:sz w:val="20"/>
          <w:szCs w:val="20"/>
          <w:lang w:val="en"/>
        </w:rPr>
        <w:t>are transmitted</w:t>
      </w:r>
      <w:proofErr w:type="gramEnd"/>
      <w:r>
        <w:rPr>
          <w:rFonts w:ascii="Roboto" w:eastAsia="Times New Roman" w:hAnsi="Roboto" w:cs="Lucida Sans Unicode"/>
          <w:color w:val="050F34"/>
          <w:sz w:val="20"/>
          <w:szCs w:val="20"/>
          <w:lang w:val="en"/>
        </w:rPr>
        <w:t xml:space="preserve"> in clear text. In 1999, this was more than sufficient because intercepting a satellite communication for what was essentially an unimportant sensor reading would have been prohibitively difficult. However, today, intercepting many types of wireless network communications is trivial, making such authentication </w:t>
      </w:r>
      <w:proofErr w:type="gramStart"/>
      <w:r>
        <w:rPr>
          <w:rFonts w:ascii="Roboto" w:eastAsia="Times New Roman" w:hAnsi="Roboto" w:cs="Lucida Sans Unicode"/>
          <w:color w:val="050F34"/>
          <w:sz w:val="20"/>
          <w:szCs w:val="20"/>
          <w:lang w:val="en"/>
        </w:rPr>
        <w:t>all but useless</w:t>
      </w:r>
      <w:proofErr w:type="gramEnd"/>
      <w:r>
        <w:rPr>
          <w:rFonts w:ascii="Roboto" w:eastAsia="Times New Roman" w:hAnsi="Roboto" w:cs="Lucida Sans Unicode"/>
          <w:color w:val="050F34"/>
          <w:sz w:val="20"/>
          <w:szCs w:val="20"/>
          <w:lang w:val="en"/>
        </w:rPr>
        <w:t>.</w:t>
      </w:r>
      <w:r>
        <w:rPr>
          <w:rFonts w:ascii="Roboto" w:eastAsia="Times New Roman" w:hAnsi="Roboto" w:cs="Lucida Sans Unicode"/>
          <w:color w:val="050F34"/>
          <w:sz w:val="20"/>
          <w:szCs w:val="20"/>
          <w:lang w:val="en"/>
        </w:rPr>
        <w:br/>
        <w:t>Many use cases require a username and password not as protection against bad faith actors, but as a way to avoid unintentional connections.</w:t>
      </w:r>
    </w:p>
    <w:p w:rsidR="004E2982" w:rsidRDefault="004E2982" w:rsidP="00EB6CE8">
      <w:pPr>
        <w:numPr>
          <w:ilvl w:val="0"/>
          <w:numId w:val="3"/>
        </w:numPr>
        <w:shd w:val="clear" w:color="auto" w:fill="FFFFFF"/>
        <w:spacing w:before="100" w:beforeAutospacing="1" w:after="100" w:afterAutospacing="1" w:line="270" w:lineRule="atLeast"/>
        <w:jc w:val="both"/>
        <w:rPr>
          <w:rFonts w:ascii="Roboto" w:eastAsia="Times New Roman" w:hAnsi="Roboto" w:cs="Lucida Sans Unicode"/>
          <w:color w:val="050F34"/>
          <w:sz w:val="20"/>
          <w:szCs w:val="20"/>
          <w:lang w:val="en"/>
        </w:rPr>
      </w:pPr>
      <w:r>
        <w:rPr>
          <w:rStyle w:val="Enfasigrassetto"/>
          <w:rFonts w:ascii="Roboto" w:eastAsia="Times New Roman" w:hAnsi="Roboto" w:cs="Lucida Sans Unicode"/>
          <w:color w:val="050F34"/>
          <w:sz w:val="20"/>
          <w:szCs w:val="20"/>
          <w:lang w:val="en"/>
        </w:rPr>
        <w:t xml:space="preserve">SSL/TLS – </w:t>
      </w:r>
      <w:r>
        <w:rPr>
          <w:rFonts w:ascii="Roboto" w:eastAsia="Times New Roman" w:hAnsi="Roboto" w:cs="Lucida Sans Unicode"/>
          <w:color w:val="050F34"/>
          <w:sz w:val="20"/>
          <w:szCs w:val="20"/>
          <w:lang w:val="en"/>
        </w:rPr>
        <w:t>Running on top of TCP/IP, the obvious solution for securing transmissions between clients and brokers is the implementation of SSL/TLS. Unfortunately, this adds substantial overhead to the otherwise lightweight communications.</w:t>
      </w:r>
    </w:p>
    <w:p w:rsidR="006E5D62" w:rsidRPr="00A36CB4" w:rsidRDefault="0093221F">
      <w:pPr>
        <w:rPr>
          <w:lang w:val="en-US"/>
        </w:rPr>
      </w:pPr>
      <w:bookmarkStart w:id="9" w:name="section10"/>
      <w:bookmarkEnd w:id="9"/>
    </w:p>
    <w:p w:rsidR="00A36CB4" w:rsidRDefault="00A36CB4">
      <w:pPr>
        <w:rPr>
          <w:lang w:val="en-US"/>
        </w:rPr>
      </w:pPr>
    </w:p>
    <w:p w:rsidR="00A36CB4" w:rsidRPr="00A36CB4" w:rsidRDefault="00A36CB4">
      <w:pPr>
        <w:rPr>
          <w:lang w:val="en-US"/>
        </w:rPr>
      </w:pPr>
    </w:p>
    <w:sectPr w:rsidR="00A36CB4" w:rsidRPr="00A36C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F3B3A"/>
    <w:multiLevelType w:val="multilevel"/>
    <w:tmpl w:val="A99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5B6D48"/>
    <w:multiLevelType w:val="multilevel"/>
    <w:tmpl w:val="6FF4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74B55"/>
    <w:multiLevelType w:val="multilevel"/>
    <w:tmpl w:val="968A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A2530"/>
    <w:multiLevelType w:val="multilevel"/>
    <w:tmpl w:val="9FC8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82"/>
    <w:rsid w:val="0047572A"/>
    <w:rsid w:val="00487F73"/>
    <w:rsid w:val="004E2982"/>
    <w:rsid w:val="0093221F"/>
    <w:rsid w:val="00A36CB4"/>
    <w:rsid w:val="00EB6CE8"/>
    <w:rsid w:val="00F938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D1BD6"/>
  <w15:chartTrackingRefBased/>
  <w15:docId w15:val="{9BF5D075-F892-43BE-9B4B-5C8FF0D0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E2982"/>
    <w:pPr>
      <w:spacing w:after="0" w:line="240" w:lineRule="auto"/>
    </w:pPr>
    <w:rPr>
      <w:rFonts w:ascii="Times New Roman" w:eastAsiaTheme="minorEastAsia" w:hAnsi="Times New Roman" w:cs="Times New Roman"/>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4E2982"/>
    <w:rPr>
      <w:i/>
      <w:iCs/>
    </w:rPr>
  </w:style>
  <w:style w:type="character" w:styleId="Enfasigrassetto">
    <w:name w:val="Strong"/>
    <w:basedOn w:val="Carpredefinitoparagrafo"/>
    <w:uiPriority w:val="22"/>
    <w:qFormat/>
    <w:rsid w:val="004E2982"/>
    <w:rPr>
      <w:b/>
      <w:bCs/>
    </w:rPr>
  </w:style>
  <w:style w:type="paragraph" w:styleId="NormaleWeb">
    <w:name w:val="Normal (Web)"/>
    <w:basedOn w:val="Normale"/>
    <w:uiPriority w:val="99"/>
    <w:unhideWhenUsed/>
    <w:rsid w:val="004E2982"/>
    <w:pPr>
      <w:spacing w:before="100" w:beforeAutospacing="1" w:after="100" w:afterAutospacing="1"/>
    </w:pPr>
  </w:style>
  <w:style w:type="paragraph" w:customStyle="1" w:styleId="spacer">
    <w:name w:val="spacer"/>
    <w:basedOn w:val="Normale"/>
    <w:rsid w:val="004E2982"/>
    <w:pPr>
      <w:spacing w:before="100" w:beforeAutospacing="1" w:after="100" w:afterAutospacing="1"/>
    </w:pPr>
  </w:style>
  <w:style w:type="character" w:styleId="Collegamentoipertestuale">
    <w:name w:val="Hyperlink"/>
    <w:basedOn w:val="Carpredefinitoparagrafo"/>
    <w:uiPriority w:val="99"/>
    <w:unhideWhenUsed/>
    <w:rsid w:val="00A36CB4"/>
    <w:rPr>
      <w:color w:val="0563C1" w:themeColor="hyperlink"/>
      <w:u w:val="single"/>
    </w:rPr>
  </w:style>
  <w:style w:type="paragraph" w:styleId="Paragrafoelenco">
    <w:name w:val="List Paragraph"/>
    <w:basedOn w:val="Normale"/>
    <w:uiPriority w:val="34"/>
    <w:qFormat/>
    <w:rsid w:val="00475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649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hlassets.paessler.com/common/files/infographics/mqtt-architecture.png" TargetMode="External"/><Relationship Id="rId3" Type="http://schemas.openxmlformats.org/officeDocument/2006/relationships/styles" Target="styles.xml"/><Relationship Id="rId7" Type="http://schemas.openxmlformats.org/officeDocument/2006/relationships/hyperlink" Target="https://en.wikipedia.org/wiki/MQT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hlassets.paessler.com/common/files/graphics/illustration/message.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hlassets.paessler.com/common/files/graphics/illustration/admin-robot.pn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5D0EA-07C1-4D9E-A24F-A7CD42A46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1462</Words>
  <Characters>8335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studente</dc:creator>
  <cp:keywords/>
  <dc:description/>
  <cp:lastModifiedBy>studente</cp:lastModifiedBy>
  <cp:revision>4</cp:revision>
  <dcterms:created xsi:type="dcterms:W3CDTF">2022-03-17T15:27:00Z</dcterms:created>
  <dcterms:modified xsi:type="dcterms:W3CDTF">2022-03-19T18:04:00Z</dcterms:modified>
</cp:coreProperties>
</file>