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68" w:name="content"/>
    <w:bookmarkStart w:id="67" w:name="X3d3a93d73628f34367d47c56efd1d98fee7d9a4"/>
    <w:p>
      <w:pPr>
        <w:pStyle w:val="Heading1"/>
      </w:pPr>
      <w:r>
        <w:t xml:space="preserve">Audit autorevole degli incentivi e dei dati per le prime pagine cantonali PvPro</w:t>
      </w:r>
    </w:p>
    <w:bookmarkStart w:id="16" w:name="sintesi-esecutiva"/>
    <w:p>
      <w:pPr>
        <w:pStyle w:val="Heading2"/>
      </w:pPr>
      <w:r>
        <w:t xml:space="preserve">Sintesi esecutiva</w:t>
      </w:r>
    </w:p>
    <w:p>
      <w:pPr>
        <w:pStyle w:val="FirstParagraph"/>
      </w:pPr>
      <w:r>
        <w:rPr>
          <w:b/>
          <w:bCs/>
        </w:rPr>
        <w:t xml:space="preserve">Data dell’audit: 11 settembre 2026.</w:t>
      </w:r>
      <w:r>
        <w:t xml:space="preserve"> </w:t>
      </w:r>
      <w:r>
        <w:t xml:space="preserve">Ho trattato come attendibili in prima battuta solo fonti ufficiali: Cantoni, Città di Zurigo, ewz/Città di Zurigo, Pronovo e Confederazione. I dati presenti su PvPro sono stati usati esclusivamente per individuare claim da verificare, non come fonte di verità.</w:t>
      </w:r>
    </w:p>
    <w:p>
      <w:pPr>
        <w:pStyle w:val="BodyText"/>
      </w:pPr>
      <w:r>
        <w:t xml:space="preserve">Il risultato principale è netto:</w:t>
      </w:r>
      <w:r>
        <w:t xml:space="preserve"> </w:t>
      </w:r>
      <w:r>
        <w:rPr>
          <w:b/>
          <w:bCs/>
        </w:rPr>
        <w:t xml:space="preserve">il claim “45% Förderung” non può essere utilizzato come dato fotovoltaico di Basilea</w:t>
      </w:r>
      <w:r>
        <w:t xml:space="preserve">. Non ho trovato alcun programma ufficiale attuale di Basel-Stadt o Basel-Landschaft che corrisponda a “45%”. Basel-Stadt indica esplicitamente che le</w:t>
      </w:r>
      <w:r>
        <w:t xml:space="preserve"> </w:t>
      </w:r>
      <w:r>
        <w:rPr>
          <w:b/>
          <w:bCs/>
        </w:rPr>
        <w:t xml:space="preserve">fotovoltaiche sono sovvenzionate dalla Confederazione</w:t>
      </w:r>
      <w:r>
        <w:t xml:space="preserve">, mentre il limite cantonale del</w:t>
      </w:r>
      <w:r>
        <w:t xml:space="preserve"> </w:t>
      </w:r>
      <w:r>
        <w:rPr>
          <w:b/>
          <w:bCs/>
        </w:rPr>
        <w:t xml:space="preserve">40% dei costi d’investimento</w:t>
      </w:r>
      <w:r>
        <w:t xml:space="preserve"> </w:t>
      </w:r>
      <w:r>
        <w:t xml:space="preserve">visibile sul sito BS riguarda, tra le altre misure, il</w:t>
      </w:r>
      <w:r>
        <w:t xml:space="preserve"> </w:t>
      </w:r>
      <w:r>
        <w:rPr>
          <w:b/>
          <w:bCs/>
        </w:rPr>
        <w:t xml:space="preserve">solare termico</w:t>
      </w:r>
      <w:r>
        <w:t xml:space="preserve">, non il fotovoltaico. Basel-Landschaft ha invece dal 1° gennaio 2026 un bonus specifico legato alla combinazione</w:t>
      </w:r>
      <w:r>
        <w:t xml:space="preserve"> </w:t>
      </w:r>
      <w:r>
        <w:rPr>
          <w:b/>
          <w:bCs/>
        </w:rPr>
        <w:t xml:space="preserve">isolamento + fotovoltaico</w:t>
      </w:r>
      <w:r>
        <w:t xml:space="preserve">: CHF 40/m² di superficie moduli sul tetto e CHF 120/m² in facciata.</w:t>
      </w:r>
      <w:r>
        <w:t xml:space="preserve"> </w:t>
      </w:r>
      <w:hyperlink r:id="rId10">
        <w:r>
          <w:rPr>
            <w:rStyle w:val="Hyperlink"/>
          </w:rPr>
          <w:t xml:space="preserve">[1]</w:t>
        </w:r>
      </w:hyperlink>
    </w:p>
    <w:p>
      <w:pPr>
        <w:pStyle w:val="BodyText"/>
      </w:pPr>
      <w:r>
        <w:t xml:space="preserve">Non sono riuscito a ricostruire documentalmente che il “45%” sia nato</w:t>
      </w:r>
      <w:r>
        <w:t xml:space="preserve"> </w:t>
      </w:r>
      <w:r>
        <w:rPr>
          <w:i/>
          <w:iCs/>
        </w:rPr>
        <w:t xml:space="preserve">specificamente</w:t>
      </w:r>
      <w:r>
        <w:t xml:space="preserve"> </w:t>
      </w:r>
      <w:r>
        <w:t xml:space="preserve">sulla pagina Basel. Anzi, il sito PvPro mostra lo stesso 45% su diverse vecchie pagine/template cantonali — ad esempio Appenzell, Wallis e Luzern — e il blog PvPro contiene l’intestazione generica “Bis zu 45% Gesamtförderung”. Questo rende</w:t>
      </w:r>
      <w:r>
        <w:t xml:space="preserve"> </w:t>
      </w:r>
      <w:r>
        <w:rPr>
          <w:b/>
          <w:bCs/>
        </w:rPr>
        <w:t xml:space="preserve">molto più probabile che il 45% sia un valore generico del vecchio template</w:t>
      </w:r>
      <w:r>
        <w:t xml:space="preserve">, non un dato ottenuto da una fonte basilese. È un’inferenza, non una certezza sul repository.</w:t>
      </w:r>
      <w:r>
        <w:t xml:space="preserve"> </w:t>
      </w:r>
      <w:hyperlink r:id="rId11">
        <w:r>
          <w:rPr>
            <w:rStyle w:val="Hyperlink"/>
          </w:rPr>
          <w:t xml:space="preserve">[2]</w:t>
        </w:r>
      </w:hyperlink>
    </w:p>
    <w:p>
      <w:pPr>
        <w:pStyle w:val="BodyText"/>
      </w:pPr>
      <w:r>
        <w:t xml:space="preserve">Il secondo errore importante è Zurigo. Il dato attribuito al</w:t>
      </w:r>
      <w:r>
        <w:t xml:space="preserve"> </w:t>
      </w:r>
      <w:r>
        <w:rPr>
          <w:b/>
          <w:bCs/>
        </w:rPr>
        <w:t xml:space="preserve">Cantone di Zurigo</w:t>
      </w:r>
      <w:r>
        <w:t xml:space="preserve"> </w:t>
      </w:r>
      <w:r>
        <w:t xml:space="preserve">— “CHF 500/kWh per la batteria, massimo CHF 15’000” —</w:t>
      </w:r>
      <w:r>
        <w:t xml:space="preserve"> </w:t>
      </w:r>
      <w:r>
        <w:rPr>
          <w:b/>
          <w:bCs/>
        </w:rPr>
        <w:t xml:space="preserve">va rimosso come incentivo cantonale generale</w:t>
      </w:r>
      <w:r>
        <w:t xml:space="preserve">. Il programma energetico ordinario cantonale 2026 non elenca un incentivo generale alle batterie domestiche né un incentivo cantonale generale alla normale PV; il Cantone finanzia altre misure edilizie/energetiche. Esiste però un programma cantonale distinto, nell’ambito degli</w:t>
      </w:r>
      <w:r>
        <w:t xml:space="preserve"> </w:t>
      </w:r>
      <w:r>
        <w:rPr>
          <w:b/>
          <w:bCs/>
        </w:rPr>
        <w:t xml:space="preserve">aiuti agli investimenti agricoli</w:t>
      </w:r>
      <w:r>
        <w:t xml:space="preserve">, che nel 2026 ha destinato al massimo CHF 200’000 complessivi alle batterie e risulta già esaurito. Perciò anche la frase assoluta “il Cantone non sovvenziona mai batterie” sarebbe sbagliata.</w:t>
      </w:r>
      <w:r>
        <w:t xml:space="preserve"> </w:t>
      </w:r>
      <w:hyperlink r:id="rId12">
        <w:r>
          <w:rPr>
            <w:rStyle w:val="Hyperlink"/>
          </w:rPr>
          <w:t xml:space="preserve">[3]</w:t>
        </w:r>
      </w:hyperlink>
    </w:p>
    <w:p>
      <w:pPr>
        <w:pStyle w:val="BodyText"/>
      </w:pPr>
      <w:r>
        <w:t xml:space="preserve">La</w:t>
      </w:r>
      <w:r>
        <w:t xml:space="preserve"> </w:t>
      </w:r>
      <w:r>
        <w:rPr>
          <w:b/>
          <w:bCs/>
        </w:rPr>
        <w:t xml:space="preserve">Città di Zurigo</w:t>
      </w:r>
      <w:r>
        <w:t xml:space="preserve">, invece, dal</w:t>
      </w:r>
      <w:r>
        <w:t xml:space="preserve"> </w:t>
      </w:r>
      <w:r>
        <w:rPr>
          <w:b/>
          <w:bCs/>
        </w:rPr>
        <w:t xml:space="preserve">1° agosto 2026</w:t>
      </w:r>
      <w:r>
        <w:t xml:space="preserve"> </w:t>
      </w:r>
      <w:r>
        <w:t xml:space="preserve">ha introdotto valori molto concreti: per il fotovoltaico, massimo complessivo</w:t>
      </w:r>
      <w:r>
        <w:t xml:space="preserve"> </w:t>
      </w:r>
      <w:r>
        <w:rPr>
          <w:b/>
          <w:bCs/>
        </w:rPr>
        <w:t xml:space="preserve">Città + Pronovo</w:t>
      </w:r>
      <w:r>
        <w:t xml:space="preserve"> </w:t>
      </w:r>
      <w:r>
        <w:t xml:space="preserve">di CHF 5’000 di base, CHF 450/kWp fino a 30 kWp, CHF 350 per ogni kWp aggiuntivo tra 30 e 100 kWp e CHF 310 per ogni kWp aggiuntivo oltre 100 kWp; inoltre CHF 3’000 per determinate installazioni soggette ad autorizzazione su edifici esistenti. Per le batterie: CHF 1’000 di base + CHF 100/kWh, più CHF 100/kWh per second-life, con capacità sovvenzionabile massima di 1,5 kWh per kW di generazione rinnovabile installata e comunque massimo 100 kWh; minimo 3 kWh.</w:t>
      </w:r>
      <w:r>
        <w:t xml:space="preserve"> </w:t>
      </w:r>
      <w:r>
        <w:rPr>
          <w:b/>
          <w:bCs/>
        </w:rPr>
        <w:t xml:space="preserve">Questi valori non devono essere etichettati “Kanton Zürich”.</w:t>
      </w:r>
      <w:r>
        <w:t xml:space="preserve"> </w:t>
      </w:r>
      <w:hyperlink r:id="rId13">
        <w:r>
          <w:rPr>
            <w:rStyle w:val="Hyperlink"/>
          </w:rPr>
          <w:t xml:space="preserve">[4]</w:t>
        </w:r>
      </w:hyperlink>
    </w:p>
    <w:p>
      <w:pPr>
        <w:pStyle w:val="BodyText"/>
      </w:pPr>
      <w:r>
        <w:t xml:space="preserve">I valori ewz</w:t>
      </w:r>
      <w:r>
        <w:t xml:space="preserve"> </w:t>
      </w:r>
      <w:r>
        <w:rPr>
          <w:b/>
          <w:bCs/>
        </w:rPr>
        <w:t xml:space="preserve">12,91 Rp./kWh</w:t>
      </w:r>
      <w:r>
        <w:t xml:space="preserve"> </w:t>
      </w:r>
      <w:r>
        <w:t xml:space="preserve">e</w:t>
      </w:r>
      <w:r>
        <w:t xml:space="preserve"> </w:t>
      </w:r>
      <w:r>
        <w:rPr>
          <w:b/>
          <w:bCs/>
        </w:rPr>
        <w:t xml:space="preserve">14 Rp./kWh per ewz.solarquartier</w:t>
      </w:r>
      <w:r>
        <w:t xml:space="preserve"> </w:t>
      </w:r>
      <w:r>
        <w:t xml:space="preserve">hanno invece un’origine ufficiale reale. Tuttavia il documento ufficiale recuperato è una comunicazione del dicembre 2025 nella quale il Stadtrat dice che ewz</w:t>
      </w:r>
      <w:r>
        <w:t xml:space="preserve"> </w:t>
      </w:r>
      <w:r>
        <w:rPr>
          <w:b/>
          <w:bCs/>
        </w:rPr>
        <w:t xml:space="preserve">“soll”</w:t>
      </w:r>
      <w:r>
        <w:t xml:space="preserve"> </w:t>
      </w:r>
      <w:r>
        <w:t xml:space="preserve">pagare 12,91 Rp./kWh in media nel 2026 e che vengono richieste al Gemeinderat le necessarie modifiche regolamentari. Nello stesso documento, ewz.solarquartier è indicato a 14 Rp./kWh. Quindi i numeri</w:t>
      </w:r>
      <w:r>
        <w:t xml:space="preserve"> </w:t>
      </w:r>
      <w:r>
        <w:rPr>
          <w:b/>
          <w:bCs/>
        </w:rPr>
        <w:t xml:space="preserve">non sono inventati</w:t>
      </w:r>
      <w:r>
        <w:t xml:space="preserve">, ma non userei ancora la frase categorica “ewz paga nel 2026” finché non si verifica il tariffario/regolamento definitivo entrato in vigore.</w:t>
      </w:r>
      <w:r>
        <w:t xml:space="preserve"> </w:t>
      </w:r>
      <w:hyperlink r:id="rId14">
        <w:r>
          <w:rPr>
            <w:rStyle w:val="Hyperlink"/>
          </w:rPr>
          <w:t xml:space="preserve">[5]</w:t>
        </w:r>
      </w:hyperlink>
    </w:p>
    <w:p>
      <w:pPr>
        <w:pStyle w:val="BodyText"/>
      </w:pPr>
      <w:r>
        <w:t xml:space="preserve">La situazione delle prime cinque pagine master è questa: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Verdetto sul contenuto PV 2026</w:t>
            </w:r>
          </w:p>
        </w:tc>
        <w:tc>
          <w:tcPr/>
          <w:p>
            <w:pPr>
              <w:pStyle w:val="Compact"/>
            </w:pPr>
            <w:r>
              <w:t xml:space="preserve">Elemento veramente distintivo da usare</w:t>
            </w:r>
          </w:p>
        </w:tc>
      </w:tr>
      <w:tr>
        <w:tc>
          <w:tcPr/>
          <w:p>
            <w:pPr>
              <w:pStyle w:val="Compact"/>
            </w:pPr>
            <w:r>
              <w:rPr>
                <w:b/>
                <w:bCs/>
              </w:rPr>
              <w:t xml:space="preserve">Aargau</w:t>
            </w:r>
          </w:p>
        </w:tc>
        <w:tc>
          <w:tcPr/>
          <w:p>
            <w:pPr>
              <w:pStyle w:val="Compact"/>
            </w:pPr>
            <w:r>
              <w:t xml:space="preserve">Pronovo come base; nessuna sovvenzione cantonale standard alla normale PV verificata</w:t>
            </w:r>
          </w:p>
        </w:tc>
        <w:tc>
          <w:tcPr/>
          <w:p>
            <w:pPr>
              <w:pStyle w:val="Compact"/>
            </w:pPr>
            <w:r>
              <w:t xml:space="preserve">Solarpflicht per nuovi edifici &gt;300 m²; superficie solare ≥20%; Beratung Eigenstrom sovvenzionata; procedure 2026</w:t>
            </w:r>
          </w:p>
        </w:tc>
      </w:tr>
      <w:tr>
        <w:tc>
          <w:tcPr/>
          <w:p>
            <w:pPr>
              <w:pStyle w:val="Compact"/>
            </w:pPr>
            <w:r>
              <w:rPr>
                <w:b/>
                <w:bCs/>
              </w:rPr>
              <w:t xml:space="preserve">Appenzell Ausserrhoden</w:t>
            </w:r>
          </w:p>
        </w:tc>
        <w:tc>
          <w:tcPr/>
          <w:p>
            <w:pPr>
              <w:pStyle w:val="Compact"/>
            </w:pPr>
            <w:r>
              <w:rPr>
                <w:b/>
                <w:bCs/>
              </w:rPr>
              <w:t xml:space="preserve">Vera sovvenzione cantonale PV aggiuntiva</w:t>
            </w:r>
          </w:p>
        </w:tc>
        <w:tc>
          <w:tcPr/>
          <w:p>
            <w:pPr>
              <w:pStyle w:val="Compact"/>
            </w:pPr>
            <w:r>
              <w:t xml:space="preserve">Dal 1.9.2025 contributo cantonale max 50% della EIV federale; max CHF 100’000; importante riforma 2027</w:t>
            </w:r>
          </w:p>
        </w:tc>
      </w:tr>
      <w:tr>
        <w:tc>
          <w:tcPr/>
          <w:p>
            <w:pPr>
              <w:pStyle w:val="Compact"/>
            </w:pPr>
            <w:r>
              <w:rPr>
                <w:b/>
                <w:bCs/>
              </w:rPr>
              <w:t xml:space="preserve">Appenzell Innerrhoden</w:t>
            </w:r>
          </w:p>
        </w:tc>
        <w:tc>
          <w:tcPr/>
          <w:p>
            <w:pPr>
              <w:pStyle w:val="Compact"/>
            </w:pPr>
            <w:r>
              <w:t xml:space="preserve">PV finanziata dalla Confederazione; nessun top-up cantonale PV generale verificato</w:t>
            </w:r>
          </w:p>
        </w:tc>
        <w:tc>
          <w:tcPr/>
          <w:p>
            <w:pPr>
              <w:pStyle w:val="Compact"/>
            </w:pPr>
            <w:r>
              <w:t xml:space="preserve">Solarberatung con partecipazione cliente CHF 100; obbligo di autoproduzione per nuovi edifici; utility locale</w:t>
            </w:r>
          </w:p>
        </w:tc>
      </w:tr>
      <w:tr>
        <w:tc>
          <w:tcPr/>
          <w:p>
            <w:pPr>
              <w:pStyle w:val="Compact"/>
            </w:pPr>
            <w:r>
              <w:rPr>
                <w:b/>
                <w:bCs/>
              </w:rPr>
              <w:t xml:space="preserve">Basel BS/BL</w:t>
            </w:r>
          </w:p>
        </w:tc>
        <w:tc>
          <w:tcPr/>
          <w:p>
            <w:pPr>
              <w:pStyle w:val="Compact"/>
            </w:pPr>
            <w:r>
              <w:t xml:space="preserve">Nessun “45%” PV</w:t>
            </w:r>
          </w:p>
        </w:tc>
        <w:tc>
          <w:tcPr/>
          <w:p>
            <w:pPr>
              <w:pStyle w:val="Compact"/>
            </w:pPr>
            <w:r>
              <w:t xml:space="preserve">BS: PV federale; BL: bonus CHF 40/m² tetto / CHF 120/m² facciata quando abbinato all’isolamento</w:t>
            </w:r>
          </w:p>
        </w:tc>
      </w:tr>
      <w:tr>
        <w:tc>
          <w:tcPr/>
          <w:p>
            <w:pPr>
              <w:pStyle w:val="Compact"/>
            </w:pPr>
            <w:r>
              <w:rPr>
                <w:b/>
                <w:bCs/>
              </w:rPr>
              <w:t xml:space="preserve">Bern</w:t>
            </w:r>
          </w:p>
        </w:tc>
        <w:tc>
          <w:tcPr/>
          <w:p>
            <w:pPr>
              <w:pStyle w:val="Compact"/>
            </w:pPr>
            <w:r>
              <w:t xml:space="preserve">PV finanziata attualmente con strumenti federali</w:t>
            </w:r>
          </w:p>
        </w:tc>
        <w:tc>
          <w:tcPr/>
          <w:p>
            <w:pPr>
              <w:pStyle w:val="Compact"/>
            </w:pPr>
            <w:r>
              <w:t xml:space="preserve">Dal 1.1.2026 nuova Solarpflicht per nuove costruzioni/ampliamenti; per ristrutturazioni integrali del tetto esiste invece una Meldepflicht</w:t>
            </w:r>
          </w:p>
        </w:tc>
      </w:tr>
    </w:tbl>
    <w:p>
      <w:pPr>
        <w:pStyle w:val="BodyText"/>
      </w:pPr>
      <w:r>
        <w:t xml:space="preserve">Le fonti ufficiali sostengono questi cinque profili distinti.</w:t>
      </w:r>
      <w:r>
        <w:t xml:space="preserve"> </w:t>
      </w:r>
      <w:hyperlink r:id="rId15">
        <w:r>
          <w:rPr>
            <w:rStyle w:val="Hyperlink"/>
          </w:rPr>
          <w:t xml:space="preserve">[6]</w:t>
        </w:r>
      </w:hyperlink>
    </w:p>
    <w:bookmarkEnd w:id="16"/>
    <w:bookmarkStart w:id="22" w:name="metodo-e-baseline-federale"/>
    <w:p>
      <w:pPr>
        <w:pStyle w:val="Heading2"/>
      </w:pPr>
      <w:r>
        <w:t xml:space="preserve">Metodo e baseline federale</w:t>
      </w:r>
    </w:p>
    <w:p>
      <w:pPr>
        <w:pStyle w:val="FirstParagraph"/>
      </w:pPr>
      <w:r>
        <w:t xml:space="preserve">Per evitare esattamente il problema che hai avuto con Claude, la regola utilizzata in questo audit è:</w:t>
      </w:r>
    </w:p>
    <w:p>
      <w:pPr>
        <w:pStyle w:val="BodyText"/>
      </w:pPr>
      <w:r>
        <w:rPr>
          <w:b/>
          <w:bCs/>
        </w:rPr>
        <w:t xml:space="preserve">un dato numerico non entra nel contenuto cantonale finché non è possibile rispondere a quattro domande: chi paga, a chi si applica, da quando vale e se si somma o comprende Pronovo.</w:t>
      </w:r>
    </w:p>
    <w:p>
      <w:pPr>
        <w:pStyle w:val="BodyText"/>
      </w:pPr>
      <w:r>
        <w:t xml:space="preserve">Questo è particolarmente importante perché “Bund”, “Kanton”, “Stadt/Gemeinde” ed “Energieversorger” sono livelli distinti.</w:t>
      </w:r>
    </w:p>
    <w:p>
      <w:pPr>
        <w:pStyle w:val="BodyText"/>
      </w:pPr>
      <w:r>
        <w:t xml:space="preserve">Per il fotovoltaico nazionale, Pronovo gestisce per conto della Confederazione la</w:t>
      </w:r>
      <w:r>
        <w:t xml:space="preserve"> </w:t>
      </w:r>
      <w:r>
        <w:rPr>
          <w:b/>
          <w:bCs/>
        </w:rPr>
        <w:t xml:space="preserve">Einmalvergütung</w:t>
      </w:r>
      <w:r>
        <w:t xml:space="preserve">. La KLEIV è destinata agli impianti sotto 100 kW; Pronovo distingue inoltre GREIV da 100 kW in su e HEIV per determinate installazioni senza autoconsumo. La HEIV per grandi impianti senza autoconsumo da 150 kW può arrivare fino al 60% dei costi d’investimento di impianti di riferimento ed è assegnata mediante aste: non ha niente a che fare con un generico “60% per la casa”.</w:t>
      </w:r>
      <w:r>
        <w:t xml:space="preserve"> </w:t>
      </w:r>
      <w:hyperlink r:id="rId17">
        <w:r>
          <w:rPr>
            <w:rStyle w:val="Hyperlink"/>
          </w:rPr>
          <w:t xml:space="preserve">[7]</w:t>
        </w:r>
      </w:hyperlink>
    </w:p>
    <w:p>
      <w:pPr>
        <w:pStyle w:val="BodyText"/>
      </w:pPr>
      <w:r>
        <w:t xml:space="preserve">Pronovo prevede inoltre bonus specifici: dal 2025 il bonus per forte inclinazione è CHF 200/kW per impianti montati/liberi e CHF 400/kW per quelli integrati; esiste anche un Parkflächenbonus di CHF 250/kW per le installazioni ammissibili su parcheggi. Dal 2026, impianti da almeno 100 kW che superano determinati requisiti di produzione invernale possono accedere al Winterstrombonus.</w:t>
      </w:r>
      <w:r>
        <w:t xml:space="preserve"> </w:t>
      </w:r>
      <w:hyperlink r:id="rId18">
        <w:r>
          <w:rPr>
            <w:rStyle w:val="Hyperlink"/>
          </w:rPr>
          <w:t xml:space="preserve">[8]</w:t>
        </w:r>
      </w:hyperlink>
    </w:p>
    <w:p>
      <w:pPr>
        <w:pStyle w:val="BodyText"/>
      </w:pPr>
      <w:r>
        <w:t xml:space="preserve">Questo significa che</w:t>
      </w:r>
      <w:r>
        <w:t xml:space="preserve"> </w:t>
      </w:r>
      <w:r>
        <w:rPr>
          <w:b/>
          <w:bCs/>
        </w:rPr>
        <w:t xml:space="preserve">“Pronovo = 30%” non dovrebbe essere salvato nel database come formula universale</w:t>
      </w:r>
      <w:r>
        <w:t xml:space="preserve">. L’importo EIV dipende almeno da data di messa in esercizio, potenza, tipologia dell’impianto e bonus applicabili. Lo stesso Cantone AR lo esplicita quando utilizza la EIV federale come base per il proprio contributo.</w:t>
      </w:r>
      <w:r>
        <w:t xml:space="preserve"> </w:t>
      </w:r>
      <w:hyperlink r:id="rId19">
        <w:r>
          <w:rPr>
            <w:rStyle w:val="Hyperlink"/>
          </w:rPr>
          <w:t xml:space="preserve">[9]</w:t>
        </w:r>
      </w:hyperlink>
    </w:p>
    <w:p>
      <w:pPr>
        <w:pStyle w:val="BodyText"/>
      </w:pPr>
      <w:r>
        <w:t xml:space="preserve">Questa conclusione è rilevante anche per PvPro: attualmente il sito presenta valori fra loro incompatibili. La pagina generale</w:t>
      </w:r>
      <w:r>
        <w:t xml:space="preserve"> </w:t>
      </w:r>
      <w:r>
        <w:rPr>
          <w:rStyle w:val="VerbatimChar"/>
        </w:rPr>
        <w:t xml:space="preserve">/foerderungen</w:t>
      </w:r>
      <w:r>
        <w:t xml:space="preserve"> </w:t>
      </w:r>
      <w:r>
        <w:t xml:space="preserve">mostra, per esempio, circa CHF 1’800 per 5 kWp, mentre il blog sugli incentivi 2026 mostra circa CHF 3’200 per 5 kWp. Un altro articolo usa addirittura la formula “circa CHF 380/kWp + CHF 700 Grundbeitrag”. Questi numeri non dovrebbero essere riutilizzati nelle nuove pagine cantonali prima di un audit specifico del calcolatore EIV.</w:t>
      </w:r>
      <w:r>
        <w:t xml:space="preserve"> </w:t>
      </w:r>
      <w:hyperlink r:id="rId20">
        <w:r>
          <w:rPr>
            <w:rStyle w:val="Hyperlink"/>
          </w:rPr>
          <w:t xml:space="preserve">[10]</w:t>
        </w:r>
      </w:hyperlink>
    </w:p>
    <w:p>
      <w:pPr>
        <w:pStyle w:val="BodyText"/>
      </w:pPr>
      <w:r>
        <w:rPr>
          <w:b/>
          <w:bCs/>
        </w:rPr>
        <w:t xml:space="preserve">Fonte federale di riferimento:</w:t>
      </w:r>
      <w:r>
        <w:t xml:space="preserve"> </w:t>
      </w:r>
      <w:r>
        <w:t xml:space="preserve">Pronovo, lingua DE</w:t>
      </w:r>
      <w:r>
        <w:br/>
      </w:r>
      <w:r>
        <w:t xml:space="preserve">URL:</w:t>
      </w:r>
      <w:r>
        <w:t xml:space="preserve"> </w:t>
      </w:r>
      <w:r>
        <w:rPr>
          <w:rStyle w:val="VerbatimChar"/>
        </w:rPr>
        <w:t xml:space="preserve">https://pronovo.ch/</w:t>
      </w:r>
      <w:r>
        <w:br/>
      </w:r>
      <w:r>
        <w:t xml:space="preserve">Estratto ufficiale: “Pronovo verantwortet im Auftrag des Bundes die Förderprogramme”.</w:t>
      </w:r>
      <w:r>
        <w:t xml:space="preserve"> </w:t>
      </w:r>
      <w:hyperlink r:id="rId21">
        <w:r>
          <w:rPr>
            <w:rStyle w:val="Hyperlink"/>
          </w:rPr>
          <w:t xml:space="preserve">[11]</w:t>
        </w:r>
      </w:hyperlink>
    </w:p>
    <w:p>
      <w:pPr>
        <w:pStyle w:val="BodyText"/>
      </w:pPr>
      <w:r>
        <w:rPr>
          <w:b/>
          <w:bCs/>
        </w:rPr>
        <w:t xml:space="preserve">Regola editoriale raccomandata:</w:t>
      </w:r>
      <w:r>
        <w:t xml:space="preserve"> </w:t>
      </w:r>
      <w:r>
        <w:t xml:space="preserve">sulle pagine cantonali scrivere</w:t>
      </w:r>
      <w:r>
        <w:t xml:space="preserve"> </w:t>
      </w:r>
      <w:r>
        <w:rPr>
          <w:i/>
          <w:iCs/>
        </w:rPr>
        <w:t xml:space="preserve">“Einmalvergütung des Bundes über Pronovo”</w:t>
      </w:r>
      <w:r>
        <w:t xml:space="preserve"> </w:t>
      </w:r>
      <w:r>
        <w:t xml:space="preserve">e rimandare al calcolo aggiornato, invece di trasformarla in una percentuale fissa.</w:t>
      </w:r>
    </w:p>
    <w:bookmarkEnd w:id="22"/>
    <w:bookmarkStart w:id="43" w:name="audit-dei-cinque-cantoni"/>
    <w:p>
      <w:pPr>
        <w:pStyle w:val="Heading2"/>
      </w:pPr>
      <w:r>
        <w:t xml:space="preserve">Audit dei cinque cantoni</w:t>
      </w:r>
    </w:p>
    <w:p>
      <w:pPr>
        <w:pStyle w:val="FirstParagraph"/>
      </w:pPr>
      <w:r>
        <w:rPr>
          <w:b/>
          <w:bCs/>
        </w:rPr>
        <w:t xml:space="preserve">Aargau</w:t>
      </w:r>
    </w:p>
    <w:p>
      <w:pPr>
        <w:pStyle w:val="BodyText"/>
      </w:pPr>
      <w:r>
        <w:t xml:space="preserve">Il Cantone Aargau non deve essere raccontato come un Cantone che “fördert Photovoltaik und Speicher grosszügig”. La pagina PvPro oggi lo afferma esplicitamente, insieme a “Bund + Kanton”, ma le fonti ufficiali consultate non confermano una sovvenzione cantonale standard 2026 per una normale PV domestica. Il Cantone rimanda alla EIV di Pronovo e segnala che Comuni e gestori di rete possono eventualmente avere programmi propri; la cumulabilità va verificata programma per programma.</w:t>
      </w:r>
      <w:r>
        <w:t xml:space="preserve"> </w:t>
      </w:r>
      <w:hyperlink r:id="rId23">
        <w:r>
          <w:rPr>
            <w:rStyle w:val="Hyperlink"/>
          </w:rPr>
          <w:t xml:space="preserve">[12]</w:t>
        </w:r>
      </w:hyperlink>
    </w:p>
    <w:p>
      <w:pPr>
        <w:pStyle w:val="BodyText"/>
      </w:pPr>
      <w:r>
        <w:t xml:space="preserve">Esiste invece una misura concreta e utile da raccontare: la</w:t>
      </w:r>
      <w:r>
        <w:t xml:space="preserve"> </w:t>
      </w:r>
      <w:r>
        <w:rPr>
          <w:b/>
          <w:bCs/>
        </w:rPr>
        <w:t xml:space="preserve">Grobberatung Eigenstrom</w:t>
      </w:r>
      <w:r>
        <w:t xml:space="preserve">, che comprende PV, autoconsumo, accumulo, e-mobility e consumi elettrici. Nel programma 2026 il contributo del Cantone è</w:t>
      </w:r>
      <w:r>
        <w:t xml:space="preserve"> </w:t>
      </w:r>
      <w:r>
        <w:rPr>
          <w:b/>
          <w:bCs/>
        </w:rPr>
        <w:t xml:space="preserve">CHF 350</w:t>
      </w:r>
      <w:r>
        <w:t xml:space="preserve"> </w:t>
      </w:r>
      <w:r>
        <w:t xml:space="preserve">e il contributo del cliente parte da</w:t>
      </w:r>
      <w:r>
        <w:t xml:space="preserve"> </w:t>
      </w:r>
      <w:r>
        <w:rPr>
          <w:b/>
          <w:bCs/>
        </w:rPr>
        <w:t xml:space="preserve">CHF 150</w:t>
      </w:r>
      <w:r>
        <w:t xml:space="preserve">.</w:t>
      </w:r>
      <w:r>
        <w:t xml:space="preserve"> </w:t>
      </w:r>
      <w:hyperlink r:id="rId24">
        <w:r>
          <w:rPr>
            <w:rStyle w:val="Hyperlink"/>
          </w:rPr>
          <w:t xml:space="preserve">[13]</w:t>
        </w:r>
      </w:hyperlink>
    </w:p>
    <w:p>
      <w:pPr>
        <w:pStyle w:val="BodyText"/>
      </w:pPr>
      <w:r>
        <w:t xml:space="preserve">Sul piano normativo, l’attuale §26a dell’Energieverordnung stabilisce che nei nuovi edifici con superficie computabile complessiva</w:t>
      </w:r>
      <w:r>
        <w:t xml:space="preserve"> </w:t>
      </w:r>
      <w:r>
        <w:rPr>
          <w:b/>
          <w:bCs/>
        </w:rPr>
        <w:t xml:space="preserve">superiore a 300 m²</w:t>
      </w:r>
      <w:r>
        <w:t xml:space="preserve"> </w:t>
      </w:r>
      <w:r>
        <w:t xml:space="preserve">deve essere realizzato un impianto fotovoltaico o solare termico sul tetto o in facciata; la superficie dei moduli/collettori deve raggiungere almeno il</w:t>
      </w:r>
      <w:r>
        <w:t xml:space="preserve"> </w:t>
      </w:r>
      <w:r>
        <w:rPr>
          <w:b/>
          <w:bCs/>
        </w:rPr>
        <w:t xml:space="preserve">20% della superficie computabile dell’edificio</w:t>
      </w:r>
      <w:r>
        <w:t xml:space="preserve">, salve le eccezioni previste dalla norma.</w:t>
      </w:r>
      <w:r>
        <w:t xml:space="preserve"> </w:t>
      </w:r>
      <w:hyperlink r:id="rId15">
        <w:r>
          <w:rPr>
            <w:rStyle w:val="Hyperlink"/>
          </w:rPr>
          <w:t xml:space="preserve">[14]</w:t>
        </w:r>
      </w:hyperlink>
    </w:p>
    <w:p>
      <w:pPr>
        <w:pStyle w:val="BodyText"/>
      </w:pPr>
      <w:r>
        <w:t xml:space="preserve">Dal 1° gennaio 2026 determinate installazioni solari in facciata possono utilizzare il procedimento di notifica quando rispettano i requisiti federali di inserimento; edifici protetti e contesti particolarmente sensibili possono continuare a richiedere autorizzazione. Il Cantone utilizza inoltre EVEN per il procedimento e specifica le relative tempistiche.</w:t>
      </w:r>
      <w:r>
        <w:t xml:space="preserve"> </w:t>
      </w:r>
      <w:hyperlink r:id="rId25">
        <w:r>
          <w:rPr>
            <w:rStyle w:val="Hyperlink"/>
          </w:rPr>
          <w:t xml:space="preserve">[15]</w:t>
        </w:r>
      </w:hyperlink>
    </w:p>
    <w:p>
      <w:pPr>
        <w:pStyle w:val="BodyText"/>
      </w:pPr>
      <w:r>
        <w:t xml:space="preserve">Una vecchia misura cantonale per</w:t>
      </w:r>
      <w:r>
        <w:t xml:space="preserve"> </w:t>
      </w:r>
      <w:r>
        <w:rPr>
          <w:b/>
          <w:bCs/>
        </w:rPr>
        <w:t xml:space="preserve">grandi impianti fotovoltaici</w:t>
      </w:r>
      <w:r>
        <w:t xml:space="preserve"> </w:t>
      </w:r>
      <w:r>
        <w:t xml:space="preserve">era collegata a un credito 2022–2025. Non va riciclata come incentivo standard 2026 senza una nuova fonte che dimostri un’estensione.</w:t>
      </w:r>
      <w:r>
        <w:t xml:space="preserve"> </w:t>
      </w:r>
      <w:hyperlink r:id="rId26">
        <w:r>
          <w:rPr>
            <w:rStyle w:val="Hyperlink"/>
          </w:rPr>
          <w:t xml:space="preserve">[16]</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Voce Aargau</w:t>
            </w:r>
          </w:p>
        </w:tc>
        <w:tc>
          <w:tcPr/>
          <w:p>
            <w:pPr>
              <w:pStyle w:val="Compact"/>
            </w:pPr>
            <w:r>
              <w:t xml:space="preserve">Dato verificato</w:t>
            </w:r>
          </w:p>
        </w:tc>
      </w:tr>
      <w:tr>
        <w:tc>
          <w:tcPr/>
          <w:p>
            <w:pPr>
              <w:pStyle w:val="Compact"/>
            </w:pPr>
            <w:r>
              <w:t xml:space="preserve">Finanziamento PV standard</w:t>
            </w:r>
          </w:p>
        </w:tc>
        <w:tc>
          <w:tcPr/>
          <w:p>
            <w:pPr>
              <w:pStyle w:val="Compact"/>
            </w:pPr>
            <w:r>
              <w:t xml:space="preserve">Pronovo; eventuali programmi locali da verificare individualmente.</w:t>
            </w:r>
            <w:r>
              <w:t xml:space="preserve"> </w:t>
            </w:r>
            <w:hyperlink r:id="rId27">
              <w:r>
                <w:rPr>
                  <w:rStyle w:val="Hyperlink"/>
                </w:rPr>
                <w:t xml:space="preserve">[17]</w:t>
              </w:r>
            </w:hyperlink>
          </w:p>
        </w:tc>
      </w:tr>
      <w:tr>
        <w:tc>
          <w:tcPr/>
          <w:p>
            <w:pPr>
              <w:pStyle w:val="Compact"/>
            </w:pPr>
            <w:r>
              <w:t xml:space="preserve">Incentivo cantonale normale alla PV domestica</w:t>
            </w:r>
          </w:p>
        </w:tc>
        <w:tc>
          <w:tcPr/>
          <w:p>
            <w:pPr>
              <w:pStyle w:val="Compact"/>
            </w:pPr>
            <w:r>
              <w:rPr>
                <w:b/>
                <w:bCs/>
              </w:rPr>
              <w:t xml:space="preserve">Non verificato / non trovato come programma generale 2026.</w:t>
            </w:r>
          </w:p>
        </w:tc>
      </w:tr>
      <w:tr>
        <w:tc>
          <w:tcPr/>
          <w:p>
            <w:pPr>
              <w:pStyle w:val="Compact"/>
            </w:pPr>
            <w:r>
              <w:t xml:space="preserve">Beratung Eigenstrom</w:t>
            </w:r>
          </w:p>
        </w:tc>
        <w:tc>
          <w:tcPr/>
          <w:p>
            <w:pPr>
              <w:pStyle w:val="Compact"/>
            </w:pPr>
            <w:r>
              <w:t xml:space="preserve">Cantone CHF 350; cliente da CHF 150.</w:t>
            </w:r>
            <w:r>
              <w:t xml:space="preserve"> </w:t>
            </w:r>
            <w:hyperlink r:id="rId28">
              <w:r>
                <w:rPr>
                  <w:rStyle w:val="Hyperlink"/>
                </w:rPr>
                <w:t xml:space="preserve">[18]</w:t>
              </w:r>
            </w:hyperlink>
          </w:p>
        </w:tc>
      </w:tr>
      <w:tr>
        <w:tc>
          <w:tcPr/>
          <w:p>
            <w:pPr>
              <w:pStyle w:val="Compact"/>
            </w:pPr>
            <w:r>
              <w:t xml:space="preserve">Solarpflicht</w:t>
            </w:r>
          </w:p>
        </w:tc>
        <w:tc>
          <w:tcPr/>
          <w:p>
            <w:pPr>
              <w:pStyle w:val="Compact"/>
            </w:pPr>
            <w:r>
              <w:t xml:space="preserve">Nuovi edifici &gt;300 m²; moduli/collettori almeno 20% della superficie computabile.</w:t>
            </w:r>
            <w:r>
              <w:t xml:space="preserve"> </w:t>
            </w:r>
            <w:hyperlink r:id="rId15">
              <w:r>
                <w:rPr>
                  <w:rStyle w:val="Hyperlink"/>
                </w:rPr>
                <w:t xml:space="preserve">[14]</w:t>
              </w:r>
            </w:hyperlink>
          </w:p>
        </w:tc>
      </w:tr>
      <w:tr>
        <w:tc>
          <w:tcPr/>
          <w:p>
            <w:pPr>
              <w:pStyle w:val="Compact"/>
            </w:pPr>
            <w:r>
              <w:t xml:space="preserve">Procedura 2026</w:t>
            </w:r>
          </w:p>
        </w:tc>
        <w:tc>
          <w:tcPr/>
          <w:p>
            <w:pPr>
              <w:pStyle w:val="Compact"/>
            </w:pPr>
            <w:r>
              <w:t xml:space="preserve">Ampliamento del Meldeverfahren a determinate soluzioni di facciata.</w:t>
            </w:r>
            <w:r>
              <w:t xml:space="preserve"> </w:t>
            </w:r>
            <w:hyperlink r:id="rId25">
              <w:r>
                <w:rPr>
                  <w:rStyle w:val="Hyperlink"/>
                </w:rPr>
                <w:t xml:space="preserve">[19]</w:t>
              </w:r>
            </w:hyperlink>
          </w:p>
        </w:tc>
      </w:tr>
      <w:tr>
        <w:tc>
          <w:tcPr/>
          <w:p>
            <w:pPr>
              <w:pStyle w:val="Compact"/>
            </w:pPr>
            <w:r>
              <w:t xml:space="preserve">Cumulo</w:t>
            </w:r>
          </w:p>
        </w:tc>
        <w:tc>
          <w:tcPr/>
          <w:p>
            <w:pPr>
              <w:pStyle w:val="Compact"/>
            </w:pPr>
            <w:r>
              <w:t xml:space="preserve">Eventuali programmi di terzi devono essere controllati individualmente; non assumere automaticamente la cumulabilità.</w:t>
            </w:r>
            <w:r>
              <w:t xml:space="preserve"> </w:t>
            </w:r>
            <w:hyperlink r:id="rId27">
              <w:r>
                <w:rPr>
                  <w:rStyle w:val="Hyperlink"/>
                </w:rPr>
                <w:t xml:space="preserve">[17]</w:t>
              </w:r>
            </w:hyperlink>
          </w:p>
        </w:tc>
      </w:tr>
      <w:tr>
        <w:tc>
          <w:tcPr/>
          <w:p>
            <w:pPr>
              <w:pStyle w:val="Compact"/>
            </w:pPr>
            <w:r>
              <w:t xml:space="preserve">Fonte</w:t>
            </w:r>
          </w:p>
        </w:tc>
        <w:tc>
          <w:tcPr/>
          <w:p>
            <w:pPr>
              <w:pStyle w:val="Compact"/>
            </w:pPr>
            <w:r>
              <w:rPr>
                <w:rStyle w:val="VerbatimChar"/>
              </w:rPr>
              <w:t xml:space="preserve">https://gesetzessammlungen.ag.ch/app/de/texts_of_law/773.211/versions/3276</w:t>
            </w:r>
            <w:r>
              <w:t xml:space="preserve"> </w:t>
            </w:r>
            <w:r>
              <w:t xml:space="preserve">— DE. Estratto: “mehr als 300 m²” / “20 % der anrechenbaren Gebäudefläche”.</w:t>
            </w:r>
            <w:r>
              <w:t xml:space="preserve"> </w:t>
            </w:r>
            <w:hyperlink r:id="rId15">
              <w:r>
                <w:rPr>
                  <w:rStyle w:val="Hyperlink"/>
                </w:rPr>
                <w:t xml:space="preserve">[14]</w:t>
              </w:r>
            </w:hyperlink>
          </w:p>
        </w:tc>
      </w:tr>
      <w:tr>
        <w:tc>
          <w:tcPr/>
          <w:p>
            <w:pPr>
              <w:pStyle w:val="Compact"/>
            </w:pPr>
            <w:r>
              <w:t xml:space="preserve">Fonte consulenza</w:t>
            </w:r>
          </w:p>
        </w:tc>
        <w:tc>
          <w:tcPr/>
          <w:p>
            <w:pPr>
              <w:pStyle w:val="Compact"/>
            </w:pPr>
            <w:r>
              <w:rPr>
                <w:rStyle w:val="VerbatimChar"/>
              </w:rPr>
              <w:t xml:space="preserve">https://www.ag.ch/media/kanton-aargau/bvu/energie/foerderungen/beratungen-foerderprogramm.pdf</w:t>
            </w:r>
            <w:r>
              <w:t xml:space="preserve"> </w:t>
            </w:r>
            <w:r>
              <w:t xml:space="preserve">— DE.</w:t>
            </w:r>
            <w:r>
              <w:t xml:space="preserve"> </w:t>
            </w:r>
            <w:hyperlink r:id="rId28">
              <w:r>
                <w:rPr>
                  <w:rStyle w:val="Hyperlink"/>
                </w:rPr>
                <w:t xml:space="preserve">[18]</w:t>
              </w:r>
            </w:hyperlink>
          </w:p>
        </w:tc>
      </w:tr>
    </w:tbl>
    <w:p>
      <w:pPr>
        <w:pStyle w:val="BodyText"/>
      </w:pPr>
      <w:r>
        <w:rPr>
          <w:b/>
          <w:bCs/>
        </w:rPr>
        <w:t xml:space="preserve">Appenzell Ausserrhoden</w:t>
      </w:r>
    </w:p>
    <w:p>
      <w:pPr>
        <w:pStyle w:val="BodyText"/>
      </w:pPr>
      <w:r>
        <w:t xml:space="preserve">Qui il contenuto deve cambiare completamente:</w:t>
      </w:r>
      <w:r>
        <w:t xml:space="preserve"> </w:t>
      </w:r>
      <w:r>
        <w:rPr>
          <w:b/>
          <w:bCs/>
        </w:rPr>
        <w:t xml:space="preserve">AR è uno dei casi in cui esiste davvero un contributo cantonale PV aggiuntivo.</w:t>
      </w:r>
    </w:p>
    <w:p>
      <w:pPr>
        <w:pStyle w:val="BodyText"/>
      </w:pPr>
      <w:r>
        <w:t xml:space="preserve">Per installazioni messe in esercizio dal</w:t>
      </w:r>
      <w:r>
        <w:t xml:space="preserve"> </w:t>
      </w:r>
      <w:r>
        <w:rPr>
          <w:b/>
          <w:bCs/>
        </w:rPr>
        <w:t xml:space="preserve">1° gennaio 2022 al 31 agosto 2025</w:t>
      </w:r>
      <w:r>
        <w:t xml:space="preserve">, il contributo cantonale può raggiungere il 100% della EIV federale. Per installazioni con messa in esercizio dal</w:t>
      </w:r>
      <w:r>
        <w:t xml:space="preserve"> </w:t>
      </w:r>
      <w:r>
        <w:rPr>
          <w:b/>
          <w:bCs/>
        </w:rPr>
        <w:t xml:space="preserve">1° settembre 2025</w:t>
      </w:r>
      <w:r>
        <w:t xml:space="preserve">, il contributo cantonale massimo è il</w:t>
      </w:r>
      <w:r>
        <w:t xml:space="preserve"> </w:t>
      </w:r>
      <w:r>
        <w:rPr>
          <w:b/>
          <w:bCs/>
        </w:rPr>
        <w:t xml:space="preserve">50% della EIV federale</w:t>
      </w:r>
      <w:r>
        <w:t xml:space="preserve">. Il contributo cantonale massimo per progetto è</w:t>
      </w:r>
      <w:r>
        <w:t xml:space="preserve"> </w:t>
      </w:r>
      <w:r>
        <w:rPr>
          <w:b/>
          <w:bCs/>
        </w:rPr>
        <w:t xml:space="preserve">CHF 100’000</w:t>
      </w:r>
      <w:r>
        <w:t xml:space="preserve">.</w:t>
      </w:r>
      <w:r>
        <w:t xml:space="preserve"> </w:t>
      </w:r>
      <w:hyperlink r:id="rId19">
        <w:r>
          <w:rPr>
            <w:rStyle w:val="Hyperlink"/>
          </w:rPr>
          <w:t xml:space="preserve">[9]</w:t>
        </w:r>
      </w:hyperlink>
    </w:p>
    <w:p>
      <w:pPr>
        <w:pStyle w:val="BodyText"/>
      </w:pPr>
      <w:r>
        <w:t xml:space="preserve">Per essere ammissibile nel regime attuale l’impianto deve, tra l’altro, essere collegato alla rete, avere almeno</w:t>
      </w:r>
      <w:r>
        <w:t xml:space="preserve"> </w:t>
      </w:r>
      <w:r>
        <w:rPr>
          <w:b/>
          <w:bCs/>
        </w:rPr>
        <w:t xml:space="preserve">2 kWp</w:t>
      </w:r>
      <w:r>
        <w:t xml:space="preserve"> </w:t>
      </w:r>
      <w:r>
        <w:t xml:space="preserve">e ricevere una EIV federale. Le installazioni che beneficiano della HEIV senza autoconsumo o che hanno ottenuto un’aggiudicazione in un’asta PV federale sono escluse dal contributo cantonale. Inoltre il Cantone non aumenta il Höhenbonus federale nel regime corrente.</w:t>
      </w:r>
      <w:r>
        <w:t xml:space="preserve"> </w:t>
      </w:r>
      <w:hyperlink r:id="rId19">
        <w:r>
          <w:rPr>
            <w:rStyle w:val="Hyperlink"/>
          </w:rPr>
          <w:t xml:space="preserve">[9]</w:t>
        </w:r>
      </w:hyperlink>
    </w:p>
    <w:p>
      <w:pPr>
        <w:pStyle w:val="BodyText"/>
      </w:pPr>
      <w:r>
        <w:t xml:space="preserve">La procedura 2026 è particolare: l’istanza cantonale va presentata</w:t>
      </w:r>
      <w:r>
        <w:t xml:space="preserve"> </w:t>
      </w:r>
      <w:r>
        <w:rPr>
          <w:b/>
          <w:bCs/>
        </w:rPr>
        <w:t xml:space="preserve">dopo la messa in servizio e dopo che la decisione definitiva Pronovo sulla EIV è passata in giudicato</w:t>
      </w:r>
      <w:r>
        <w:t xml:space="preserve">. Quindi qui non bisogna copiare la regola standard “Fördergesuch immer vor Baubeginn”.</w:t>
      </w:r>
      <w:r>
        <w:t xml:space="preserve"> </w:t>
      </w:r>
      <w:hyperlink r:id="rId19">
        <w:r>
          <w:rPr>
            <w:rStyle w:val="Hyperlink"/>
          </w:rPr>
          <w:t xml:space="preserve">[20]</w:t>
        </w:r>
      </w:hyperlink>
    </w:p>
    <w:p>
      <w:pPr>
        <w:pStyle w:val="BodyText"/>
      </w:pPr>
      <w:r>
        <w:t xml:space="preserve">La formulazione più corretta è che il contributo AR è</w:t>
      </w:r>
      <w:r>
        <w:t xml:space="preserve"> </w:t>
      </w:r>
      <w:r>
        <w:rPr>
          <w:b/>
          <w:bCs/>
        </w:rPr>
        <w:t xml:space="preserve">aggiuntivo alla EIV federale e calcolato sulla EIV federale</w:t>
      </w:r>
      <w:r>
        <w:t xml:space="preserve">. Altri contributi di terzi possono ridurre il contributo cantonale ai sensi della normativa generale, mentre i contributi comunali sono esplicitamente esclusi da questa riduzione.</w:t>
      </w:r>
      <w:r>
        <w:t xml:space="preserve"> </w:t>
      </w:r>
      <w:hyperlink r:id="rId29">
        <w:r>
          <w:rPr>
            <w:rStyle w:val="Hyperlink"/>
          </w:rPr>
          <w:t xml:space="preserve">[21]</w:t>
        </w:r>
      </w:hyperlink>
    </w:p>
    <w:p>
      <w:pPr>
        <w:pStyle w:val="BodyText"/>
      </w:pPr>
      <w:r>
        <w:t xml:space="preserve">Dal</w:t>
      </w:r>
      <w:r>
        <w:t xml:space="preserve"> </w:t>
      </w:r>
      <w:r>
        <w:rPr>
          <w:b/>
          <w:bCs/>
        </w:rPr>
        <w:t xml:space="preserve">1° gennaio 2027</w:t>
      </w:r>
      <w:r>
        <w:t xml:space="preserve"> </w:t>
      </w:r>
      <w:r>
        <w:t xml:space="preserve">cambia il sistema. Dopo l’approvazione del Kantonsrat del 24 agosto 2026, il Cantone indirizzerà la propria sovvenzione soprattutto a impianti ottimizzati per il Winterstrom e alla combinazione PV + isolamento. Per moduli con inclinazione almeno</w:t>
      </w:r>
      <w:r>
        <w:t xml:space="preserve"> </w:t>
      </w:r>
      <w:r>
        <w:rPr>
          <w:b/>
          <w:bCs/>
        </w:rPr>
        <w:t xml:space="preserve">75°</w:t>
      </w:r>
      <w:r>
        <w:t xml:space="preserve">, la nuova logica prevede un’aggiunta cantonale di</w:t>
      </w:r>
      <w:r>
        <w:t xml:space="preserve"> </w:t>
      </w:r>
      <w:r>
        <w:rPr>
          <w:b/>
          <w:bCs/>
        </w:rPr>
        <w:t xml:space="preserve">CHF 300/kW</w:t>
      </w:r>
      <w:r>
        <w:t xml:space="preserve"> </w:t>
      </w:r>
      <w:r>
        <w:t xml:space="preserve">al bonus nazionale di inclinazione; la combinazione con isolamento dà contributi nell’intervallo</w:t>
      </w:r>
      <w:r>
        <w:t xml:space="preserve"> </w:t>
      </w:r>
      <w:r>
        <w:rPr>
          <w:b/>
          <w:bCs/>
        </w:rPr>
        <w:t xml:space="preserve">CHF 90–150/m²</w:t>
      </w:r>
      <w:r>
        <w:t xml:space="preserve">, a seconda di inclinazione e parte dell’edificio. Dal 2027 l’istanza dovrà essere presentata prima dell’inizio dei lavori.</w:t>
      </w:r>
      <w:r>
        <w:t xml:space="preserve"> </w:t>
      </w:r>
      <w:hyperlink r:id="rId30">
        <w:r>
          <w:rPr>
            <w:rStyle w:val="Hyperlink"/>
          </w:rPr>
          <w:t xml:space="preserve">[22]</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Voce AR</w:t>
            </w:r>
          </w:p>
        </w:tc>
        <w:tc>
          <w:tcPr/>
          <w:p>
            <w:pPr>
              <w:pStyle w:val="Compact"/>
            </w:pPr>
            <w:r>
              <w:t xml:space="preserve">Dato verificato</w:t>
            </w:r>
          </w:p>
        </w:tc>
      </w:tr>
      <w:tr>
        <w:tc>
          <w:tcPr/>
          <w:p>
            <w:pPr>
              <w:pStyle w:val="Compact"/>
            </w:pPr>
            <w:r>
              <w:t xml:space="preserve">PV 1.1.2022–31.8.2025</w:t>
            </w:r>
          </w:p>
        </w:tc>
        <w:tc>
          <w:tcPr/>
          <w:p>
            <w:pPr>
              <w:pStyle w:val="Compact"/>
            </w:pPr>
            <w:r>
              <w:t xml:space="preserve">Cantonale max 100% della EIV federale.</w:t>
            </w:r>
            <w:r>
              <w:t xml:space="preserve"> </w:t>
            </w:r>
            <w:hyperlink r:id="rId19">
              <w:r>
                <w:rPr>
                  <w:rStyle w:val="Hyperlink"/>
                </w:rPr>
                <w:t xml:space="preserve">[9]</w:t>
              </w:r>
            </w:hyperlink>
          </w:p>
        </w:tc>
      </w:tr>
      <w:tr>
        <w:tc>
          <w:tcPr/>
          <w:p>
            <w:pPr>
              <w:pStyle w:val="Compact"/>
            </w:pPr>
            <w:r>
              <w:t xml:space="preserve">PV dal 1.9.2025</w:t>
            </w:r>
          </w:p>
        </w:tc>
        <w:tc>
          <w:tcPr/>
          <w:p>
            <w:pPr>
              <w:pStyle w:val="Compact"/>
            </w:pPr>
            <w:r>
              <w:t xml:space="preserve">Cantonale max</w:t>
            </w:r>
            <w:r>
              <w:t xml:space="preserve"> </w:t>
            </w:r>
            <w:r>
              <w:rPr>
                <w:b/>
                <w:bCs/>
              </w:rPr>
              <w:t xml:space="preserve">50% della EIV federale</w:t>
            </w:r>
            <w:r>
              <w:t xml:space="preserve">.</w:t>
            </w:r>
            <w:r>
              <w:t xml:space="preserve"> </w:t>
            </w:r>
            <w:hyperlink r:id="rId19">
              <w:r>
                <w:rPr>
                  <w:rStyle w:val="Hyperlink"/>
                </w:rPr>
                <w:t xml:space="preserve">[9]</w:t>
              </w:r>
            </w:hyperlink>
          </w:p>
        </w:tc>
      </w:tr>
      <w:tr>
        <w:tc>
          <w:tcPr/>
          <w:p>
            <w:pPr>
              <w:pStyle w:val="Compact"/>
            </w:pPr>
            <w:r>
              <w:t xml:space="preserve">Limite</w:t>
            </w:r>
          </w:p>
        </w:tc>
        <w:tc>
          <w:tcPr/>
          <w:p>
            <w:pPr>
              <w:pStyle w:val="Compact"/>
            </w:pPr>
            <w:r>
              <w:t xml:space="preserve">CHF 100’000/progetto.</w:t>
            </w:r>
            <w:r>
              <w:t xml:space="preserve"> </w:t>
            </w:r>
            <w:hyperlink r:id="rId19">
              <w:r>
                <w:rPr>
                  <w:rStyle w:val="Hyperlink"/>
                </w:rPr>
                <w:t xml:space="preserve">[9]</w:t>
              </w:r>
            </w:hyperlink>
          </w:p>
        </w:tc>
      </w:tr>
      <w:tr>
        <w:tc>
          <w:tcPr/>
          <w:p>
            <w:pPr>
              <w:pStyle w:val="Compact"/>
            </w:pPr>
            <w:r>
              <w:t xml:space="preserve">Potenza minima</w:t>
            </w:r>
          </w:p>
        </w:tc>
        <w:tc>
          <w:tcPr/>
          <w:p>
            <w:pPr>
              <w:pStyle w:val="Compact"/>
            </w:pPr>
            <w:r>
              <w:t xml:space="preserve">2 kWp, collegamento alla rete.</w:t>
            </w:r>
            <w:r>
              <w:t xml:space="preserve"> </w:t>
            </w:r>
            <w:hyperlink r:id="rId19">
              <w:r>
                <w:rPr>
                  <w:rStyle w:val="Hyperlink"/>
                </w:rPr>
                <w:t xml:space="preserve">[9]</w:t>
              </w:r>
            </w:hyperlink>
          </w:p>
        </w:tc>
      </w:tr>
      <w:tr>
        <w:tc>
          <w:tcPr/>
          <w:p>
            <w:pPr>
              <w:pStyle w:val="Compact"/>
            </w:pPr>
            <w:r>
              <w:t xml:space="preserve">Procedura 2026</w:t>
            </w:r>
          </w:p>
        </w:tc>
        <w:tc>
          <w:tcPr/>
          <w:p>
            <w:pPr>
              <w:pStyle w:val="Compact"/>
            </w:pPr>
            <w:r>
              <w:t xml:space="preserve">Dopo messa in esercizio + decisione Pronovo definitiva.</w:t>
            </w:r>
            <w:r>
              <w:t xml:space="preserve"> </w:t>
            </w:r>
            <w:hyperlink r:id="rId29">
              <w:r>
                <w:rPr>
                  <w:rStyle w:val="Hyperlink"/>
                </w:rPr>
                <w:t xml:space="preserve">[21]</w:t>
              </w:r>
            </w:hyperlink>
          </w:p>
        </w:tc>
      </w:tr>
      <w:tr>
        <w:tc>
          <w:tcPr/>
          <w:p>
            <w:pPr>
              <w:pStyle w:val="Compact"/>
            </w:pPr>
            <w:r>
              <w:t xml:space="preserve">Dal 2027</w:t>
            </w:r>
          </w:p>
        </w:tc>
        <w:tc>
          <w:tcPr/>
          <w:p>
            <w:pPr>
              <w:pStyle w:val="Compact"/>
            </w:pPr>
            <w:r>
              <w:t xml:space="preserve">Nuova logica Winterstrom/isolamento; domanda prima dei lavori.</w:t>
            </w:r>
            <w:r>
              <w:t xml:space="preserve"> </w:t>
            </w:r>
            <w:hyperlink r:id="rId29">
              <w:r>
                <w:rPr>
                  <w:rStyle w:val="Hyperlink"/>
                </w:rPr>
                <w:t xml:space="preserve">[23]</w:t>
              </w:r>
            </w:hyperlink>
          </w:p>
        </w:tc>
      </w:tr>
      <w:tr>
        <w:tc>
          <w:tcPr/>
          <w:p>
            <w:pPr>
              <w:pStyle w:val="Compact"/>
            </w:pPr>
            <w:r>
              <w:t xml:space="preserve">Fonte</w:t>
            </w:r>
          </w:p>
        </w:tc>
        <w:tc>
          <w:tcPr/>
          <w:p>
            <w:pPr>
              <w:pStyle w:val="Compact"/>
            </w:pPr>
            <w:r>
              <w:rPr>
                <w:rStyle w:val="VerbatimChar"/>
              </w:rPr>
              <w:t xml:space="preserve">https://ar.ch/verwaltung/departement-bau-und-volkswirtschaft/amt-fuer-umwelt/energie/foerderung/kantonale-foerderung/km-21-photovoltaikanlage-1-1/</w:t>
            </w:r>
            <w:r>
              <w:t xml:space="preserve"> </w:t>
            </w:r>
            <w:r>
              <w:t xml:space="preserve">— DE. Estratto: “max. 50 % der EIV des Bundes”.</w:t>
            </w:r>
            <w:r>
              <w:t xml:space="preserve"> </w:t>
            </w:r>
            <w:hyperlink r:id="rId19">
              <w:r>
                <w:rPr>
                  <w:rStyle w:val="Hyperlink"/>
                </w:rPr>
                <w:t xml:space="preserve">[9]</w:t>
              </w:r>
            </w:hyperlink>
          </w:p>
        </w:tc>
      </w:tr>
    </w:tbl>
    <w:p>
      <w:pPr>
        <w:pStyle w:val="BodyText"/>
      </w:pPr>
      <w:r>
        <w:rPr>
          <w:b/>
          <w:bCs/>
        </w:rPr>
        <w:t xml:space="preserve">Appenzell Innerrhoden</w:t>
      </w:r>
    </w:p>
    <w:p>
      <w:pPr>
        <w:pStyle w:val="BodyText"/>
      </w:pPr>
      <w:r>
        <w:t xml:space="preserve">AI non va fusa editorialmente con AR. L’attuale pagina ufficiale di Appenzell Innerrhoden sulla promozione nazionale dice che la Confederazione supporta il fotovoltaico tramite EIV e che Pronovo è competente per il processo. Non ho trovato un equivalente AI del top-up fotovoltaico di AR.</w:t>
      </w:r>
      <w:r>
        <w:t xml:space="preserve"> </w:t>
      </w:r>
      <w:hyperlink r:id="rId31">
        <w:r>
          <w:rPr>
            <w:rStyle w:val="Hyperlink"/>
          </w:rPr>
          <w:t xml:space="preserve">[24]</w:t>
        </w:r>
      </w:hyperlink>
    </w:p>
    <w:p>
      <w:pPr>
        <w:pStyle w:val="BodyText"/>
      </w:pPr>
      <w:r>
        <w:t xml:space="preserve">Il Cantone offre invece la</w:t>
      </w:r>
      <w:r>
        <w:t xml:space="preserve"> </w:t>
      </w:r>
      <w:r>
        <w:rPr>
          <w:b/>
          <w:bCs/>
        </w:rPr>
        <w:t xml:space="preserve">Impulsberatung Solarenergie</w:t>
      </w:r>
      <w:r>
        <w:t xml:space="preserve">. La partecipazione del cliente è</w:t>
      </w:r>
      <w:r>
        <w:t xml:space="preserve"> </w:t>
      </w:r>
      <w:r>
        <w:rPr>
          <w:b/>
          <w:bCs/>
        </w:rPr>
        <w:t xml:space="preserve">CHF 100</w:t>
      </w:r>
      <w:r>
        <w:t xml:space="preserve">; viene effettuata esclusivamente dal Verein Energie AR/AI e, se svolta contemporaneamente alla consulenza “erneuerbar heizen”, la combinazione è gratuita.</w:t>
      </w:r>
      <w:r>
        <w:t xml:space="preserve"> </w:t>
      </w:r>
      <w:hyperlink r:id="rId32">
        <w:r>
          <w:rPr>
            <w:rStyle w:val="Hyperlink"/>
          </w:rPr>
          <w:t xml:space="preserve">[25]</w:t>
        </w:r>
      </w:hyperlink>
    </w:p>
    <w:p>
      <w:pPr>
        <w:pStyle w:val="BodyText"/>
      </w:pPr>
      <w:r>
        <w:t xml:space="preserve">Sul piano edilizio, la revisione energetica di AI in vigore dal 1° aprile 2020 richiede ai nuovi edifici di produrre una parte del proprio fabbisogno elettrico, per esempio tramite fotovoltaico. Le installazioni sufficientemente integrate sui tetti in zone edificabili e agricole possono normalmente seguire la procedura di notifica; casi non adeguati, oggetti protetti o zone protette possono richiedere autorizzazione.</w:t>
      </w:r>
      <w:r>
        <w:t xml:space="preserve"> </w:t>
      </w:r>
      <w:hyperlink r:id="rId33">
        <w:r>
          <w:rPr>
            <w:rStyle w:val="Hyperlink"/>
          </w:rPr>
          <w:t xml:space="preserve">[26]</w:t>
        </w:r>
      </w:hyperlink>
    </w:p>
    <w:p>
      <w:pPr>
        <w:pStyle w:val="BodyText"/>
      </w:pPr>
      <w:r>
        <w:t xml:space="preserve">Per la</w:t>
      </w:r>
      <w:r>
        <w:t xml:space="preserve"> </w:t>
      </w:r>
      <w:r>
        <w:rPr>
          <w:b/>
          <w:bCs/>
        </w:rPr>
        <w:t xml:space="preserve">Feuerschaugemeinde Appenzell</w:t>
      </w:r>
      <w:r>
        <w:t xml:space="preserve">, che è un operatore/territorio specifico e non “il Cantone AI”, la tariffa di ritiro 2026 segue la media trimestrale di mercato con le remunerazioni minime federali; la pagina ufficiale cita come esempio</w:t>
      </w:r>
      <w:r>
        <w:t xml:space="preserve"> </w:t>
      </w:r>
      <w:r>
        <w:rPr>
          <w:b/>
          <w:bCs/>
        </w:rPr>
        <w:t xml:space="preserve">6 Rp./kWh per impianti PV sotto 30 kW</w:t>
      </w:r>
      <w:r>
        <w:t xml:space="preserve"> </w:t>
      </w:r>
      <w:r>
        <w:t xml:space="preserve">e una remunerazione HKN di</w:t>
      </w:r>
      <w:r>
        <w:t xml:space="preserve"> </w:t>
      </w:r>
      <w:r>
        <w:rPr>
          <w:b/>
          <w:bCs/>
        </w:rPr>
        <w:t xml:space="preserve">1,5 Rp./kWh</w:t>
      </w:r>
      <w:r>
        <w:t xml:space="preserve">. È un ottimo dato locale, purché sia etichettato come tariffa della Energie- und Wasserversorgung Appenzell e non come tariffa cantonale.</w:t>
      </w:r>
      <w:r>
        <w:t xml:space="preserve"> </w:t>
      </w:r>
      <w:hyperlink r:id="rId34">
        <w:r>
          <w:rPr>
            <w:rStyle w:val="Hyperlink"/>
          </w:rPr>
          <w:t xml:space="preserve">[27]</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Voce AI</w:t>
            </w:r>
          </w:p>
        </w:tc>
        <w:tc>
          <w:tcPr/>
          <w:p>
            <w:pPr>
              <w:pStyle w:val="Compact"/>
            </w:pPr>
            <w:r>
              <w:t xml:space="preserve">Dato verificato</w:t>
            </w:r>
          </w:p>
        </w:tc>
      </w:tr>
      <w:tr>
        <w:tc>
          <w:tcPr/>
          <w:p>
            <w:pPr>
              <w:pStyle w:val="Compact"/>
            </w:pPr>
            <w:r>
              <w:t xml:space="preserve">Finanziamento PV</w:t>
            </w:r>
          </w:p>
        </w:tc>
        <w:tc>
          <w:tcPr/>
          <w:p>
            <w:pPr>
              <w:pStyle w:val="Compact"/>
            </w:pPr>
            <w:r>
              <w:t xml:space="preserve">EIV federale / Pronovo.</w:t>
            </w:r>
            <w:r>
              <w:t xml:space="preserve"> </w:t>
            </w:r>
            <w:hyperlink r:id="rId31">
              <w:r>
                <w:rPr>
                  <w:rStyle w:val="Hyperlink"/>
                </w:rPr>
                <w:t xml:space="preserve">[24]</w:t>
              </w:r>
            </w:hyperlink>
          </w:p>
        </w:tc>
      </w:tr>
      <w:tr>
        <w:tc>
          <w:tcPr/>
          <w:p>
            <w:pPr>
              <w:pStyle w:val="Compact"/>
            </w:pPr>
            <w:r>
              <w:t xml:space="preserve">Top-up cantonale PV generale</w:t>
            </w:r>
          </w:p>
        </w:tc>
        <w:tc>
          <w:tcPr/>
          <w:p>
            <w:pPr>
              <w:pStyle w:val="Compact"/>
            </w:pPr>
            <w:r>
              <w:rPr>
                <w:b/>
                <w:bCs/>
              </w:rPr>
              <w:t xml:space="preserve">Non trovato/verificato.</w:t>
            </w:r>
          </w:p>
        </w:tc>
      </w:tr>
      <w:tr>
        <w:tc>
          <w:tcPr/>
          <w:p>
            <w:pPr>
              <w:pStyle w:val="Compact"/>
            </w:pPr>
            <w:r>
              <w:t xml:space="preserve">Solarberatung</w:t>
            </w:r>
          </w:p>
        </w:tc>
        <w:tc>
          <w:tcPr/>
          <w:p>
            <w:pPr>
              <w:pStyle w:val="Compact"/>
            </w:pPr>
            <w:r>
              <w:t xml:space="preserve">Partecipazione cliente CHF 100; combinata con “erneuerbar heizen” = gratuita.</w:t>
            </w:r>
            <w:r>
              <w:t xml:space="preserve"> </w:t>
            </w:r>
            <w:hyperlink r:id="rId32">
              <w:r>
                <w:rPr>
                  <w:rStyle w:val="Hyperlink"/>
                </w:rPr>
                <w:t xml:space="preserve">[25]</w:t>
              </w:r>
            </w:hyperlink>
          </w:p>
        </w:tc>
      </w:tr>
      <w:tr>
        <w:tc>
          <w:tcPr/>
          <w:p>
            <w:pPr>
              <w:pStyle w:val="Compact"/>
            </w:pPr>
            <w:r>
              <w:t xml:space="preserve">Nuovi edifici</w:t>
            </w:r>
          </w:p>
        </w:tc>
        <w:tc>
          <w:tcPr/>
          <w:p>
            <w:pPr>
              <w:pStyle w:val="Compact"/>
            </w:pPr>
            <w:r>
              <w:t xml:space="preserve">Obbligo di produrre parte dell’elettricità; PV possibile soluzione.</w:t>
            </w:r>
            <w:r>
              <w:t xml:space="preserve"> </w:t>
            </w:r>
            <w:hyperlink r:id="rId33">
              <w:r>
                <w:rPr>
                  <w:rStyle w:val="Hyperlink"/>
                </w:rPr>
                <w:t xml:space="preserve">[28]</w:t>
              </w:r>
            </w:hyperlink>
          </w:p>
        </w:tc>
      </w:tr>
      <w:tr>
        <w:tc>
          <w:tcPr/>
          <w:p>
            <w:pPr>
              <w:pStyle w:val="Compact"/>
            </w:pPr>
            <w:r>
              <w:t xml:space="preserve">Utility locale</w:t>
            </w:r>
          </w:p>
        </w:tc>
        <w:tc>
          <w:tcPr/>
          <w:p>
            <w:pPr>
              <w:pStyle w:val="Compact"/>
            </w:pPr>
            <w:r>
              <w:t xml:space="preserve">Feuerschaugemeinde: sistema di prezzo di mercato/minimo; esempio &lt;30 kW = 6 Rp./kWh, HKN 1,5 Rp./kWh.</w:t>
            </w:r>
            <w:r>
              <w:t xml:space="preserve"> </w:t>
            </w:r>
            <w:hyperlink r:id="rId34">
              <w:r>
                <w:rPr>
                  <w:rStyle w:val="Hyperlink"/>
                </w:rPr>
                <w:t xml:space="preserve">[27]</w:t>
              </w:r>
            </w:hyperlink>
          </w:p>
        </w:tc>
      </w:tr>
      <w:tr>
        <w:tc>
          <w:tcPr/>
          <w:p>
            <w:pPr>
              <w:pStyle w:val="Compact"/>
            </w:pPr>
            <w:r>
              <w:t xml:space="preserve">Fonte</w:t>
            </w:r>
          </w:p>
        </w:tc>
        <w:tc>
          <w:tcPr/>
          <w:p>
            <w:pPr>
              <w:pStyle w:val="Compact"/>
            </w:pPr>
            <w:r>
              <w:rPr>
                <w:rStyle w:val="VerbatimChar"/>
              </w:rPr>
              <w:t xml:space="preserve">https://www.ai.ch/themen/planen-und-bauen/energie/foerderprogramme/gebaeudesanierung</w:t>
            </w:r>
            <w:r>
              <w:t xml:space="preserve"> </w:t>
            </w:r>
            <w:r>
              <w:t xml:space="preserve">— DE. Estratto: “Kundenbeteiligung Fr. 100.-”.</w:t>
            </w:r>
            <w:r>
              <w:t xml:space="preserve"> </w:t>
            </w:r>
            <w:hyperlink r:id="rId32">
              <w:r>
                <w:rPr>
                  <w:rStyle w:val="Hyperlink"/>
                </w:rPr>
                <w:t xml:space="preserve">[25]</w:t>
              </w:r>
            </w:hyperlink>
          </w:p>
        </w:tc>
      </w:tr>
      <w:tr>
        <w:tc>
          <w:tcPr/>
          <w:p>
            <w:pPr>
              <w:pStyle w:val="Compact"/>
            </w:pPr>
            <w:r>
              <w:t xml:space="preserve">Fonte federale AI</w:t>
            </w:r>
          </w:p>
        </w:tc>
        <w:tc>
          <w:tcPr/>
          <w:p>
            <w:pPr>
              <w:pStyle w:val="Compact"/>
            </w:pPr>
            <w:r>
              <w:rPr>
                <w:rStyle w:val="VerbatimChar"/>
              </w:rPr>
              <w:t xml:space="preserve">https://www.ai.ch/themen/planen-und-bauen/energie/foerderprogramme/nationale-foerderung/energie-ar-ai</w:t>
            </w:r>
            <w:r>
              <w:t xml:space="preserve"> </w:t>
            </w:r>
            <w:r>
              <w:t xml:space="preserve">— DE.</w:t>
            </w:r>
            <w:r>
              <w:t xml:space="preserve"> </w:t>
            </w:r>
            <w:hyperlink r:id="rId31">
              <w:r>
                <w:rPr>
                  <w:rStyle w:val="Hyperlink"/>
                </w:rPr>
                <w:t xml:space="preserve">[24]</w:t>
              </w:r>
            </w:hyperlink>
          </w:p>
        </w:tc>
      </w:tr>
    </w:tbl>
    <w:p>
      <w:pPr>
        <w:pStyle w:val="BodyText"/>
      </w:pPr>
      <w:r>
        <w:rPr>
          <w:b/>
          <w:bCs/>
        </w:rPr>
        <w:t xml:space="preserve">Basel-Stadt e Basel-Landschaft</w:t>
      </w:r>
    </w:p>
    <w:p>
      <w:pPr>
        <w:pStyle w:val="BodyText"/>
      </w:pPr>
      <w:r>
        <w:t xml:space="preserve">Questa pagina deve esplicitamente separare BS e BL.</w:t>
      </w:r>
    </w:p>
    <w:p>
      <w:pPr>
        <w:pStyle w:val="BodyText"/>
      </w:pPr>
      <w:r>
        <w:t xml:space="preserve">Per</w:t>
      </w:r>
      <w:r>
        <w:t xml:space="preserve"> </w:t>
      </w:r>
      <w:r>
        <w:rPr>
          <w:b/>
          <w:bCs/>
        </w:rPr>
        <w:t xml:space="preserve">Basel-Stadt</w:t>
      </w:r>
      <w:r>
        <w:t xml:space="preserve">, la pagina incentivi ufficiale aggiornata l’11 giugno 2026 dice esplicitamente che il Cantone promuove il solare termico e che</w:t>
      </w:r>
      <w:r>
        <w:t xml:space="preserve"> </w:t>
      </w:r>
      <w:r>
        <w:rPr>
          <w:b/>
          <w:bCs/>
        </w:rPr>
        <w:t xml:space="preserve">la fotovoltaica viene promossa dalla Confederazione</w:t>
      </w:r>
      <w:r>
        <w:t xml:space="preserve">. Nella stessa pagina troviamo CHF 2’400 di base + CHF 1’000/kW per i collettori termici e un tetto generale del 40% dei costi d’investimento. Applicare quel “40%” al fotovoltaico sarebbe un errore di categoria.</w:t>
      </w:r>
      <w:r>
        <w:t xml:space="preserve"> </w:t>
      </w:r>
      <w:hyperlink r:id="rId10">
        <w:r>
          <w:rPr>
            <w:rStyle w:val="Hyperlink"/>
          </w:rPr>
          <w:t xml:space="preserve">[29]</w:t>
        </w:r>
      </w:hyperlink>
    </w:p>
    <w:p>
      <w:pPr>
        <w:pStyle w:val="BodyText"/>
      </w:pPr>
      <w:r>
        <w:t xml:space="preserve">Il vecchio contesto storico di Basel-Stadt rende la confusione ancora più plausibile: una comunicazione del</w:t>
      </w:r>
      <w:r>
        <w:t xml:space="preserve"> </w:t>
      </w:r>
      <w:r>
        <w:rPr>
          <w:b/>
          <w:bCs/>
        </w:rPr>
        <w:t xml:space="preserve">2000</w:t>
      </w:r>
      <w:r>
        <w:t xml:space="preserve"> </w:t>
      </w:r>
      <w:r>
        <w:t xml:space="preserve">parlava addirittura di contributi superiori al 40% per il fotovoltaico dell’epoca. Ma è storia del vecchio sistema e non una base per un claim 2026.</w:t>
      </w:r>
      <w:r>
        <w:t xml:space="preserve"> </w:t>
      </w:r>
      <w:hyperlink r:id="rId35">
        <w:r>
          <w:rPr>
            <w:rStyle w:val="Hyperlink"/>
          </w:rPr>
          <w:t xml:space="preserve">[30]</w:t>
        </w:r>
      </w:hyperlink>
    </w:p>
    <w:p>
      <w:pPr>
        <w:pStyle w:val="BodyText"/>
      </w:pPr>
      <w:r>
        <w:t xml:space="preserve">La “Solaroffensive” BS ha inoltre contemplato una futura espansione degli strumenti PV e dell’obbligo di autoproduzione, ma la documentazione ufficiale del 2025 che ho trovato la descriveva come proposta trasmessa al Grossen Rat. La pagina incentivi ufficiale aggiornata nel giugno 2026 continua comunque a indicare il fotovoltaico come finanziato dal Bund. Di conseguenza non trasformerei la Solaroffensive in una sovvenzione attiva senza il relativo atto entrato in vigore.</w:t>
      </w:r>
      <w:r>
        <w:t xml:space="preserve"> </w:t>
      </w:r>
      <w:hyperlink r:id="rId36">
        <w:r>
          <w:rPr>
            <w:rStyle w:val="Hyperlink"/>
          </w:rPr>
          <w:t xml:space="preserve">[31]</w:t>
        </w:r>
      </w:hyperlink>
    </w:p>
    <w:p>
      <w:pPr>
        <w:pStyle w:val="BodyText"/>
      </w:pPr>
      <w:r>
        <w:t xml:space="preserve">Per</w:t>
      </w:r>
      <w:r>
        <w:t xml:space="preserve"> </w:t>
      </w:r>
      <w:r>
        <w:rPr>
          <w:b/>
          <w:bCs/>
        </w:rPr>
        <w:t xml:space="preserve">Basel-Landschaft</w:t>
      </w:r>
      <w:r>
        <w:t xml:space="preserve">, la revisione entra in vigore il</w:t>
      </w:r>
      <w:r>
        <w:t xml:space="preserve"> </w:t>
      </w:r>
      <w:r>
        <w:rPr>
          <w:b/>
          <w:bCs/>
        </w:rPr>
        <w:t xml:space="preserve">1° gennaio 2026</w:t>
      </w:r>
      <w:r>
        <w:t xml:space="preserve">. Il nuovo bonus vale quando l’isolamento di tetto/facciata viene</w:t>
      </w:r>
      <w:r>
        <w:t xml:space="preserve"> </w:t>
      </w:r>
      <w:r>
        <w:rPr>
          <w:b/>
          <w:bCs/>
        </w:rPr>
        <w:t xml:space="preserve">combinato con una PV</w:t>
      </w:r>
      <w:r>
        <w:t xml:space="preserve">:</w:t>
      </w:r>
    </w:p>
    <w:p>
      <w:pPr>
        <w:pStyle w:val="Compact"/>
        <w:numPr>
          <w:ilvl w:val="0"/>
          <w:numId w:val="1001"/>
        </w:numPr>
      </w:pPr>
      <w:r>
        <w:t xml:space="preserve">tetto:</w:t>
      </w:r>
      <w:r>
        <w:t xml:space="preserve"> </w:t>
      </w:r>
      <w:r>
        <w:rPr>
          <w:b/>
          <w:bCs/>
        </w:rPr>
        <w:t xml:space="preserve">+ CHF 40/m² di superficie dei moduli</w:t>
      </w:r>
      <w:r>
        <w:t xml:space="preserve">;</w:t>
      </w:r>
    </w:p>
    <w:p>
      <w:pPr>
        <w:pStyle w:val="Compact"/>
        <w:numPr>
          <w:ilvl w:val="0"/>
          <w:numId w:val="1001"/>
        </w:numPr>
      </w:pPr>
      <w:r>
        <w:t xml:space="preserve">facciata:</w:t>
      </w:r>
      <w:r>
        <w:t xml:space="preserve"> </w:t>
      </w:r>
      <w:r>
        <w:rPr>
          <w:b/>
          <w:bCs/>
        </w:rPr>
        <w:t xml:space="preserve">+ CHF 120/m² di superficie dei moduli</w:t>
      </w:r>
      <w:r>
        <w:t xml:space="preserve">.</w:t>
      </w:r>
      <w:r>
        <w:t xml:space="preserve"> </w:t>
      </w:r>
      <w:hyperlink r:id="rId37">
        <w:r>
          <w:rPr>
            <w:rStyle w:val="Hyperlink"/>
          </w:rPr>
          <w:t xml:space="preserve">[32]</w:t>
        </w:r>
      </w:hyperlink>
    </w:p>
    <w:p>
      <w:pPr>
        <w:pStyle w:val="FirstParagraph"/>
      </w:pPr>
      <w:r>
        <w:t xml:space="preserve">Le richieste per le nuove misure potevano essere presentate dal 12 gennaio 2026. La comunicazione ufficiale è chiara sul fatto che si tratta di un</w:t>
      </w:r>
      <w:r>
        <w:t xml:space="preserve"> </w:t>
      </w:r>
      <w:r>
        <w:rPr>
          <w:b/>
          <w:bCs/>
        </w:rPr>
        <w:t xml:space="preserve">“zusätzlicher Bonus für Kombination mit Photovoltaik-Anlage”</w:t>
      </w:r>
      <w:r>
        <w:t xml:space="preserve">, non di un rimborso percentuale generale di ogni impianto PV.</w:t>
      </w:r>
      <w:r>
        <w:t xml:space="preserve"> </w:t>
      </w:r>
      <w:hyperlink r:id="rId37">
        <w:r>
          <w:rPr>
            <w:rStyle w:val="Hyperlink"/>
          </w:rPr>
          <w:t xml:space="preserve">[32]</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Voce Basel</w:t>
            </w:r>
          </w:p>
        </w:tc>
        <w:tc>
          <w:tcPr/>
          <w:p>
            <w:pPr>
              <w:pStyle w:val="Compact"/>
            </w:pPr>
            <w:r>
              <w:t xml:space="preserve">Basel-Stadt</w:t>
            </w:r>
          </w:p>
        </w:tc>
        <w:tc>
          <w:tcPr/>
          <w:p>
            <w:pPr>
              <w:pStyle w:val="Compact"/>
            </w:pPr>
            <w:r>
              <w:t xml:space="preserve">Basel-Landschaft</w:t>
            </w:r>
          </w:p>
        </w:tc>
      </w:tr>
      <w:tr>
        <w:tc>
          <w:tcPr/>
          <w:p>
            <w:pPr>
              <w:pStyle w:val="Compact"/>
            </w:pPr>
            <w:r>
              <w:t xml:space="preserve">PV domestica standard</w:t>
            </w:r>
          </w:p>
        </w:tc>
        <w:tc>
          <w:tcPr/>
          <w:p>
            <w:pPr>
              <w:pStyle w:val="Compact"/>
            </w:pPr>
            <w:r>
              <w:t xml:space="preserve">Confederazione/Pronovo.</w:t>
            </w:r>
            <w:r>
              <w:t xml:space="preserve"> </w:t>
            </w:r>
            <w:hyperlink r:id="rId10">
              <w:r>
                <w:rPr>
                  <w:rStyle w:val="Hyperlink"/>
                </w:rPr>
                <w:t xml:space="preserve">[29]</w:t>
              </w:r>
            </w:hyperlink>
          </w:p>
        </w:tc>
        <w:tc>
          <w:tcPr/>
          <w:p>
            <w:pPr>
              <w:pStyle w:val="Compact"/>
            </w:pPr>
            <w:r>
              <w:t xml:space="preserve">Confederazione/Pronovo per la PV standard; bonus cantonale specifico nel caso isolamento+PV.</w:t>
            </w:r>
            <w:r>
              <w:t xml:space="preserve"> </w:t>
            </w:r>
            <w:hyperlink r:id="rId37">
              <w:r>
                <w:rPr>
                  <w:rStyle w:val="Hyperlink"/>
                </w:rPr>
                <w:t xml:space="preserve">[33]</w:t>
              </w:r>
            </w:hyperlink>
          </w:p>
        </w:tc>
      </w:tr>
      <w:tr>
        <w:tc>
          <w:tcPr/>
          <w:p>
            <w:pPr>
              <w:pStyle w:val="Compact"/>
            </w:pPr>
            <w:r>
              <w:t xml:space="preserve">“45% PV”</w:t>
            </w:r>
          </w:p>
        </w:tc>
        <w:tc>
          <w:tcPr/>
          <w:p>
            <w:pPr>
              <w:pStyle w:val="Compact"/>
            </w:pPr>
            <w:r>
              <w:rPr>
                <w:b/>
                <w:bCs/>
              </w:rPr>
              <w:t xml:space="preserve">Non supportato.</w:t>
            </w:r>
          </w:p>
        </w:tc>
        <w:tc>
          <w:tcPr/>
          <w:p>
            <w:pPr>
              <w:pStyle w:val="Compact"/>
            </w:pPr>
            <w:r>
              <w:rPr>
                <w:b/>
                <w:bCs/>
              </w:rPr>
              <w:t xml:space="preserve">Non supportato.</w:t>
            </w:r>
          </w:p>
        </w:tc>
      </w:tr>
      <w:tr>
        <w:tc>
          <w:tcPr/>
          <w:p>
            <w:pPr>
              <w:pStyle w:val="Compact"/>
            </w:pPr>
            <w:r>
              <w:t xml:space="preserve">40%</w:t>
            </w:r>
          </w:p>
        </w:tc>
        <w:tc>
          <w:tcPr/>
          <w:p>
            <w:pPr>
              <w:pStyle w:val="Compact"/>
            </w:pPr>
            <w:r>
              <w:t xml:space="preserve">Limite su misure cantonali della pagina del</w:t>
            </w:r>
            <w:r>
              <w:t xml:space="preserve"> </w:t>
            </w:r>
            <w:r>
              <w:rPr>
                <w:b/>
                <w:bCs/>
              </w:rPr>
              <w:t xml:space="preserve">solare termico</w:t>
            </w:r>
            <w:r>
              <w:t xml:space="preserve">, non PV.</w:t>
            </w:r>
            <w:r>
              <w:t xml:space="preserve"> </w:t>
            </w:r>
            <w:hyperlink r:id="rId10">
              <w:r>
                <w:rPr>
                  <w:rStyle w:val="Hyperlink"/>
                </w:rPr>
                <w:t xml:space="preserve">[29]</w:t>
              </w:r>
            </w:hyperlink>
          </w:p>
        </w:tc>
        <w:tc>
          <w:tcPr/>
          <w:p>
            <w:pPr>
              <w:pStyle w:val="Compact"/>
            </w:pPr>
            <w:r>
              <w:t xml:space="preserve">Non è il bonus PV.</w:t>
            </w:r>
          </w:p>
        </w:tc>
      </w:tr>
      <w:tr>
        <w:tc>
          <w:tcPr/>
          <w:p>
            <w:pPr>
              <w:pStyle w:val="Compact"/>
            </w:pPr>
            <w:r>
              <w:t xml:space="preserve">Bonus PV 2026</w:t>
            </w:r>
          </w:p>
        </w:tc>
        <w:tc>
          <w:tcPr/>
          <w:p>
            <w:pPr>
              <w:pStyle w:val="Compact"/>
            </w:pPr>
            <w:r>
              <w:t xml:space="preserve">Nessun valore standard verificato sulla pagina corrente</w:t>
            </w:r>
          </w:p>
        </w:tc>
        <w:tc>
          <w:tcPr/>
          <w:p>
            <w:pPr>
              <w:pStyle w:val="Compact"/>
            </w:pPr>
            <w:r>
              <w:t xml:space="preserve">+CHF 40/m² tetto; +CHF 120/m² facciata se abbinato a isolamento.</w:t>
            </w:r>
            <w:r>
              <w:t xml:space="preserve"> </w:t>
            </w:r>
            <w:hyperlink r:id="rId37">
              <w:r>
                <w:rPr>
                  <w:rStyle w:val="Hyperlink"/>
                </w:rPr>
                <w:t xml:space="preserve">[32]</w:t>
              </w:r>
            </w:hyperlink>
          </w:p>
        </w:tc>
      </w:tr>
      <w:tr>
        <w:tc>
          <w:tcPr/>
          <w:p>
            <w:pPr>
              <w:pStyle w:val="Compact"/>
            </w:pPr>
            <w:r>
              <w:t xml:space="preserve">Data</w:t>
            </w:r>
          </w:p>
        </w:tc>
        <w:tc>
          <w:tcPr/>
          <w:p>
            <w:pPr>
              <w:pStyle w:val="Compact"/>
            </w:pPr>
            <w:r>
              <w:t xml:space="preserve">Pagina corrente aggiornata 11.6.2026</w:t>
            </w:r>
          </w:p>
        </w:tc>
        <w:tc>
          <w:tcPr/>
          <w:p>
            <w:pPr>
              <w:pStyle w:val="Compact"/>
            </w:pPr>
            <w:r>
              <w:t xml:space="preserve">Entrata in vigore 1.1.2026.</w:t>
            </w:r>
            <w:r>
              <w:t xml:space="preserve"> </w:t>
            </w:r>
            <w:hyperlink r:id="rId37">
              <w:r>
                <w:rPr>
                  <w:rStyle w:val="Hyperlink"/>
                </w:rPr>
                <w:t xml:space="preserve">[32]</w:t>
              </w:r>
            </w:hyperlink>
          </w:p>
        </w:tc>
      </w:tr>
      <w:tr>
        <w:tc>
          <w:tcPr/>
          <w:p>
            <w:pPr>
              <w:pStyle w:val="Compact"/>
            </w:pPr>
            <w:r>
              <w:t xml:space="preserve">Fonte BS</w:t>
            </w:r>
          </w:p>
        </w:tc>
        <w:tc>
          <w:tcPr/>
          <w:p>
            <w:pPr>
              <w:pStyle w:val="Compact"/>
            </w:pPr>
            <w:r>
              <w:rPr>
                <w:rStyle w:val="VerbatimChar"/>
              </w:rPr>
              <w:t xml:space="preserve">https://www.bs.ch/wsu/aue/abteilung-energie/foerderbeitraege-energie/solaranlagen</w:t>
            </w:r>
            <w:r>
              <w:t xml:space="preserve"> </w:t>
            </w:r>
            <w:r>
              <w:t xml:space="preserve">— DE. Estratto: “Photovoltaik-Anlagen vom Bund.”</w:t>
            </w:r>
            <w:r>
              <w:t xml:space="preserve"> </w:t>
            </w:r>
            <w:hyperlink r:id="rId10">
              <w:r>
                <w:rPr>
                  <w:rStyle w:val="Hyperlink"/>
                </w:rPr>
                <w:t xml:space="preserve">[29]</w:t>
              </w:r>
            </w:hyperlink>
          </w:p>
        </w:tc>
        <w:tc>
          <w:tcPr/>
          <w:p>
            <w:pPr>
              <w:pStyle w:val="Compact"/>
            </w:pPr>
          </w:p>
        </w:tc>
      </w:tr>
      <w:tr>
        <w:tc>
          <w:tcPr/>
          <w:p>
            <w:pPr>
              <w:pStyle w:val="Compact"/>
            </w:pPr>
            <w:r>
              <w:t xml:space="preserve">Fonte BL</w:t>
            </w:r>
          </w:p>
        </w:tc>
        <w:tc>
          <w:tcPr/>
          <w:p>
            <w:pPr>
              <w:pStyle w:val="Compact"/>
            </w:pPr>
          </w:p>
        </w:tc>
        <w:tc>
          <w:tcPr/>
          <w:p>
            <w:pPr>
              <w:pStyle w:val="Compact"/>
            </w:pPr>
            <w:r>
              <w:rPr>
                <w:rStyle w:val="VerbatimChar"/>
              </w:rPr>
              <w:t xml:space="preserve">https://www.baselland.ch/politik-und-behorden/direktionen/bau-und-umweltschutzdirektion/umweltschutz-energie/medienmitteilungen/neue-anreize-im-kantonalen-foerderprogramm</w:t>
            </w:r>
            <w:r>
              <w:t xml:space="preserve"> </w:t>
            </w:r>
            <w:r>
              <w:t xml:space="preserve">— DE.</w:t>
            </w:r>
            <w:r>
              <w:t xml:space="preserve"> </w:t>
            </w:r>
            <w:hyperlink r:id="rId37">
              <w:r>
                <w:rPr>
                  <w:rStyle w:val="Hyperlink"/>
                </w:rPr>
                <w:t xml:space="preserve">[32]</w:t>
              </w:r>
            </w:hyperlink>
          </w:p>
        </w:tc>
      </w:tr>
    </w:tbl>
    <w:p>
      <w:pPr>
        <w:pStyle w:val="BodyText"/>
      </w:pPr>
      <w:r>
        <w:rPr>
          <w:b/>
          <w:bCs/>
        </w:rPr>
        <w:t xml:space="preserve">Bern</w:t>
      </w:r>
    </w:p>
    <w:p>
      <w:pPr>
        <w:pStyle w:val="BodyText"/>
      </w:pPr>
      <w:r>
        <w:t xml:space="preserve">La pagina ufficiale del Cantone Bern è particolarmente chiara: l’elettricità fotovoltaica viene “attualmente” finanziata con due strumenti federali, KLEIV sotto 100 kW e GREIV da 100 kW a 50 MW. Non c’è quindi una base per scrivere una generica “kantonale PV-Förderung Bern” per una normale casa.</w:t>
      </w:r>
      <w:r>
        <w:t xml:space="preserve"> </w:t>
      </w:r>
      <w:hyperlink r:id="rId38">
        <w:r>
          <w:rPr>
            <w:rStyle w:val="Hyperlink"/>
          </w:rPr>
          <w:t xml:space="preserve">[34]</w:t>
        </w:r>
      </w:hyperlink>
    </w:p>
    <w:p>
      <w:pPr>
        <w:pStyle w:val="BodyText"/>
      </w:pPr>
      <w:r>
        <w:t xml:space="preserve">Dal</w:t>
      </w:r>
      <w:r>
        <w:t xml:space="preserve"> </w:t>
      </w:r>
      <w:r>
        <w:rPr>
          <w:b/>
          <w:bCs/>
        </w:rPr>
        <w:t xml:space="preserve">1° gennaio 2026</w:t>
      </w:r>
      <w:r>
        <w:t xml:space="preserve">, però, Bern ha introdotto nuove regole molto importanti e molto più interessanti editorialmente di una percentuale inventata. Nuove costruzioni ed ampliamenti devono installare sistemi per l’utilizzo dell’energia solare su almeno il</w:t>
      </w:r>
      <w:r>
        <w:t xml:space="preserve"> </w:t>
      </w:r>
      <w:r>
        <w:rPr>
          <w:b/>
          <w:bCs/>
        </w:rPr>
        <w:t xml:space="preserve">10% della superficie costruttiva determinante</w:t>
      </w:r>
      <w:r>
        <w:t xml:space="preserve">. Le superfici di tetto idonee devono essere utilizzate per quanto possibile, con almeno il</w:t>
      </w:r>
      <w:r>
        <w:t xml:space="preserve"> </w:t>
      </w:r>
      <w:r>
        <w:rPr>
          <w:b/>
          <w:bCs/>
        </w:rPr>
        <w:t xml:space="preserve">60% della superficie lorda</w:t>
      </w:r>
      <w:r>
        <w:t xml:space="preserve">; tetti sotto 50 m² sono esentati. Per piccoli nuovi edifici residenziali fino a 300 m² esistono regole specifiche legate al fabbisogno standardizzato.</w:t>
      </w:r>
      <w:r>
        <w:t xml:space="preserve"> </w:t>
      </w:r>
      <w:hyperlink r:id="rId39">
        <w:r>
          <w:rPr>
            <w:rStyle w:val="Hyperlink"/>
          </w:rPr>
          <w:t xml:space="preserve">[35]</w:t>
        </w:r>
      </w:hyperlink>
    </w:p>
    <w:p>
      <w:pPr>
        <w:pStyle w:val="BodyText"/>
      </w:pPr>
      <w:r>
        <w:t xml:space="preserve">Per gli edifici esistenti è cruciale non confondere due concetti: una ristrutturazione completa del tetto genera una</w:t>
      </w:r>
      <w:r>
        <w:t xml:space="preserve"> </w:t>
      </w:r>
      <w:r>
        <w:rPr>
          <w:b/>
          <w:bCs/>
        </w:rPr>
        <w:t xml:space="preserve">Meldepflicht</w:t>
      </w:r>
      <w:r>
        <w:t xml:space="preserve">, non automaticamente lo stesso obbligo d’installazione previsto per le nuove costruzioni.</w:t>
      </w:r>
      <w:r>
        <w:t xml:space="preserve"> </w:t>
      </w:r>
      <w:hyperlink r:id="rId38">
        <w:r>
          <w:rPr>
            <w:rStyle w:val="Hyperlink"/>
          </w:rPr>
          <w:t xml:space="preserve">[36]</w:t>
        </w:r>
      </w:hyperlink>
    </w:p>
    <w:p>
      <w:pPr>
        <w:pStyle w:val="BodyText"/>
      </w:pPr>
      <w:r>
        <w:t xml:space="preserve">Per le installazioni esenti da permesso, la comunicazione alla Baupolizeibehörde deve avvenire al più tardi</w:t>
      </w:r>
      <w:r>
        <w:t xml:space="preserve"> </w:t>
      </w:r>
      <w:r>
        <w:rPr>
          <w:b/>
          <w:bCs/>
        </w:rPr>
        <w:t xml:space="preserve">sette giorni lavorativi prima dell’inizio dei lavori</w:t>
      </w:r>
      <w:r>
        <w:t xml:space="preserve">; per determinati monumenti protetti è necessaria un’autorizzazione.</w:t>
      </w:r>
      <w:r>
        <w:t xml:space="preserve"> </w:t>
      </w:r>
      <w:hyperlink r:id="rId40">
        <w:r>
          <w:rPr>
            <w:rStyle w:val="Hyperlink"/>
          </w:rPr>
          <w:t xml:space="preserve">[37]</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Voce Bern</w:t>
            </w:r>
          </w:p>
        </w:tc>
        <w:tc>
          <w:tcPr/>
          <w:p>
            <w:pPr>
              <w:pStyle w:val="Compact"/>
            </w:pPr>
            <w:r>
              <w:t xml:space="preserve">Dato verificato</w:t>
            </w:r>
          </w:p>
        </w:tc>
      </w:tr>
      <w:tr>
        <w:tc>
          <w:tcPr/>
          <w:p>
            <w:pPr>
              <w:pStyle w:val="Compact"/>
            </w:pPr>
            <w:r>
              <w:t xml:space="preserve">Finanziamento PV standard</w:t>
            </w:r>
          </w:p>
        </w:tc>
        <w:tc>
          <w:tcPr/>
          <w:p>
            <w:pPr>
              <w:pStyle w:val="Compact"/>
            </w:pPr>
            <w:r>
              <w:t xml:space="preserve">KLEIV/GREIV federali.</w:t>
            </w:r>
            <w:r>
              <w:t xml:space="preserve"> </w:t>
            </w:r>
            <w:hyperlink r:id="rId38">
              <w:r>
                <w:rPr>
                  <w:rStyle w:val="Hyperlink"/>
                </w:rPr>
                <w:t xml:space="preserve">[34]</w:t>
              </w:r>
            </w:hyperlink>
          </w:p>
        </w:tc>
      </w:tr>
      <w:tr>
        <w:tc>
          <w:tcPr/>
          <w:p>
            <w:pPr>
              <w:pStyle w:val="Compact"/>
            </w:pPr>
            <w:r>
              <w:t xml:space="preserve">Incentivo cantonale generale PV domestica</w:t>
            </w:r>
          </w:p>
        </w:tc>
        <w:tc>
          <w:tcPr/>
          <w:p>
            <w:pPr>
              <w:pStyle w:val="Compact"/>
            </w:pPr>
            <w:r>
              <w:rPr>
                <w:b/>
                <w:bCs/>
              </w:rPr>
              <w:t xml:space="preserve">Non indicato come programma corrente sulla pagina ufficiale PV.</w:t>
            </w:r>
          </w:p>
        </w:tc>
      </w:tr>
      <w:tr>
        <w:tc>
          <w:tcPr/>
          <w:p>
            <w:pPr>
              <w:pStyle w:val="Compact"/>
            </w:pPr>
            <w:r>
              <w:t xml:space="preserve">Nuove regole</w:t>
            </w:r>
          </w:p>
        </w:tc>
        <w:tc>
          <w:tcPr/>
          <w:p>
            <w:pPr>
              <w:pStyle w:val="Compact"/>
            </w:pPr>
            <w:r>
              <w:t xml:space="preserve">Dal 1.1.2026.</w:t>
            </w:r>
            <w:r>
              <w:t xml:space="preserve"> </w:t>
            </w:r>
            <w:hyperlink r:id="rId38">
              <w:r>
                <w:rPr>
                  <w:rStyle w:val="Hyperlink"/>
                </w:rPr>
                <w:t xml:space="preserve">[38]</w:t>
              </w:r>
            </w:hyperlink>
          </w:p>
        </w:tc>
      </w:tr>
      <w:tr>
        <w:tc>
          <w:tcPr/>
          <w:p>
            <w:pPr>
              <w:pStyle w:val="Compact"/>
            </w:pPr>
            <w:r>
              <w:t xml:space="preserve">Nuove costruzioni/ampliamenti</w:t>
            </w:r>
          </w:p>
        </w:tc>
        <w:tc>
          <w:tcPr/>
          <w:p>
            <w:pPr>
              <w:pStyle w:val="Compact"/>
            </w:pPr>
            <w:r>
              <w:t xml:space="preserve">Minimo 10% della superficie determinante; tetti idonei almeno 60% della superficie lorda, con eccezioni.</w:t>
            </w:r>
            <w:r>
              <w:t xml:space="preserve"> </w:t>
            </w:r>
            <w:hyperlink r:id="rId39">
              <w:r>
                <w:rPr>
                  <w:rStyle w:val="Hyperlink"/>
                </w:rPr>
                <w:t xml:space="preserve">[39]</w:t>
              </w:r>
            </w:hyperlink>
          </w:p>
        </w:tc>
      </w:tr>
      <w:tr>
        <w:tc>
          <w:tcPr/>
          <w:p>
            <w:pPr>
              <w:pStyle w:val="Compact"/>
            </w:pPr>
            <w:r>
              <w:t xml:space="preserve">Tetti &lt;50 m²</w:t>
            </w:r>
          </w:p>
        </w:tc>
        <w:tc>
          <w:tcPr/>
          <w:p>
            <w:pPr>
              <w:pStyle w:val="Compact"/>
            </w:pPr>
            <w:r>
              <w:t xml:space="preserve">Esenti dall’obbligo secondo la disposizione citata.</w:t>
            </w:r>
            <w:r>
              <w:t xml:space="preserve"> </w:t>
            </w:r>
            <w:hyperlink r:id="rId41">
              <w:r>
                <w:rPr>
                  <w:rStyle w:val="Hyperlink"/>
                </w:rPr>
                <w:t xml:space="preserve">[40]</w:t>
              </w:r>
            </w:hyperlink>
          </w:p>
        </w:tc>
      </w:tr>
      <w:tr>
        <w:tc>
          <w:tcPr/>
          <w:p>
            <w:pPr>
              <w:pStyle w:val="Compact"/>
            </w:pPr>
            <w:r>
              <w:t xml:space="preserve">Ristrutturazione tetto esistente</w:t>
            </w:r>
          </w:p>
        </w:tc>
        <w:tc>
          <w:tcPr/>
          <w:p>
            <w:pPr>
              <w:pStyle w:val="Compact"/>
            </w:pPr>
            <w:r>
              <w:t xml:space="preserve">Meldepflicht; non equivale automaticamente a Solarpflicht.</w:t>
            </w:r>
            <w:r>
              <w:t xml:space="preserve"> </w:t>
            </w:r>
            <w:hyperlink r:id="rId42">
              <w:r>
                <w:rPr>
                  <w:rStyle w:val="Hyperlink"/>
                </w:rPr>
                <w:t xml:space="preserve">[41]</w:t>
              </w:r>
            </w:hyperlink>
          </w:p>
        </w:tc>
      </w:tr>
      <w:tr>
        <w:tc>
          <w:tcPr/>
          <w:p>
            <w:pPr>
              <w:pStyle w:val="Compact"/>
            </w:pPr>
            <w:r>
              <w:t xml:space="preserve">Fonte</w:t>
            </w:r>
          </w:p>
        </w:tc>
        <w:tc>
          <w:tcPr/>
          <w:p>
            <w:pPr>
              <w:pStyle w:val="Compact"/>
            </w:pPr>
            <w:r>
              <w:rPr>
                <w:rStyle w:val="VerbatimChar"/>
              </w:rPr>
              <w:t xml:space="preserve">https://www.weu.be.ch/de/start/themen/klima-energie/energie/energieversorgung/strom-und-waerme/solarenergie.html</w:t>
            </w:r>
            <w:r>
              <w:t xml:space="preserve"> </w:t>
            </w:r>
            <w:r>
              <w:t xml:space="preserve">— DE. Estratto: “Strom aus Photovoltaikanlagen wird aktuell mit zwei Instrumenten des Bundes gefördert”.</w:t>
            </w:r>
            <w:r>
              <w:t xml:space="preserve"> </w:t>
            </w:r>
            <w:hyperlink r:id="rId38">
              <w:r>
                <w:rPr>
                  <w:rStyle w:val="Hyperlink"/>
                </w:rPr>
                <w:t xml:space="preserve">[34]</w:t>
              </w:r>
            </w:hyperlink>
          </w:p>
        </w:tc>
      </w:tr>
    </w:tbl>
    <w:bookmarkEnd w:id="43"/>
    <w:bookmarkStart w:id="46" w:name="verifica-dei-claim-contestati"/>
    <w:p>
      <w:pPr>
        <w:pStyle w:val="Heading2"/>
      </w:pPr>
      <w:r>
        <w:t xml:space="preserve">Verifica dei claim contestati</w:t>
      </w:r>
    </w:p>
    <w:p>
      <w:pPr>
        <w:pStyle w:val="FirstParagraph"/>
      </w:pPr>
      <w:r>
        <w:t xml:space="preserve">La tabella seguente separa ciò che il sito/vecchi dati sembrano sostenere da ciò che è effettivamente verificabile.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Claim</w:t>
            </w:r>
          </w:p>
        </w:tc>
        <w:tc>
          <w:tcPr/>
          <w:p>
            <w:pPr>
              <w:pStyle w:val="Compact"/>
              <w:jc w:val="right"/>
            </w:pPr>
            <w:r>
              <w:t xml:space="preserve">Valore dichiarato</w:t>
            </w:r>
          </w:p>
        </w:tc>
        <w:tc>
          <w:tcPr/>
          <w:p>
            <w:pPr>
              <w:pStyle w:val="Compact"/>
            </w:pPr>
            <w:r>
              <w:t xml:space="preserve">Valore verificato</w:t>
            </w:r>
          </w:p>
        </w:tc>
        <w:tc>
          <w:tcPr/>
          <w:p>
            <w:pPr>
              <w:pStyle w:val="Compact"/>
            </w:pPr>
            <w:r>
              <w:t xml:space="preserve">Fonte ufficiale</w:t>
            </w:r>
          </w:p>
        </w:tc>
        <w:tc>
          <w:tcPr/>
          <w:p>
            <w:pPr>
              <w:pStyle w:val="Compact"/>
            </w:pPr>
            <w:r>
              <w:t xml:space="preserve">Confidenza</w:t>
            </w:r>
          </w:p>
        </w:tc>
        <w:tc>
          <w:tcPr/>
          <w:p>
            <w:pPr>
              <w:pStyle w:val="Compact"/>
            </w:pPr>
            <w:r>
              <w:t xml:space="preserve">Azione</w:t>
            </w:r>
          </w:p>
        </w:tc>
      </w:tr>
      <w:tr>
        <w:tc>
          <w:tcPr/>
          <w:p>
            <w:pPr>
              <w:pStyle w:val="Compact"/>
            </w:pPr>
            <w:r>
              <w:rPr>
                <w:b/>
                <w:bCs/>
              </w:rPr>
              <w:t xml:space="preserve">Basel PV – “45% Förderung”</w:t>
            </w:r>
          </w:p>
        </w:tc>
        <w:tc>
          <w:tcPr/>
          <w:p>
            <w:pPr>
              <w:pStyle w:val="Compact"/>
              <w:jc w:val="right"/>
            </w:pPr>
            <w:r>
              <w:t xml:space="preserve">45%</w:t>
            </w:r>
          </w:p>
        </w:tc>
        <w:tc>
          <w:tcPr/>
          <w:p>
            <w:pPr>
              <w:pStyle w:val="Compact"/>
            </w:pPr>
            <w:r>
              <w:rPr>
                <w:b/>
                <w:bCs/>
              </w:rPr>
              <w:t xml:space="preserve">Nessun 45% PV attuale verificato.</w:t>
            </w:r>
            <w:r>
              <w:t xml:space="preserve"> </w:t>
            </w:r>
            <w:r>
              <w:t xml:space="preserve">BS: PV federale. BL: bonus 40/120 CHF/m² solo con isolamento.</w:t>
            </w:r>
          </w:p>
        </w:tc>
        <w:tc>
          <w:tcPr/>
          <w:p>
            <w:pPr>
              <w:pStyle w:val="Compact"/>
            </w:pPr>
            <w:r>
              <w:t xml:space="preserve">BS:</w:t>
            </w:r>
            <w:r>
              <w:t xml:space="preserve"> </w:t>
            </w:r>
            <w:r>
              <w:rPr>
                <w:rStyle w:val="VerbatimChar"/>
              </w:rPr>
              <w:t xml:space="preserve">https://www.bs.ch/wsu/aue/abteilung-energie/foerderbeitraege-energie/solaranlagen</w:t>
            </w:r>
            <w:r>
              <w:t xml:space="preserve">; BL: URL sopra.</w:t>
            </w:r>
            <w:r>
              <w:t xml:space="preserve"> </w:t>
            </w:r>
            <w:hyperlink r:id="rId10">
              <w:r>
                <w:rPr>
                  <w:rStyle w:val="Hyperlink"/>
                </w:rPr>
                <w:t xml:space="preserve">[1]</w:t>
              </w:r>
            </w:hyperlink>
          </w:p>
        </w:tc>
        <w:tc>
          <w:tcPr/>
          <w:p>
            <w:pPr>
              <w:pStyle w:val="Compact"/>
            </w:pPr>
            <w:r>
              <w:rPr>
                <w:b/>
                <w:bCs/>
              </w:rPr>
              <w:t xml:space="preserve">Alta</w:t>
            </w:r>
            <w:r>
              <w:t xml:space="preserve"> </w:t>
            </w:r>
            <w:r>
              <w:t xml:space="preserve">sull’invalidità del 45%; media sull’origine interna</w:t>
            </w:r>
          </w:p>
        </w:tc>
        <w:tc>
          <w:tcPr/>
          <w:p>
            <w:pPr>
              <w:pStyle w:val="Compact"/>
            </w:pPr>
            <w:r>
              <w:rPr>
                <w:b/>
                <w:bCs/>
              </w:rPr>
              <w:t xml:space="preserve">Rimuovere urgentemente</w:t>
            </w:r>
          </w:p>
        </w:tc>
      </w:tr>
      <w:tr>
        <w:tc>
          <w:tcPr/>
          <w:p>
            <w:pPr>
              <w:pStyle w:val="Compact"/>
            </w:pPr>
            <w:r>
              <w:rPr>
                <w:b/>
                <w:bCs/>
              </w:rPr>
              <w:t xml:space="preserve">Origine del 45%</w:t>
            </w:r>
          </w:p>
        </w:tc>
        <w:tc>
          <w:tcPr/>
          <w:p>
            <w:pPr>
              <w:pStyle w:val="Compact"/>
              <w:jc w:val="right"/>
            </w:pPr>
            <w:r>
              <w:t xml:space="preserve">Implicitamente “Bund + Kanton”</w:t>
            </w:r>
          </w:p>
        </w:tc>
        <w:tc>
          <w:tcPr/>
          <w:p>
            <w:pPr>
              <w:pStyle w:val="Compact"/>
            </w:pPr>
            <w:r>
              <w:t xml:space="preserve">Sul sito compare come claim generico anche su Appenzell/Wallis/Luzern e nel blog “bis zu 45% Gesamtförderung”. È probabilmente template generico, non dato Basel.</w:t>
            </w:r>
          </w:p>
        </w:tc>
        <w:tc>
          <w:tcPr/>
          <w:p>
            <w:pPr>
              <w:pStyle w:val="Compact"/>
            </w:pPr>
            <w:r>
              <w:t xml:space="preserve">PvPro.</w:t>
            </w:r>
            <w:r>
              <w:t xml:space="preserve"> </w:t>
            </w:r>
            <w:hyperlink r:id="rId11">
              <w:r>
                <w:rPr>
                  <w:rStyle w:val="Hyperlink"/>
                </w:rPr>
                <w:t xml:space="preserve">[2]</w:t>
              </w:r>
            </w:hyperlink>
          </w:p>
        </w:tc>
        <w:tc>
          <w:tcPr/>
          <w:p>
            <w:pPr>
              <w:pStyle w:val="Compact"/>
            </w:pPr>
            <w:r>
              <w:rPr>
                <w:b/>
                <w:bCs/>
              </w:rPr>
              <w:t xml:space="preserve">Media</w:t>
            </w:r>
          </w:p>
        </w:tc>
        <w:tc>
          <w:tcPr/>
          <w:p>
            <w:pPr>
              <w:pStyle w:val="Compact"/>
            </w:pPr>
            <w:r>
              <w:t xml:space="preserve">Cercare origine nel repo; non attribuirlo a BS/BL</w:t>
            </w:r>
          </w:p>
        </w:tc>
      </w:tr>
      <w:tr>
        <w:tc>
          <w:tcPr/>
          <w:p>
            <w:pPr>
              <w:pStyle w:val="Compact"/>
            </w:pPr>
            <w:r>
              <w:rPr>
                <w:b/>
                <w:bCs/>
              </w:rPr>
              <w:t xml:space="preserve">Zurich canton battery</w:t>
            </w:r>
          </w:p>
        </w:tc>
        <w:tc>
          <w:tcPr/>
          <w:p>
            <w:pPr>
              <w:pStyle w:val="Compact"/>
              <w:jc w:val="right"/>
            </w:pPr>
            <w:r>
              <w:t xml:space="preserve">CHF 500/kWh, max CHF 15’000</w:t>
            </w:r>
          </w:p>
        </w:tc>
        <w:tc>
          <w:tcPr/>
          <w:p>
            <w:pPr>
              <w:pStyle w:val="Compact"/>
            </w:pPr>
            <w:r>
              <w:rPr>
                <w:b/>
                <w:bCs/>
              </w:rPr>
              <w:t xml:space="preserve">Non verificato e incompatibile con il programma energetico cantonale ordinario.</w:t>
            </w:r>
          </w:p>
        </w:tc>
        <w:tc>
          <w:tcPr/>
          <w:p>
            <w:pPr>
              <w:pStyle w:val="Compact"/>
            </w:pPr>
            <w:r>
              <w:rPr>
                <w:rStyle w:val="VerbatimChar"/>
              </w:rPr>
              <w:t xml:space="preserve">https://www.zh.ch/de/umwelt-tiere/energie/energiefoerderung.html</w:t>
            </w:r>
            <w:r>
              <w:t xml:space="preserve"> </w:t>
            </w:r>
            <w:hyperlink r:id="rId12">
              <w:r>
                <w:rPr>
                  <w:rStyle w:val="Hyperlink"/>
                </w:rPr>
                <w:t xml:space="preserve">[42]</w:t>
              </w:r>
            </w:hyperlink>
          </w:p>
        </w:tc>
        <w:tc>
          <w:tcPr/>
          <w:p>
            <w:pPr>
              <w:pStyle w:val="Compact"/>
            </w:pPr>
            <w:r>
              <w:rPr>
                <w:b/>
                <w:bCs/>
              </w:rPr>
              <w:t xml:space="preserve">Alta</w:t>
            </w:r>
          </w:p>
        </w:tc>
        <w:tc>
          <w:tcPr/>
          <w:p>
            <w:pPr>
              <w:pStyle w:val="Compact"/>
            </w:pPr>
            <w:r>
              <w:rPr>
                <w:b/>
                <w:bCs/>
              </w:rPr>
              <w:t xml:space="preserve">Rimuovere urgentemente</w:t>
            </w:r>
          </w:p>
        </w:tc>
      </w:tr>
      <w:tr>
        <w:tc>
          <w:tcPr/>
          <w:p>
            <w:pPr>
              <w:pStyle w:val="Compact"/>
            </w:pPr>
            <w:r>
              <w:rPr>
                <w:b/>
                <w:bCs/>
              </w:rPr>
              <w:t xml:space="preserve">“Il Cantone ZH non finanzia mai batterie”</w:t>
            </w:r>
          </w:p>
        </w:tc>
        <w:tc>
          <w:tcPr/>
          <w:p>
            <w:pPr>
              <w:pStyle w:val="Compact"/>
              <w:jc w:val="right"/>
            </w:pPr>
            <w:r>
              <w:t xml:space="preserve">Nessun incentivo di alcun tipo</w:t>
            </w:r>
          </w:p>
        </w:tc>
        <w:tc>
          <w:tcPr/>
          <w:p>
            <w:pPr>
              <w:pStyle w:val="Compact"/>
            </w:pPr>
            <w:r>
              <w:t xml:space="preserve">Troppo assoluto: esiste un programma cantonale agricolo 2026 per batterie, budget complessivo max CHF 200’000, già esaurito.</w:t>
            </w:r>
          </w:p>
        </w:tc>
        <w:tc>
          <w:tcPr/>
          <w:p>
            <w:pPr>
              <w:pStyle w:val="Compact"/>
            </w:pPr>
            <w:r>
              <w:rPr>
                <w:rStyle w:val="VerbatimChar"/>
              </w:rPr>
              <w:t xml:space="preserve">https://www.zh.ch/de/planen-bauen/bauvorschriften/bauen-an-besonderer-lage/bauen-ausserhalb-von-bauzonen/inhalt/landwirtschaftliche-bauten/investitionshilfen.html</w:t>
            </w:r>
            <w:r>
              <w:t xml:space="preserve"> </w:t>
            </w:r>
            <w:hyperlink r:id="rId44">
              <w:r>
                <w:rPr>
                  <w:rStyle w:val="Hyperlink"/>
                </w:rPr>
                <w:t xml:space="preserve">[43]</w:t>
              </w:r>
            </w:hyperlink>
          </w:p>
        </w:tc>
        <w:tc>
          <w:tcPr/>
          <w:p>
            <w:pPr>
              <w:pStyle w:val="Compact"/>
            </w:pPr>
            <w:r>
              <w:rPr>
                <w:b/>
                <w:bCs/>
              </w:rPr>
              <w:t xml:space="preserve">Alta</w:t>
            </w:r>
          </w:p>
        </w:tc>
        <w:tc>
          <w:tcPr/>
          <w:p>
            <w:pPr>
              <w:pStyle w:val="Compact"/>
            </w:pPr>
            <w:r>
              <w:t xml:space="preserve">Usare “nessun incentivo generale nel programma energetico ordinario”</w:t>
            </w:r>
          </w:p>
        </w:tc>
      </w:tr>
      <w:tr>
        <w:tc>
          <w:tcPr/>
          <w:p>
            <w:pPr>
              <w:pStyle w:val="Compact"/>
            </w:pPr>
            <w:r>
              <w:rPr>
                <w:b/>
                <w:bCs/>
              </w:rPr>
              <w:t xml:space="preserve">Città ZH PV dal 1.8.2026</w:t>
            </w:r>
          </w:p>
        </w:tc>
        <w:tc>
          <w:tcPr/>
          <w:p>
            <w:pPr>
              <w:pStyle w:val="Compact"/>
              <w:jc w:val="right"/>
            </w:pPr>
            <w:r>
              <w:t xml:space="preserve">CHF 5’000 + 450/kWp + 3’000</w:t>
            </w:r>
          </w:p>
        </w:tc>
        <w:tc>
          <w:tcPr/>
          <w:p>
            <w:pPr>
              <w:pStyle w:val="Compact"/>
            </w:pPr>
            <w:r>
              <w:t xml:space="preserve">Confermato, con struttura progressiva oltre 30/100 kWp.</w:t>
            </w:r>
            <w:r>
              <w:t xml:space="preserve"> </w:t>
            </w:r>
            <w:r>
              <w:rPr>
                <w:b/>
                <w:bCs/>
              </w:rPr>
              <w:t xml:space="preserve">Massimi totali Stadt inkl. Pronovo.</w:t>
            </w:r>
          </w:p>
        </w:tc>
        <w:tc>
          <w:tcPr/>
          <w:p>
            <w:pPr>
              <w:pStyle w:val="Compact"/>
            </w:pPr>
            <w:r>
              <w:rPr>
                <w:rStyle w:val="VerbatimChar"/>
              </w:rPr>
              <w:t xml:space="preserve">https://www.stadt-zuerich.ch/energiefoerdermittel</w:t>
            </w:r>
            <w:r>
              <w:t xml:space="preserve"> </w:t>
            </w:r>
            <w:hyperlink r:id="rId45">
              <w:r>
                <w:rPr>
                  <w:rStyle w:val="Hyperlink"/>
                </w:rPr>
                <w:t xml:space="preserve">[44]</w:t>
              </w:r>
            </w:hyperlink>
          </w:p>
        </w:tc>
        <w:tc>
          <w:tcPr/>
          <w:p>
            <w:pPr>
              <w:pStyle w:val="Compact"/>
            </w:pPr>
            <w:r>
              <w:rPr>
                <w:b/>
                <w:bCs/>
              </w:rPr>
              <w:t xml:space="preserve">Alta</w:t>
            </w:r>
          </w:p>
        </w:tc>
        <w:tc>
          <w:tcPr/>
          <w:p>
            <w:pPr>
              <w:pStyle w:val="Compact"/>
            </w:pPr>
            <w:r>
              <w:t xml:space="preserve">Inserire come</w:t>
            </w:r>
            <w:r>
              <w:t xml:space="preserve"> </w:t>
            </w:r>
            <w:r>
              <w:rPr>
                <w:b/>
                <w:bCs/>
              </w:rPr>
              <w:t xml:space="preserve">Stadt Zürich</w:t>
            </w:r>
            <w:r>
              <w:t xml:space="preserve">, non Kanton</w:t>
            </w:r>
          </w:p>
        </w:tc>
      </w:tr>
      <w:tr>
        <w:tc>
          <w:tcPr/>
          <w:p>
            <w:pPr>
              <w:pStyle w:val="Compact"/>
            </w:pPr>
            <w:r>
              <w:rPr>
                <w:b/>
                <w:bCs/>
              </w:rPr>
              <w:t xml:space="preserve">Città ZH battery</w:t>
            </w:r>
          </w:p>
        </w:tc>
        <w:tc>
          <w:tcPr/>
          <w:p>
            <w:pPr>
              <w:pStyle w:val="Compact"/>
              <w:jc w:val="right"/>
            </w:pPr>
            <w:r>
              <w:t xml:space="preserve">CHF 1’000 + CHF 100/kWh; +100 second-life</w:t>
            </w:r>
          </w:p>
        </w:tc>
        <w:tc>
          <w:tcPr/>
          <w:p>
            <w:pPr>
              <w:pStyle w:val="Compact"/>
            </w:pPr>
            <w:r>
              <w:t xml:space="preserve">Confermato. Minimo 3 kWh; max 100 kWh e max 1,5 kWh/kW PV; PV + EMS richiesti.</w:t>
            </w:r>
          </w:p>
        </w:tc>
        <w:tc>
          <w:tcPr/>
          <w:p>
            <w:pPr>
              <w:pStyle w:val="Compact"/>
            </w:pPr>
            <w:r>
              <w:t xml:space="preserve">Stessa fonte.</w:t>
            </w:r>
            <w:r>
              <w:t xml:space="preserve"> </w:t>
            </w:r>
            <w:hyperlink r:id="rId13">
              <w:r>
                <w:rPr>
                  <w:rStyle w:val="Hyperlink"/>
                </w:rPr>
                <w:t xml:space="preserve">[4]</w:t>
              </w:r>
            </w:hyperlink>
          </w:p>
        </w:tc>
        <w:tc>
          <w:tcPr/>
          <w:p>
            <w:pPr>
              <w:pStyle w:val="Compact"/>
            </w:pPr>
            <w:r>
              <w:rPr>
                <w:b/>
                <w:bCs/>
              </w:rPr>
              <w:t xml:space="preserve">Alta</w:t>
            </w:r>
          </w:p>
        </w:tc>
        <w:tc>
          <w:tcPr/>
          <w:p>
            <w:pPr>
              <w:pStyle w:val="Compact"/>
            </w:pPr>
            <w:r>
              <w:t xml:space="preserve">Inserire come programma cittadino</w:t>
            </w:r>
          </w:p>
        </w:tc>
      </w:tr>
      <w:tr>
        <w:tc>
          <w:tcPr/>
          <w:p>
            <w:pPr>
              <w:pStyle w:val="Compact"/>
            </w:pPr>
            <w:r>
              <w:rPr>
                <w:b/>
                <w:bCs/>
              </w:rPr>
              <w:t xml:space="preserve">ewz Rücklieferung 2026</w:t>
            </w:r>
          </w:p>
        </w:tc>
        <w:tc>
          <w:tcPr/>
          <w:p>
            <w:pPr>
              <w:pStyle w:val="Compact"/>
              <w:jc w:val="right"/>
            </w:pPr>
            <w:r>
              <w:t xml:space="preserve">12,91 Rp./kWh</w:t>
            </w:r>
          </w:p>
        </w:tc>
        <w:tc>
          <w:tcPr/>
          <w:p>
            <w:pPr>
              <w:pStyle w:val="Compact"/>
            </w:pPr>
            <w:r>
              <w:t xml:space="preserve">Numero ufficialmente annunciato come valore medio</w:t>
            </w:r>
            <w:r>
              <w:t xml:space="preserve"> </w:t>
            </w:r>
            <w:r>
              <w:rPr>
                <w:b/>
                <w:bCs/>
              </w:rPr>
              <w:t xml:space="preserve">proposto/inteso per il 2026</w:t>
            </w:r>
            <w:r>
              <w:t xml:space="preserve">. Nel documento recuperato il Stadtrat sta chiedendo le modifiche regolamentari.</w:t>
            </w:r>
          </w:p>
        </w:tc>
        <w:tc>
          <w:tcPr/>
          <w:p>
            <w:pPr>
              <w:pStyle w:val="Compact"/>
            </w:pPr>
            <w:r>
              <w:rPr>
                <w:rStyle w:val="VerbatimChar"/>
              </w:rPr>
              <w:t xml:space="preserve">https://www.stadt-zuerich.ch/de/aktuell/medienmitteilungen/2025/12/ewz-treibt-den-solar-ausbau-voran-und-staerkt-die-rahmenbedingungen.html</w:t>
            </w:r>
            <w:r>
              <w:t xml:space="preserve"> </w:t>
            </w:r>
            <w:hyperlink r:id="rId14">
              <w:r>
                <w:rPr>
                  <w:rStyle w:val="Hyperlink"/>
                </w:rPr>
                <w:t xml:space="preserve">[5]</w:t>
              </w:r>
            </w:hyperlink>
          </w:p>
        </w:tc>
        <w:tc>
          <w:tcPr/>
          <w:p>
            <w:pPr>
              <w:pStyle w:val="Compact"/>
            </w:pPr>
            <w:r>
              <w:rPr>
                <w:b/>
                <w:bCs/>
              </w:rPr>
              <w:t xml:space="preserve">Alta</w:t>
            </w:r>
            <w:r>
              <w:t xml:space="preserve"> </w:t>
            </w:r>
            <w:r>
              <w:t xml:space="preserve">sul numero;</w:t>
            </w:r>
            <w:r>
              <w:t xml:space="preserve"> </w:t>
            </w:r>
            <w:r>
              <w:rPr>
                <w:b/>
                <w:bCs/>
              </w:rPr>
              <w:t xml:space="preserve">media</w:t>
            </w:r>
            <w:r>
              <w:t xml:space="preserve"> </w:t>
            </w:r>
            <w:r>
              <w:t xml:space="preserve">sullo stato definitivo</w:t>
            </w:r>
          </w:p>
        </w:tc>
        <w:tc>
          <w:tcPr/>
          <w:p>
            <w:pPr>
              <w:pStyle w:val="Compact"/>
            </w:pPr>
            <w:r>
              <w:t xml:space="preserve">Non scrivere ancora “tariffa definitiva vigente”</w:t>
            </w:r>
          </w:p>
        </w:tc>
      </w:tr>
      <w:tr>
        <w:tc>
          <w:tcPr/>
          <w:p>
            <w:pPr>
              <w:pStyle w:val="Compact"/>
            </w:pPr>
            <w:r>
              <w:rPr>
                <w:b/>
                <w:bCs/>
              </w:rPr>
              <w:t xml:space="preserve">ewz.solarquartier</w:t>
            </w:r>
          </w:p>
        </w:tc>
        <w:tc>
          <w:tcPr/>
          <w:p>
            <w:pPr>
              <w:pStyle w:val="Compact"/>
              <w:jc w:val="right"/>
            </w:pPr>
            <w:r>
              <w:t xml:space="preserve">14 Rp./kWh</w:t>
            </w:r>
          </w:p>
        </w:tc>
        <w:tc>
          <w:tcPr/>
          <w:p>
            <w:pPr>
              <w:pStyle w:val="Compact"/>
            </w:pPr>
            <w:r>
              <w:t xml:space="preserve">Lo stesso documento ufficiale indica 14 Rp./kWh ai produttori nel modello.</w:t>
            </w:r>
          </w:p>
        </w:tc>
        <w:tc>
          <w:tcPr/>
          <w:p>
            <w:pPr>
              <w:pStyle w:val="Compact"/>
            </w:pPr>
            <w:r>
              <w:t xml:space="preserve">stessa fonte.</w:t>
            </w:r>
            <w:r>
              <w:t xml:space="preserve"> </w:t>
            </w:r>
            <w:hyperlink r:id="rId14">
              <w:r>
                <w:rPr>
                  <w:rStyle w:val="Hyperlink"/>
                </w:rPr>
                <w:t xml:space="preserve">[5]</w:t>
              </w:r>
            </w:hyperlink>
          </w:p>
        </w:tc>
        <w:tc>
          <w:tcPr/>
          <w:p>
            <w:pPr>
              <w:pStyle w:val="Compact"/>
            </w:pPr>
            <w:r>
              <w:rPr>
                <w:b/>
                <w:bCs/>
              </w:rPr>
              <w:t xml:space="preserve">Alta</w:t>
            </w:r>
            <w:r>
              <w:t xml:space="preserve"> </w:t>
            </w:r>
            <w:r>
              <w:t xml:space="preserve">sul valore annunciato; media sullo stato regolamentare finale</w:t>
            </w:r>
          </w:p>
        </w:tc>
        <w:tc>
          <w:tcPr/>
          <w:p>
            <w:pPr>
              <w:pStyle w:val="Compact"/>
            </w:pPr>
            <w:r>
              <w:t xml:space="preserve">Verificare tariffario/regolamento definitivo</w:t>
            </w:r>
          </w:p>
        </w:tc>
      </w:tr>
      <w:tr>
        <w:tc>
          <w:tcPr/>
          <w:p>
            <w:pPr>
              <w:pStyle w:val="Compact"/>
            </w:pPr>
            <w:r>
              <w:rPr>
                <w:b/>
                <w:bCs/>
              </w:rPr>
              <w:t xml:space="preserve">Aargau “fördert Photovoltaik und Speicher grosszügig”</w:t>
            </w:r>
          </w:p>
        </w:tc>
        <w:tc>
          <w:tcPr/>
          <w:p>
            <w:pPr>
              <w:pStyle w:val="Compact"/>
              <w:jc w:val="right"/>
            </w:pPr>
            <w:r>
              <w:t xml:space="preserve">Forte incentivo cantonale</w:t>
            </w:r>
          </w:p>
        </w:tc>
        <w:tc>
          <w:tcPr/>
          <w:p>
            <w:pPr>
              <w:pStyle w:val="Compact"/>
            </w:pPr>
            <w:r>
              <w:t xml:space="preserve">Non supportato dalle fonti ufficiali consultate per la normale PV domestica.</w:t>
            </w:r>
          </w:p>
        </w:tc>
        <w:tc>
          <w:tcPr/>
          <w:p>
            <w:pPr>
              <w:pStyle w:val="Compact"/>
            </w:pPr>
            <w:r>
              <w:t xml:space="preserve">Aargau + Pronovo.</w:t>
            </w:r>
            <w:r>
              <w:t xml:space="preserve"> </w:t>
            </w:r>
            <w:hyperlink r:id="rId27">
              <w:r>
                <w:rPr>
                  <w:rStyle w:val="Hyperlink"/>
                </w:rPr>
                <w:t xml:space="preserve">[45]</w:t>
              </w:r>
            </w:hyperlink>
          </w:p>
        </w:tc>
        <w:tc>
          <w:tcPr/>
          <w:p>
            <w:pPr>
              <w:pStyle w:val="Compact"/>
            </w:pPr>
            <w:r>
              <w:rPr>
                <w:b/>
                <w:bCs/>
              </w:rPr>
              <w:t xml:space="preserve">Alta</w:t>
            </w:r>
          </w:p>
        </w:tc>
        <w:tc>
          <w:tcPr/>
          <w:p>
            <w:pPr>
              <w:pStyle w:val="Compact"/>
            </w:pPr>
            <w:r>
              <w:t xml:space="preserve">Rimuovere</w:t>
            </w:r>
          </w:p>
        </w:tc>
      </w:tr>
      <w:tr>
        <w:tc>
          <w:tcPr/>
          <w:p>
            <w:pPr>
              <w:pStyle w:val="Compact"/>
            </w:pPr>
            <w:r>
              <w:rPr>
                <w:b/>
                <w:bCs/>
              </w:rPr>
              <w:t xml:space="preserve">Appenzell “45%” indistinto AI/AR</w:t>
            </w:r>
          </w:p>
        </w:tc>
        <w:tc>
          <w:tcPr/>
          <w:p>
            <w:pPr>
              <w:pStyle w:val="Compact"/>
              <w:jc w:val="right"/>
            </w:pPr>
            <w:r>
              <w:t xml:space="preserve">45%</w:t>
            </w:r>
          </w:p>
        </w:tc>
        <w:tc>
          <w:tcPr/>
          <w:p>
            <w:pPr>
              <w:pStyle w:val="Compact"/>
            </w:pPr>
            <w:r>
              <w:t xml:space="preserve">Errato come descrizione dei due Cantoni: AR ha una formula precisa max 50% della EIV; AI non ha lo stesso top-up.</w:t>
            </w:r>
          </w:p>
        </w:tc>
        <w:tc>
          <w:tcPr/>
          <w:p>
            <w:pPr>
              <w:pStyle w:val="Compact"/>
            </w:pPr>
            <w:r>
              <w:t xml:space="preserve">AR/AI ufficiali.</w:t>
            </w:r>
            <w:r>
              <w:t xml:space="preserve"> </w:t>
            </w:r>
            <w:hyperlink r:id="rId19">
              <w:r>
                <w:rPr>
                  <w:rStyle w:val="Hyperlink"/>
                </w:rPr>
                <w:t xml:space="preserve">[46]</w:t>
              </w:r>
            </w:hyperlink>
          </w:p>
        </w:tc>
        <w:tc>
          <w:tcPr/>
          <w:p>
            <w:pPr>
              <w:pStyle w:val="Compact"/>
            </w:pPr>
            <w:r>
              <w:rPr>
                <w:b/>
                <w:bCs/>
              </w:rPr>
              <w:t xml:space="preserve">Alta</w:t>
            </w:r>
          </w:p>
        </w:tc>
        <w:tc>
          <w:tcPr/>
          <w:p>
            <w:pPr>
              <w:pStyle w:val="Compact"/>
            </w:pPr>
            <w:r>
              <w:t xml:space="preserve">Separare AI e AR</w:t>
            </w:r>
          </w:p>
        </w:tc>
      </w:tr>
    </w:tbl>
    <w:p>
      <w:pPr>
        <w:pStyle w:val="BodyText"/>
      </w:pPr>
      <w:r>
        <w:t xml:space="preserve">Sul caso ewz, il documento ufficiale dice testualmente che per il 2026 ewz</w:t>
      </w:r>
      <w:r>
        <w:t xml:space="preserve"> </w:t>
      </w:r>
      <w:r>
        <w:rPr>
          <w:b/>
          <w:bCs/>
        </w:rPr>
        <w:t xml:space="preserve">“soll … im Schnitt 12,91 Rappen pro Kilowattstunde”</w:t>
      </w:r>
      <w:r>
        <w:t xml:space="preserve"> </w:t>
      </w:r>
      <w:r>
        <w:t xml:space="preserve">e che in ewz.solarquartier i produttori ricevono</w:t>
      </w:r>
      <w:r>
        <w:t xml:space="preserve"> </w:t>
      </w:r>
      <w:r>
        <w:rPr>
          <w:b/>
          <w:bCs/>
        </w:rPr>
        <w:t xml:space="preserve">“insgesamt 14 Rp./kWh”</w:t>
      </w:r>
      <w:r>
        <w:t xml:space="preserve">. Ma nello stesso atto si legge che il Stadtrat</w:t>
      </w:r>
      <w:r>
        <w:t xml:space="preserve"> </w:t>
      </w:r>
      <w:r>
        <w:rPr>
          <w:i/>
          <w:iCs/>
        </w:rPr>
        <w:t xml:space="preserve">beantragt</w:t>
      </w:r>
      <w:r>
        <w:t xml:space="preserve"> </w:t>
      </w:r>
      <w:r>
        <w:t xml:space="preserve">al Gemeinderat la revisione necessaria. Pertanto Claude aveva trovato</w:t>
      </w:r>
      <w:r>
        <w:t xml:space="preserve"> </w:t>
      </w:r>
      <w:r>
        <w:rPr>
          <w:b/>
          <w:bCs/>
        </w:rPr>
        <w:t xml:space="preserve">numeri reali</w:t>
      </w:r>
      <w:r>
        <w:t xml:space="preserve">, ma li ha trasformati troppo rapidamente da valori ufficialmente proposti a tariffa già definitivamente accertata.</w:t>
      </w:r>
      <w:r>
        <w:t xml:space="preserve"> </w:t>
      </w:r>
      <w:hyperlink r:id="rId14">
        <w:r>
          <w:rPr>
            <w:rStyle w:val="Hyperlink"/>
          </w:rPr>
          <w:t xml:space="preserve">[5]</w:t>
        </w:r>
      </w:hyperlink>
    </w:p>
    <w:p>
      <w:pPr>
        <w:pStyle w:val="BodyText"/>
      </w:pPr>
      <w:r>
        <w:t xml:space="preserve">La composizione proposta dei 12,91 Rp./kWh viene descritta come 8,5 Rp./kWh in Hochtarif o 4,55 Rp./kWh in Niedertarif per l’energia, più 3 Rp./kWh per HKN solare e 2 Rp./kWh di nuova promozione solare. Questo spiega anche perché 12,91 sia un</w:t>
      </w:r>
      <w:r>
        <w:t xml:space="preserve"> </w:t>
      </w:r>
      <w:r>
        <w:rPr>
          <w:b/>
          <w:bCs/>
        </w:rPr>
        <w:t xml:space="preserve">valore medio</w:t>
      </w:r>
      <w:r>
        <w:t xml:space="preserve">, non una semplice tariffa piatta ottenuta sommando tre numeri invariabili.</w:t>
      </w:r>
      <w:r>
        <w:t xml:space="preserve"> </w:t>
      </w:r>
      <w:hyperlink r:id="rId14">
        <w:r>
          <w:rPr>
            <w:rStyle w:val="Hyperlink"/>
          </w:rPr>
          <w:t xml:space="preserve">[47]</w:t>
        </w:r>
      </w:hyperlink>
    </w:p>
    <w:p>
      <w:pPr>
        <w:pStyle w:val="BodyText"/>
      </w:pPr>
      <w:r>
        <w:rPr>
          <w:b/>
          <w:bCs/>
        </w:rPr>
        <w:t xml:space="preserve">Prossimo documento da ottenere per chiudere ewz al 100%:</w:t>
      </w:r>
      <w:r>
        <w:t xml:space="preserve"> </w:t>
      </w:r>
      <w:r>
        <w:t xml:space="preserve">il tariffario EEA/VVRE 2026 definitivo o la decisione finale del Gemeinderat successiva alla proposta di dicembre 2025. Se non è accessibile pubblicamente, il contatto ufficiale indicato nell’atto è</w:t>
      </w:r>
      <w:r>
        <w:t xml:space="preserve"> </w:t>
      </w:r>
      <w:r>
        <w:rPr>
          <w:rStyle w:val="VerbatimChar"/>
        </w:rPr>
        <w:t xml:space="preserve">medien@ewz.ch</w:t>
      </w:r>
      <w:r>
        <w:t xml:space="preserve">.</w:t>
      </w:r>
      <w:r>
        <w:t xml:space="preserve"> </w:t>
      </w:r>
      <w:hyperlink r:id="rId14">
        <w:r>
          <w:rPr>
            <w:rStyle w:val="Hyperlink"/>
          </w:rPr>
          <w:t xml:space="preserve">[47]</w:t>
        </w:r>
      </w:hyperlink>
    </w:p>
    <w:bookmarkEnd w:id="46"/>
    <w:bookmarkStart w:id="51" w:name="audit-pvpro-e-riferimenti-al-codice"/>
    <w:p>
      <w:pPr>
        <w:pStyle w:val="Heading2"/>
      </w:pPr>
      <w:r>
        <w:t xml:space="preserve">Audit PvPro e riferimenti al codice</w:t>
      </w:r>
    </w:p>
    <w:p>
      <w:pPr>
        <w:pStyle w:val="FirstParagraph"/>
      </w:pPr>
      <w:r>
        <w:t xml:space="preserve">Qui c’è una limitazione importante:</w:t>
      </w:r>
      <w:r>
        <w:t xml:space="preserve"> </w:t>
      </w:r>
      <w:r>
        <w:rPr>
          <w:b/>
          <w:bCs/>
        </w:rPr>
        <w:t xml:space="preserve">ho accesso al sito pubblico, ma non al repository privato PvPro in questa conversazione</w:t>
      </w:r>
      <w:r>
        <w:t xml:space="preserve">. Non posso quindi fingere di avere aperto</w:t>
      </w:r>
      <w:r>
        <w:t xml:space="preserve"> </w:t>
      </w:r>
      <w:r>
        <w:rPr>
          <w:rStyle w:val="VerbatimChar"/>
        </w:rPr>
        <w:t xml:space="preserve">lib/facts.ts</w:t>
      </w:r>
      <w:r>
        <w:t xml:space="preserve">. Quel percorso è stato indicato da te/Claude; l’esistenza della stringa dentro il file deve essere confermata nel repository.</w:t>
      </w:r>
    </w:p>
    <w:p>
      <w:pPr>
        <w:pStyle w:val="BodyText"/>
      </w:pPr>
      <w:r>
        <w:t xml:space="preserve">Sul sito pubblico, però, ho trovato diversi indizi molto utili.</w:t>
      </w:r>
    </w:p>
    <w:p>
      <w:pPr>
        <w:pStyle w:val="BodyText"/>
      </w:pPr>
      <w:r>
        <w:t xml:space="preserve">La pagina Aargau pubblica attualmente contiene:</w:t>
      </w:r>
    </w:p>
    <w:p>
      <w:pPr>
        <w:pStyle w:val="BlockText"/>
      </w:pPr>
      <w:r>
        <w:t xml:space="preserve">“Das kantonale Energieprogramm fördert Photovoltaik und Speicher grosszügig.”</w:t>
      </w:r>
    </w:p>
    <w:p>
      <w:pPr>
        <w:pStyle w:val="FirstParagraph"/>
      </w:pPr>
      <w:r>
        <w:t xml:space="preserve">e mostra contemporaneamente “bis 30% Bundesförderung möglich”, “Bund + Kanton”, costi post-incentivo calcolati come se l’incentivo fosse quasi una percentuale standard e “Bundesförderung … für das gesamte Jahr 2026 garantiert”. La frase sul sostegno cantonale generoso a PV e accumuli non è corroborata dalle fonti ufficiali Aargau consultate.</w:t>
      </w:r>
      <w:r>
        <w:t xml:space="preserve"> </w:t>
      </w:r>
      <w:hyperlink r:id="rId23">
        <w:r>
          <w:rPr>
            <w:rStyle w:val="Hyperlink"/>
          </w:rPr>
          <w:t xml:space="preserve">[48]</w:t>
        </w:r>
      </w:hyperlink>
    </w:p>
    <w:p>
      <w:pPr>
        <w:pStyle w:val="BodyText"/>
      </w:pPr>
      <w:r>
        <w:t xml:space="preserve">La vecchia pagina combinata Appenzell indicizzata mostra:</w:t>
      </w:r>
    </w:p>
    <w:p>
      <w:pPr>
        <w:pStyle w:val="BlockText"/>
      </w:pPr>
      <w:r>
        <w:t xml:space="preserve">“45% Förderung möglich”</w:t>
      </w:r>
    </w:p>
    <w:p>
      <w:pPr>
        <w:pStyle w:val="FirstParagraph"/>
      </w:pPr>
      <w:r>
        <w:t xml:space="preserve">e ripete successivamente “45% Förderung”, trattando AI e AR come una sola situazione. Questo è incompatibile con la realtà 2026: AR ha il proprio contributo con formula specifica, AI no.</w:t>
      </w:r>
      <w:r>
        <w:t xml:space="preserve"> </w:t>
      </w:r>
      <w:hyperlink r:id="rId11">
        <w:r>
          <w:rPr>
            <w:rStyle w:val="Hyperlink"/>
          </w:rPr>
          <w:t xml:space="preserve">[49]</w:t>
        </w:r>
      </w:hyperlink>
    </w:p>
    <w:p>
      <w:pPr>
        <w:pStyle w:val="BodyText"/>
      </w:pPr>
      <w:r>
        <w:t xml:space="preserve">Il blog tedesco sugli incentivi ha una sezione intitolata:</w:t>
      </w:r>
    </w:p>
    <w:p>
      <w:pPr>
        <w:pStyle w:val="BlockText"/>
      </w:pPr>
      <w:r>
        <w:t xml:space="preserve">“Kantonale Förderprogramme: Bis zu 45% Gesamtförderung”</w:t>
      </w:r>
    </w:p>
    <w:p>
      <w:pPr>
        <w:pStyle w:val="FirstParagraph"/>
      </w:pPr>
      <w:r>
        <w:t xml:space="preserve">e la versione inglese replica la stessa logica. Questo è un forte indizio che il</w:t>
      </w:r>
      <w:r>
        <w:t xml:space="preserve"> </w:t>
      </w:r>
      <w:r>
        <w:rPr>
          <w:rStyle w:val="VerbatimChar"/>
        </w:rPr>
        <w:t xml:space="preserve">45%</w:t>
      </w:r>
      <w:r>
        <w:t xml:space="preserve"> </w:t>
      </w:r>
      <w:r>
        <w:t xml:space="preserve">è nato come valore editoriale generico e sia poi finito nei template cantonali.</w:t>
      </w:r>
      <w:r>
        <w:t xml:space="preserve"> </w:t>
      </w:r>
      <w:hyperlink r:id="rId47">
        <w:r>
          <w:rPr>
            <w:rStyle w:val="Hyperlink"/>
          </w:rPr>
          <w:t xml:space="preserve">[50]</w:t>
        </w:r>
      </w:hyperlink>
    </w:p>
    <w:p>
      <w:pPr>
        <w:pStyle w:val="BodyText"/>
      </w:pPr>
      <w:r>
        <w:t xml:space="preserve">La pagina</w:t>
      </w:r>
      <w:r>
        <w:t xml:space="preserve"> </w:t>
      </w:r>
      <w:r>
        <w:rPr>
          <w:rStyle w:val="VerbatimChar"/>
        </w:rPr>
        <w:t xml:space="preserve">/solaranlage-basel</w:t>
      </w:r>
      <w:r>
        <w:t xml:space="preserve"> </w:t>
      </w:r>
      <w:r>
        <w:t xml:space="preserve">che avevo controllato nell’audit corrente non espone invece il 45% come dato attuale; il contenuto pubblico recente parla di “bis 30% Bundesförderung möglich”. Pertanto</w:t>
      </w:r>
      <w:r>
        <w:t xml:space="preserve"> </w:t>
      </w:r>
      <w:r>
        <w:rPr>
          <w:b/>
          <w:bCs/>
        </w:rPr>
        <w:t xml:space="preserve">non posso confermare che il 45% sia ancora nel Basel pubblico oggi</w:t>
      </w:r>
      <w:r>
        <w:t xml:space="preserve">. Può trovarsi in una versione precedente, in dati del repository, nella preview o in un componente non più renderizzato.</w:t>
      </w:r>
      <w:r>
        <w:t xml:space="preserve"> </w:t>
      </w:r>
      <w:hyperlink r:id="rId48">
        <w:r>
          <w:rPr>
            <w:rStyle w:val="Hyperlink"/>
          </w:rPr>
          <w:t xml:space="preserve">[51]</w:t>
        </w:r>
      </w:hyperlink>
    </w:p>
    <w:p>
      <w:pPr>
        <w:pStyle w:val="BodyText"/>
      </w:pPr>
      <w:r>
        <w:t xml:space="preserve">Questo è l’inventario concretamente verificabile: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Percorso / file</w:t>
            </w:r>
          </w:p>
        </w:tc>
        <w:tc>
          <w:tcPr/>
          <w:p>
            <w:pPr>
              <w:pStyle w:val="Compact"/>
            </w:pPr>
            <w:r>
              <w:t xml:space="preserve">Stato</w:t>
            </w:r>
          </w:p>
        </w:tc>
      </w:tr>
      <w:tr>
        <w:tc>
          <w:tcPr/>
          <w:p>
            <w:pPr>
              <w:pStyle w:val="Compact"/>
            </w:pPr>
            <w:r>
              <w:rPr>
                <w:rStyle w:val="VerbatimChar"/>
              </w:rPr>
              <w:t xml:space="preserve">lib/facts.ts</w:t>
            </w:r>
          </w:p>
        </w:tc>
        <w:tc>
          <w:tcPr/>
          <w:p>
            <w:pPr>
              <w:pStyle w:val="Compact"/>
            </w:pPr>
            <w:r>
              <w:rPr>
                <w:b/>
                <w:bCs/>
              </w:rPr>
              <w:t xml:space="preserve">Segnalato da te</w:t>
            </w:r>
            <w:r>
              <w:t xml:space="preserve"> </w:t>
            </w:r>
            <w:r>
              <w:t xml:space="preserve">come contenente il falso incentivo batteria Zürich; repository non accessibile da questo audit</w:t>
            </w:r>
          </w:p>
        </w:tc>
      </w:tr>
      <w:tr>
        <w:tc>
          <w:tcPr/>
          <w:p>
            <w:pPr>
              <w:pStyle w:val="Compact"/>
            </w:pPr>
            <w:r>
              <w:rPr>
                <w:rStyle w:val="VerbatimChar"/>
              </w:rPr>
              <w:t xml:space="preserve">/solaranlage-aargau</w:t>
            </w:r>
          </w:p>
        </w:tc>
        <w:tc>
          <w:tcPr/>
          <w:p>
            <w:pPr>
              <w:pStyle w:val="Compact"/>
            </w:pPr>
            <w:r>
              <w:t xml:space="preserve">Claim cantonale PV/storage problematico e numeri generici verificati sul pubblico.</w:t>
            </w:r>
            <w:r>
              <w:t xml:space="preserve"> </w:t>
            </w:r>
            <w:hyperlink r:id="rId23">
              <w:r>
                <w:rPr>
                  <w:rStyle w:val="Hyperlink"/>
                </w:rPr>
                <w:t xml:space="preserve">[48]</w:t>
              </w:r>
            </w:hyperlink>
          </w:p>
        </w:tc>
      </w:tr>
      <w:tr>
        <w:tc>
          <w:tcPr/>
          <w:p>
            <w:pPr>
              <w:pStyle w:val="Compact"/>
            </w:pPr>
            <w:r>
              <w:rPr>
                <w:rStyle w:val="VerbatimChar"/>
              </w:rPr>
              <w:t xml:space="preserve">/solaranlage-appenzell</w:t>
            </w:r>
          </w:p>
        </w:tc>
        <w:tc>
          <w:tcPr/>
          <w:p>
            <w:pPr>
              <w:pStyle w:val="Compact"/>
            </w:pPr>
            <w:r>
              <w:t xml:space="preserve">Vecchio contenuto indicizzato con</w:t>
            </w:r>
            <w:r>
              <w:t xml:space="preserve"> </w:t>
            </w:r>
            <w:r>
              <w:rPr>
                <w:rStyle w:val="VerbatimChar"/>
              </w:rPr>
              <w:t xml:space="preserve">45%</w:t>
            </w:r>
            <w:r>
              <w:t xml:space="preserve">; da trattare come legacy e non usare per AI/AR.</w:t>
            </w:r>
            <w:r>
              <w:t xml:space="preserve"> </w:t>
            </w:r>
            <w:hyperlink r:id="rId11">
              <w:r>
                <w:rPr>
                  <w:rStyle w:val="Hyperlink"/>
                </w:rPr>
                <w:t xml:space="preserve">[52]</w:t>
              </w:r>
            </w:hyperlink>
          </w:p>
        </w:tc>
      </w:tr>
      <w:tr>
        <w:tc>
          <w:tcPr/>
          <w:p>
            <w:pPr>
              <w:pStyle w:val="Compact"/>
            </w:pPr>
            <w:r>
              <w:rPr>
                <w:rStyle w:val="VerbatimChar"/>
              </w:rPr>
              <w:t xml:space="preserve">/solaranlage-basel</w:t>
            </w:r>
          </w:p>
        </w:tc>
        <w:tc>
          <w:tcPr/>
          <w:p>
            <w:pPr>
              <w:pStyle w:val="Compact"/>
            </w:pPr>
            <w:r>
              <w:t xml:space="preserve">Nel contenuto pubblico recente non ho riprodotto il</w:t>
            </w:r>
            <w:r>
              <w:t xml:space="preserve"> </w:t>
            </w:r>
            <w:r>
              <w:rPr>
                <w:rStyle w:val="VerbatimChar"/>
              </w:rPr>
              <w:t xml:space="preserve">45%</w:t>
            </w:r>
            <w:r>
              <w:t xml:space="preserve">; il sito mostra il generico</w:t>
            </w:r>
            <w:r>
              <w:t xml:space="preserve"> </w:t>
            </w:r>
            <w:r>
              <w:rPr>
                <w:rStyle w:val="VerbatimChar"/>
              </w:rPr>
              <w:t xml:space="preserve">bis 30%</w:t>
            </w:r>
            <w:r>
              <w:t xml:space="preserve">.</w:t>
            </w:r>
            <w:r>
              <w:t xml:space="preserve"> </w:t>
            </w:r>
            <w:hyperlink r:id="rId48">
              <w:r>
                <w:rPr>
                  <w:rStyle w:val="Hyperlink"/>
                </w:rPr>
                <w:t xml:space="preserve">[51]</w:t>
              </w:r>
            </w:hyperlink>
          </w:p>
        </w:tc>
      </w:tr>
      <w:tr>
        <w:tc>
          <w:tcPr/>
          <w:p>
            <w:pPr>
              <w:pStyle w:val="Compact"/>
            </w:pPr>
            <w:r>
              <w:rPr>
                <w:rStyle w:val="VerbatimChar"/>
              </w:rPr>
              <w:t xml:space="preserve">/blog/foerderungen-photovoltaik-2026</w:t>
            </w:r>
          </w:p>
        </w:tc>
        <w:tc>
          <w:tcPr/>
          <w:p>
            <w:pPr>
              <w:pStyle w:val="Compact"/>
            </w:pPr>
            <w:r>
              <w:rPr>
                <w:rStyle w:val="VerbatimChar"/>
              </w:rPr>
              <w:t xml:space="preserve">Bis zu 45% Gesamtförderung</w:t>
            </w:r>
            <w:r>
              <w:t xml:space="preserve"> </w:t>
            </w:r>
            <w:r>
              <w:t xml:space="preserve">generico.</w:t>
            </w:r>
            <w:r>
              <w:t xml:space="preserve"> </w:t>
            </w:r>
            <w:hyperlink r:id="rId47">
              <w:r>
                <w:rPr>
                  <w:rStyle w:val="Hyperlink"/>
                </w:rPr>
                <w:t xml:space="preserve">[53]</w:t>
              </w:r>
            </w:hyperlink>
          </w:p>
        </w:tc>
      </w:tr>
      <w:tr>
        <w:tc>
          <w:tcPr/>
          <w:p>
            <w:pPr>
              <w:pStyle w:val="Compact"/>
            </w:pPr>
            <w:r>
              <w:rPr>
                <w:rStyle w:val="VerbatimChar"/>
              </w:rPr>
              <w:t xml:space="preserve">/en/blog/solar-subsidies-switzerland-2026</w:t>
            </w:r>
          </w:p>
        </w:tc>
        <w:tc>
          <w:tcPr/>
          <w:p>
            <w:pPr>
              <w:pStyle w:val="Compact"/>
            </w:pPr>
            <w:r>
              <w:t xml:space="preserve">Stesso claim generico 45%.</w:t>
            </w:r>
            <w:r>
              <w:t xml:space="preserve"> </w:t>
            </w:r>
            <w:hyperlink r:id="rId49">
              <w:r>
                <w:rPr>
                  <w:rStyle w:val="Hyperlink"/>
                </w:rPr>
                <w:t xml:space="preserve">[54]</w:t>
              </w:r>
            </w:hyperlink>
          </w:p>
        </w:tc>
      </w:tr>
      <w:tr>
        <w:tc>
          <w:tcPr/>
          <w:p>
            <w:pPr>
              <w:pStyle w:val="Compact"/>
            </w:pPr>
            <w:r>
              <w:rPr>
                <w:rStyle w:val="VerbatimChar"/>
              </w:rPr>
              <w:t xml:space="preserve">/foerderungen</w:t>
            </w:r>
          </w:p>
        </w:tc>
        <w:tc>
          <w:tcPr/>
          <w:p>
            <w:pPr>
              <w:pStyle w:val="Compact"/>
            </w:pPr>
            <w:r>
              <w:t xml:space="preserve">Dataset generico EIV 300–400 CHF/kWp e esempi che non coincidono con altri articoli PvPro.</w:t>
            </w:r>
            <w:r>
              <w:t xml:space="preserve"> </w:t>
            </w:r>
            <w:hyperlink r:id="rId20">
              <w:r>
                <w:rPr>
                  <w:rStyle w:val="Hyperlink"/>
                </w:rPr>
                <w:t xml:space="preserve">[55]</w:t>
              </w:r>
            </w:hyperlink>
          </w:p>
        </w:tc>
      </w:tr>
      <w:tr>
        <w:tc>
          <w:tcPr/>
          <w:p>
            <w:pPr>
              <w:pStyle w:val="Compact"/>
            </w:pPr>
            <w:r>
              <w:rPr>
                <w:rStyle w:val="VerbatimChar"/>
              </w:rPr>
              <w:t xml:space="preserve">/blog/lohnt-sich-solaranlage-schweiz-2026</w:t>
            </w:r>
          </w:p>
        </w:tc>
        <w:tc>
          <w:tcPr/>
          <w:p>
            <w:pPr>
              <w:pStyle w:val="Compact"/>
            </w:pPr>
            <w:r>
              <w:t xml:space="preserve">Altra formula EIV e numerosi ROI/costi cantonali da verificare separatamente.</w:t>
            </w:r>
            <w:r>
              <w:t xml:space="preserve"> </w:t>
            </w:r>
            <w:hyperlink r:id="rId50">
              <w:r>
                <w:rPr>
                  <w:rStyle w:val="Hyperlink"/>
                </w:rPr>
                <w:t xml:space="preserve">[56]</w:t>
              </w:r>
            </w:hyperlink>
          </w:p>
        </w:tc>
      </w:tr>
    </w:tbl>
    <w:p>
      <w:pPr>
        <w:pStyle w:val="BodyText"/>
      </w:pPr>
      <w:r>
        <w:t xml:space="preserve">Per il developer, la ricerca nel repo dovrebbe essere</w:t>
      </w:r>
      <w:r>
        <w:t xml:space="preserve"> </w:t>
      </w:r>
      <w:r>
        <w:rPr>
          <w:b/>
          <w:bCs/>
        </w:rPr>
        <w:t xml:space="preserve">globale</w:t>
      </w:r>
      <w:r>
        <w:t xml:space="preserve">, non limitata a</w:t>
      </w:r>
      <w:r>
        <w:t xml:space="preserve"> </w:t>
      </w:r>
      <w:r>
        <w:rPr>
          <w:rStyle w:val="VerbatimChar"/>
        </w:rPr>
        <w:t xml:space="preserve">lib/facts.ts</w:t>
      </w:r>
      <w:r>
        <w:t xml:space="preserve">. Queste stringhe/pattern sono le priorità:</w:t>
      </w:r>
    </w:p>
    <w:p>
      <w:pPr>
        <w:pStyle w:val="SourceCode"/>
      </w:pPr>
      <w:r>
        <w:rPr>
          <w:rStyle w:val="VerbatimChar"/>
        </w:rPr>
        <w:t xml:space="preserve">rg -n -i \</w:t>
      </w:r>
      <w:r>
        <w:br/>
      </w:r>
      <w:r>
        <w:rPr>
          <w:rStyle w:val="VerbatimChar"/>
        </w:rPr>
        <w:t xml:space="preserve">  "45%|45 %|Förderung möglich|Gesamtförderung|Bund \+ Kanton|kantonale Zusatzförderung" \</w:t>
      </w:r>
      <w:r>
        <w:br/>
      </w:r>
      <w:r>
        <w:rPr>
          <w:rStyle w:val="VerbatimChar"/>
        </w:rPr>
        <w:t xml:space="preserve">  .</w:t>
      </w:r>
      <w:r>
        <w:br/>
      </w:r>
      <w:r>
        <w:br/>
      </w:r>
      <w:r>
        <w:rPr>
          <w:rStyle w:val="VerbatimChar"/>
        </w:rPr>
        <w:t xml:space="preserve">rg -n -i \</w:t>
      </w:r>
      <w:r>
        <w:br/>
      </w:r>
      <w:r>
        <w:rPr>
          <w:rStyle w:val="VerbatimChar"/>
        </w:rPr>
        <w:t xml:space="preserve">  "500.*(CHF|Fr).*kWh|500.*kWh|15.?000|Batter.*Zürich|Kanton.*Zürich.*Batter" \</w:t>
      </w:r>
      <w:r>
        <w:br/>
      </w:r>
      <w:r>
        <w:rPr>
          <w:rStyle w:val="VerbatimChar"/>
        </w:rPr>
        <w:t xml:space="preserve">  .</w:t>
      </w:r>
      <w:r>
        <w:br/>
      </w:r>
      <w:r>
        <w:br/>
      </w:r>
      <w:r>
        <w:rPr>
          <w:rStyle w:val="VerbatimChar"/>
        </w:rPr>
        <w:t xml:space="preserve">rg -n -i \</w:t>
      </w:r>
      <w:r>
        <w:br/>
      </w:r>
      <w:r>
        <w:rPr>
          <w:rStyle w:val="VerbatimChar"/>
        </w:rPr>
        <w:t xml:space="preserve">  "12[,.]91|solarquartier|14.*(Rp|Rappen).*kWh|Rückliefer" \</w:t>
      </w:r>
      <w:r>
        <w:br/>
      </w:r>
      <w:r>
        <w:rPr>
          <w:rStyle w:val="VerbatimChar"/>
        </w:rPr>
        <w:t xml:space="preserve">  .</w:t>
      </w:r>
      <w:r>
        <w:br/>
      </w:r>
      <w:r>
        <w:br/>
      </w:r>
      <w:r>
        <w:rPr>
          <w:rStyle w:val="VerbatimChar"/>
        </w:rPr>
        <w:t xml:space="preserve">rg -n -i \</w:t>
      </w:r>
      <w:r>
        <w:br/>
      </w:r>
      <w:r>
        <w:rPr>
          <w:rStyle w:val="VerbatimChar"/>
        </w:rPr>
        <w:t xml:space="preserve">  "30%|30 %|Bundesförderung.*garantiert|Pronovo.*garantiert|EIV.*5.?kWp|3.?200|1.?800" \</w:t>
      </w:r>
      <w:r>
        <w:br/>
      </w:r>
      <w:r>
        <w:rPr>
          <w:rStyle w:val="VerbatimChar"/>
        </w:rPr>
        <w:t xml:space="preserve">  .</w:t>
      </w:r>
    </w:p>
    <w:p>
      <w:pPr>
        <w:pStyle w:val="FirstParagraph"/>
      </w:pPr>
      <w:r>
        <w:t xml:space="preserve">Questa ricerca è importante perché il problema non sembra confinato alle nuove pagine: il 45% e i calcoli EIV compaiono anche in articoli e vecchi template PvPro.</w:t>
      </w:r>
      <w:r>
        <w:t xml:space="preserve"> </w:t>
      </w:r>
      <w:hyperlink r:id="rId47">
        <w:r>
          <w:rPr>
            <w:rStyle w:val="Hyperlink"/>
          </w:rPr>
          <w:t xml:space="preserve">[57]</w:t>
        </w:r>
      </w:hyperlink>
    </w:p>
    <w:bookmarkEnd w:id="51"/>
    <w:bookmarkStart w:id="59" w:name="correzioni-da-applicare"/>
    <w:p>
      <w:pPr>
        <w:pStyle w:val="Heading2"/>
      </w:pPr>
      <w:r>
        <w:t xml:space="preserve">Correzioni da applicare</w:t>
      </w:r>
    </w:p>
    <w:p>
      <w:pPr>
        <w:pStyle w:val="FirstParagraph"/>
      </w:pPr>
      <w:r>
        <w:t xml:space="preserve">La priorità più alta è</w:t>
      </w:r>
      <w:r>
        <w:t xml:space="preserve"> </w:t>
      </w:r>
      <w:r>
        <w:rPr>
          <w:b/>
          <w:bCs/>
        </w:rPr>
        <w:t xml:space="preserve">correggere la tassonomia dei dati</w:t>
      </w:r>
      <w:r>
        <w:t xml:space="preserve">, non semplicemente sostituire un numero con un altro. In particolare, inserire il programma della Città di Zurigo dentro un oggetto</w:t>
      </w:r>
      <w:r>
        <w:t xml:space="preserve"> </w:t>
      </w:r>
      <w:r>
        <w:rPr>
          <w:rStyle w:val="VerbatimChar"/>
        </w:rPr>
        <w:t xml:space="preserve">Kanton Zürich</w:t>
      </w:r>
      <w:r>
        <w:t xml:space="preserve"> </w:t>
      </w:r>
      <w:r>
        <w:t xml:space="preserve">continuerebbe a essere sbagliato anche con numeri corretti.</w:t>
      </w:r>
    </w:p>
    <w:p>
      <w:pPr>
        <w:pStyle w:val="BodyText"/>
      </w:pPr>
      <w:r>
        <w:t xml:space="preserve">Un dato incentivo dovrebbe almeno distinguere concettualmente:</w:t>
      </w:r>
    </w:p>
    <w:p>
      <w:pPr>
        <w:pStyle w:val="SourceCode"/>
      </w:pPr>
      <w:r>
        <w:rPr>
          <w:rStyle w:val="VerbatimChar"/>
        </w:rPr>
        <w:t xml:space="preserve">jurisdiction_level: federal | canton | municipality | utility</w:t>
      </w:r>
      <w:r>
        <w:br/>
      </w:r>
      <w:r>
        <w:rPr>
          <w:rStyle w:val="VerbatimChar"/>
        </w:rPr>
        <w:t xml:space="preserve">jurisdiction_name: ...</w:t>
      </w:r>
      <w:r>
        <w:br/>
      </w:r>
      <w:r>
        <w:rPr>
          <w:rStyle w:val="VerbatimChar"/>
        </w:rPr>
        <w:t xml:space="preserve">program_name: ...</w:t>
      </w:r>
      <w:r>
        <w:br/>
      </w:r>
      <w:r>
        <w:rPr>
          <w:rStyle w:val="VerbatimChar"/>
        </w:rPr>
        <w:t xml:space="preserve">effective_from: ...</w:t>
      </w:r>
      <w:r>
        <w:br/>
      </w:r>
      <w:r>
        <w:rPr>
          <w:rStyle w:val="VerbatimChar"/>
        </w:rPr>
        <w:t xml:space="preserve">effective_to: ...</w:t>
      </w:r>
      <w:r>
        <w:br/>
      </w:r>
      <w:r>
        <w:rPr>
          <w:rStyle w:val="VerbatimChar"/>
        </w:rPr>
        <w:t xml:space="preserve">amount_type: fixed | per_kWp | per_kWh | per_m2 | percentage | calculated</w:t>
      </w:r>
      <w:r>
        <w:br/>
      </w:r>
      <w:r>
        <w:rPr>
          <w:rStyle w:val="VerbatimChar"/>
        </w:rPr>
        <w:t xml:space="preserve">federal_relation: additive | inclusive | alternative | unrelated | unknown</w:t>
      </w:r>
      <w:r>
        <w:br/>
      </w:r>
      <w:r>
        <w:rPr>
          <w:rStyle w:val="VerbatimChar"/>
        </w:rPr>
        <w:t xml:space="preserve">eligibility: ...</w:t>
      </w:r>
      <w:r>
        <w:br/>
      </w:r>
      <w:r>
        <w:rPr>
          <w:rStyle w:val="VerbatimChar"/>
        </w:rPr>
        <w:t xml:space="preserve">application_timing: before_work | after_commissioning | other</w:t>
      </w:r>
      <w:r>
        <w:br/>
      </w:r>
      <w:r>
        <w:rPr>
          <w:rStyle w:val="VerbatimChar"/>
        </w:rPr>
        <w:t xml:space="preserve">source_url: ...</w:t>
      </w:r>
      <w:r>
        <w:br/>
      </w:r>
      <w:r>
        <w:rPr>
          <w:rStyle w:val="VerbatimChar"/>
        </w:rPr>
        <w:t xml:space="preserve">source_checked_at: 2026-09-11</w:t>
      </w:r>
    </w:p>
    <w:bookmarkStart w:id="52" w:name="correzioni-ad-alta-priorità"/>
    <w:p>
      <w:pPr>
        <w:pStyle w:val="Heading3"/>
      </w:pPr>
      <w:r>
        <w:t xml:space="preserve">Correzioni ad alta priorità</w:t>
      </w:r>
    </w:p>
    <w:p>
      <w:pPr>
        <w:pStyle w:val="FirstParagraph"/>
      </w:pPr>
      <w:r>
        <w:rPr>
          <w:rStyle w:val="VerbatimChar"/>
          <w:b/>
          <w:bCs/>
        </w:rPr>
        <w:t xml:space="preserve">lib/facts.ts</w:t>
      </w:r>
      <w:r>
        <w:rPr>
          <w:b/>
          <w:bCs/>
        </w:rPr>
        <w:t xml:space="preserve"> </w:t>
      </w:r>
      <w:r>
        <w:rPr>
          <w:b/>
          <w:bCs/>
        </w:rPr>
        <w:t xml:space="preserve">— Zürich Batterie</w:t>
      </w:r>
    </w:p>
    <w:p>
      <w:pPr>
        <w:pStyle w:val="BodyText"/>
      </w:pPr>
      <w:r>
        <w:t xml:space="preserve">Rimuovere qualsiasi variante di:</w:t>
      </w:r>
    </w:p>
    <w:p>
      <w:pPr>
        <w:pStyle w:val="SourceCode"/>
      </w:pPr>
      <w:r>
        <w:rPr>
          <w:rStyle w:val="VerbatimChar"/>
        </w:rPr>
        <w:t xml:space="preserve">Kanton Zürich: Batteriespeicher 500 CHF/kWh, maximal 15'000 CHF</w:t>
      </w:r>
    </w:p>
    <w:p>
      <w:pPr>
        <w:pStyle w:val="FirstParagraph"/>
      </w:pPr>
      <w:r>
        <w:t xml:space="preserve">oppure equivalente semantico.</w:t>
      </w:r>
    </w:p>
    <w:p>
      <w:pPr>
        <w:pStyle w:val="BodyText"/>
      </w:pPr>
      <w:r>
        <w:t xml:space="preserve">Non sostituirla semplicemente con i valori cittadini lasciando</w:t>
      </w:r>
      <w:r>
        <w:t xml:space="preserve"> </w:t>
      </w:r>
      <w:r>
        <w:rPr>
          <w:rStyle w:val="VerbatimChar"/>
        </w:rPr>
        <w:t xml:space="preserve">Kanton Zürich</w:t>
      </w:r>
      <w:r>
        <w:t xml:space="preserve">.</w:t>
      </w:r>
    </w:p>
    <w:p>
      <w:pPr>
        <w:pStyle w:val="BodyText"/>
      </w:pPr>
      <w:r>
        <w:rPr>
          <w:b/>
          <w:bCs/>
        </w:rPr>
        <w:t xml:space="preserve">Testo DE corretto:</w:t>
      </w:r>
    </w:p>
    <w:p>
      <w:pPr>
        <w:pStyle w:val="BlockText"/>
      </w:pPr>
      <w:r>
        <w:rPr>
          <w:b/>
          <w:bCs/>
        </w:rPr>
        <w:t xml:space="preserve">Stadt Zürich:</w:t>
      </w:r>
      <w:r>
        <w:t xml:space="preserve"> </w:t>
      </w:r>
      <w:r>
        <w:t xml:space="preserve">Seit 1. August 2026 werden stationäre Batteriespeicher ab 3 kWh in Kombination mit einer PV-Anlage und einem netzdienlichen Energiemanagementsystem gefördert. Der Beitrag beträgt CHF 1'000 Grundbeitrag plus CHF 100 pro kWh Speicherkapazität. Für Second-Life-Batteriespeicher kommen weitere CHF 100 pro kWh hinzu. Förderberechtigt sind höchstens 1,5 kWh Speicherkapazität pro installiertem kW der Energieerzeugungsanlage und maximal 100 kWh pro Batteriespeicheranlage.</w:t>
      </w:r>
    </w:p>
    <w:p>
      <w:pPr>
        <w:pStyle w:val="FirstParagraph"/>
      </w:pPr>
      <w:r>
        <w:t xml:space="preserve">È una sintesi fedele delle condizioni ufficiali della Città.</w:t>
      </w:r>
      <w:r>
        <w:t xml:space="preserve"> </w:t>
      </w:r>
      <w:hyperlink r:id="rId13">
        <w:r>
          <w:rPr>
            <w:rStyle w:val="Hyperlink"/>
          </w:rPr>
          <w:t xml:space="preserve">[4]</w:t>
        </w:r>
      </w:hyperlink>
    </w:p>
    <w:p>
      <w:pPr>
        <w:pStyle w:val="BodyText"/>
      </w:pPr>
      <w:r>
        <w:rPr>
          <w:b/>
          <w:bCs/>
        </w:rPr>
        <w:t xml:space="preserve">Testo IT corretto:</w:t>
      </w:r>
    </w:p>
    <w:p>
      <w:pPr>
        <w:pStyle w:val="BlockText"/>
      </w:pPr>
      <w:r>
        <w:rPr>
          <w:b/>
          <w:bCs/>
        </w:rPr>
        <w:t xml:space="preserve">Città di Zurigo:</w:t>
      </w:r>
      <w:r>
        <w:t xml:space="preserve"> </w:t>
      </w:r>
      <w:r>
        <w:t xml:space="preserve">dal 1° agosto 2026 sono incentivati gli accumulatori stazionari da almeno 3 kWh abbinati a un impianto fotovoltaico e a un sistema di gestione energetica compatibile con la rete. Il contributo è di CHF 1’000 di base più CHF 100 per kWh di capacità. Per batterie second-life si aggiungono altri CHF 100/kWh. La capacità incentivabile è limitata a 1,5 kWh per ogni kW di produzione rinnovabile installata e comunque a 100 kWh per accumulatore.</w:t>
      </w:r>
    </w:p>
    <w:p>
      <w:pPr>
        <w:pStyle w:val="FirstParagraph"/>
      </w:pPr>
      <w:hyperlink r:id="rId13">
        <w:r>
          <w:rPr>
            <w:rStyle w:val="Hyperlink"/>
          </w:rPr>
          <w:t xml:space="preserve">[4]</w:t>
        </w:r>
      </w:hyperlink>
    </w:p>
    <w:p>
      <w:pPr>
        <w:pStyle w:val="BodyText"/>
      </w:pPr>
      <w:r>
        <w:t xml:space="preserve">Per il fotovoltaico cittadino:</w:t>
      </w:r>
    </w:p>
    <w:p>
      <w:pPr>
        <w:pStyle w:val="BodyText"/>
      </w:pPr>
      <w:r>
        <w:rPr>
          <w:b/>
          <w:bCs/>
        </w:rPr>
        <w:t xml:space="preserve">DE:</w:t>
      </w:r>
    </w:p>
    <w:p>
      <w:pPr>
        <w:pStyle w:val="BlockText"/>
      </w:pPr>
      <w:r>
        <w:rPr>
          <w:b/>
          <w:bCs/>
        </w:rPr>
        <w:t xml:space="preserve">Die Stadt Zürich ergänzt die Pronovo-Förderung. Die maximalen Gesamtbeiträge – Stadt inklusive Pronovo – betragen seit 1. August 2026 CHF 5'000 Grundbeitrag plus CHF 450/kWp bis 30 kWp. Für darüberliegende Leistungen gelten reduzierte Ansätze. Bewilligungspflichtige PV-Anlagen auf bestehenden Gebäuden können zusätzlich CHF 3'000 erhalten.</w:t>
      </w:r>
    </w:p>
    <w:p>
      <w:pPr>
        <w:pStyle w:val="FirstParagraph"/>
      </w:pPr>
      <w:r>
        <w:t xml:space="preserve">La prima frase è essenziale perché impedisce di sommare due volte Pronovo.</w:t>
      </w:r>
      <w:r>
        <w:t xml:space="preserve"> </w:t>
      </w:r>
      <w:hyperlink r:id="rId45">
        <w:r>
          <w:rPr>
            <w:rStyle w:val="Hyperlink"/>
          </w:rPr>
          <w:t xml:space="preserve">[58]</w:t>
        </w:r>
      </w:hyperlink>
    </w:p>
    <w:p>
      <w:pPr>
        <w:pStyle w:val="BodyText"/>
      </w:pPr>
      <w:r>
        <w:rPr>
          <w:b/>
          <w:bCs/>
        </w:rPr>
        <w:t xml:space="preserve">IT:</w:t>
      </w:r>
    </w:p>
    <w:p>
      <w:pPr>
        <w:pStyle w:val="BlockText"/>
      </w:pPr>
      <w:r>
        <w:rPr>
          <w:b/>
          <w:bCs/>
        </w:rPr>
        <w:t xml:space="preserve">La Città di Zurigo integra l’incentivo Pronovo. Dal 1° agosto 2026 il contributo massimo complessivo, Città inclusa Pronovo, prevede CHF 5’000 di base più CHF 450/kWp fino a 30 kWp; oltre tale soglia si applicano aliquote inferiori. Gli impianti su edifici esistenti soggetti ad autorizzazione possono ricevere ulteriori CHF 3’000.</w:t>
      </w:r>
    </w:p>
    <w:p>
      <w:pPr>
        <w:pStyle w:val="FirstParagraph"/>
      </w:pPr>
      <w:hyperlink r:id="rId45">
        <w:r>
          <w:rPr>
            <w:rStyle w:val="Hyperlink"/>
          </w:rPr>
          <w:t xml:space="preserve">[58]</w:t>
        </w:r>
      </w:hyperlink>
    </w:p>
    <w:p>
      <w:pPr>
        <w:pStyle w:val="BodyText"/>
      </w:pPr>
      <w:r>
        <w:rPr>
          <w:b/>
          <w:bCs/>
        </w:rPr>
        <w:t xml:space="preserve">Nota cantonale Zürich da aggiungere se serve distinguere:</w:t>
      </w:r>
    </w:p>
    <w:p>
      <w:pPr>
        <w:pStyle w:val="BodyText"/>
      </w:pPr>
      <w:r>
        <w:t xml:space="preserve">DE:</w:t>
      </w:r>
    </w:p>
    <w:p>
      <w:pPr>
        <w:pStyle w:val="BlockText"/>
      </w:pPr>
      <w:r>
        <w:rPr>
          <w:b/>
          <w:bCs/>
        </w:rPr>
        <w:t xml:space="preserve">Das ordentliche Energie-Förderprogramm des Kantons Zürich sieht keine allgemeine Förderung für private Batteriespeicher oder gewöhnliche Photovoltaikanlagen vor. Davon zu unterscheiden sind kommunale Programme sowie sektorspezifische kantonale Programme, beispielsweise in der Landwirtschaft.</w:t>
      </w:r>
    </w:p>
    <w:p>
      <w:pPr>
        <w:pStyle w:val="FirstParagraph"/>
      </w:pPr>
      <w:r>
        <w:t xml:space="preserve">Questa formulazione evita l’errore opposto di dichiarare che nessun programma cantonale batteria esista in assoluto.</w:t>
      </w:r>
      <w:r>
        <w:t xml:space="preserve"> </w:t>
      </w:r>
      <w:hyperlink r:id="rId12">
        <w:r>
          <w:rPr>
            <w:rStyle w:val="Hyperlink"/>
          </w:rPr>
          <w:t xml:space="preserve">[3]</w:t>
        </w:r>
      </w:hyperlink>
    </w:p>
    <w:bookmarkEnd w:id="52"/>
    <w:bookmarkStart w:id="53" w:name="correzione-basel"/>
    <w:p>
      <w:pPr>
        <w:pStyle w:val="Heading3"/>
      </w:pPr>
      <w:r>
        <w:t xml:space="preserve">Correzione Basel</w:t>
      </w:r>
    </w:p>
    <w:p>
      <w:pPr>
        <w:pStyle w:val="FirstParagraph"/>
      </w:pPr>
      <w:r>
        <w:t xml:space="preserve">Eliminare:</w:t>
      </w:r>
    </w:p>
    <w:p>
      <w:pPr>
        <w:pStyle w:val="SourceCode"/>
      </w:pPr>
      <w:r>
        <w:rPr>
          <w:rStyle w:val="VerbatimChar"/>
        </w:rPr>
        <w:t xml:space="preserve">45% Förderung</w:t>
      </w:r>
      <w:r>
        <w:br/>
      </w:r>
      <w:r>
        <w:rPr>
          <w:rStyle w:val="VerbatimChar"/>
        </w:rPr>
        <w:t xml:space="preserve">45% Förderung möglich</w:t>
      </w:r>
      <w:r>
        <w:br/>
      </w:r>
      <w:r>
        <w:rPr>
          <w:rStyle w:val="VerbatimChar"/>
        </w:rPr>
        <w:t xml:space="preserve">bis 45% Förderung</w:t>
      </w:r>
      <w:r>
        <w:br/>
      </w:r>
      <w:r>
        <w:rPr>
          <w:rStyle w:val="VerbatimChar"/>
        </w:rPr>
        <w:t xml:space="preserve">45% Bund + Kanton</w:t>
      </w:r>
    </w:p>
    <w:p>
      <w:pPr>
        <w:pStyle w:val="FirstParagraph"/>
      </w:pPr>
      <w:r>
        <w:t xml:space="preserve">quando riferiti genericamente a Basel.</w:t>
      </w:r>
    </w:p>
    <w:p>
      <w:pPr>
        <w:pStyle w:val="BodyText"/>
      </w:pPr>
      <w:r>
        <w:rPr>
          <w:b/>
          <w:bCs/>
        </w:rPr>
        <w:t xml:space="preserve">DE consigliato:</w:t>
      </w:r>
    </w:p>
    <w:p>
      <w:pPr>
        <w:pStyle w:val="BlockText"/>
      </w:pPr>
      <w:r>
        <w:rPr>
          <w:b/>
          <w:bCs/>
        </w:rPr>
        <w:t xml:space="preserve">Basel-Stadt:</w:t>
      </w:r>
      <w:r>
        <w:t xml:space="preserve"> </w:t>
      </w:r>
      <w:r>
        <w:t xml:space="preserve">Photovoltaikanlagen werden grundsätzlich über die Bundesförderung von Pronovo unterstützt. Der auf der kantonalen Förderseite genannte maximale Anteil von 40 % betrifft unter anderem thermische Solaranlagen und darf nicht als PV-Förderquote verwendet werden.</w:t>
      </w:r>
    </w:p>
    <w:p>
      <w:pPr>
        <w:pStyle w:val="BlockText"/>
      </w:pPr>
      <w:r>
        <w:rPr>
          <w:b/>
          <w:bCs/>
        </w:rPr>
        <w:t xml:space="preserve">Basel-Landschaft:</w:t>
      </w:r>
      <w:r>
        <w:t xml:space="preserve"> </w:t>
      </w:r>
      <w:r>
        <w:t xml:space="preserve">Seit 1. Januar 2026 gibt es beim Baselbieter Energiepaket einen zusätzlichen Bonus, wenn eine Wärmedämmung mit einer Photovoltaikanlage kombiniert wird: CHF 40/m² Modulfläche auf dem Dach beziehungsweise CHF 120/m² an der Fassade.</w:t>
      </w:r>
    </w:p>
    <w:p>
      <w:pPr>
        <w:pStyle w:val="FirstParagraph"/>
      </w:pPr>
      <w:hyperlink r:id="rId10">
        <w:r>
          <w:rPr>
            <w:rStyle w:val="Hyperlink"/>
          </w:rPr>
          <w:t xml:space="preserve">[1]</w:t>
        </w:r>
      </w:hyperlink>
    </w:p>
    <w:p>
      <w:pPr>
        <w:pStyle w:val="BodyText"/>
      </w:pPr>
      <w:r>
        <w:rPr>
          <w:b/>
          <w:bCs/>
        </w:rPr>
        <w:t xml:space="preserve">IT:</w:t>
      </w:r>
    </w:p>
    <w:p>
      <w:pPr>
        <w:pStyle w:val="BlockText"/>
      </w:pPr>
      <w:r>
        <w:rPr>
          <w:b/>
          <w:bCs/>
        </w:rPr>
        <w:t xml:space="preserve">Basilea Città:</w:t>
      </w:r>
      <w:r>
        <w:t xml:space="preserve"> </w:t>
      </w:r>
      <w:r>
        <w:t xml:space="preserve">gli impianti fotovoltaici sono sostenuti principalmente tramite gli strumenti federali Pronovo. Il limite cantonale del 40% riportato nella pagina dedicata agli impianti solari termici non è una percentuale d’incentivo fotovoltaico.</w:t>
      </w:r>
    </w:p>
    <w:p>
      <w:pPr>
        <w:pStyle w:val="BlockText"/>
      </w:pPr>
      <w:r>
        <w:rPr>
          <w:b/>
          <w:bCs/>
        </w:rPr>
        <w:t xml:space="preserve">Basilea Campagna:</w:t>
      </w:r>
      <w:r>
        <w:t xml:space="preserve"> </w:t>
      </w:r>
      <w:r>
        <w:t xml:space="preserve">dal 1° gennaio 2026 il Baselbieter Energiepaket prevede un bonus aggiuntivo quando l’isolamento termico viene combinato con il fotovoltaico: CHF 40/m² di superficie dei moduli sul tetto e CHF 120/m² in facciata.</w:t>
      </w:r>
    </w:p>
    <w:p>
      <w:pPr>
        <w:pStyle w:val="FirstParagraph"/>
      </w:pPr>
      <w:hyperlink r:id="rId10">
        <w:r>
          <w:rPr>
            <w:rStyle w:val="Hyperlink"/>
          </w:rPr>
          <w:t xml:space="preserve">[1]</w:t>
        </w:r>
      </w:hyperlink>
    </w:p>
    <w:p>
      <w:pPr>
        <w:pStyle w:val="BodyText"/>
      </w:pPr>
      <w:r>
        <w:rPr>
          <w:b/>
          <w:bCs/>
        </w:rPr>
        <w:t xml:space="preserve">Urgenza: P0.</w:t>
      </w:r>
      <w:r>
        <w:t xml:space="preserve"> </w:t>
      </w:r>
      <w:r>
        <w:t xml:space="preserve">Un incentivo percentuale inesistente può incidere direttamente sulla decisione economica dell’utente.</w:t>
      </w:r>
    </w:p>
    <w:bookmarkEnd w:id="53"/>
    <w:bookmarkStart w:id="54" w:name="correzione-aargau"/>
    <w:p>
      <w:pPr>
        <w:pStyle w:val="Heading3"/>
      </w:pPr>
      <w:r>
        <w:t xml:space="preserve">Correzione Aargau</w:t>
      </w:r>
    </w:p>
    <w:p>
      <w:pPr>
        <w:pStyle w:val="FirstParagraph"/>
      </w:pPr>
      <w:r>
        <w:t xml:space="preserve">Rimuovere:</w:t>
      </w:r>
    </w:p>
    <w:p>
      <w:pPr>
        <w:pStyle w:val="BlockText"/>
      </w:pPr>
      <w:r>
        <w:t xml:space="preserve">“Das kantonale Energieprogramm fördert Photovoltaik und Speicher grosszügig.”</w:t>
      </w:r>
    </w:p>
    <w:p>
      <w:pPr>
        <w:pStyle w:val="FirstParagraph"/>
      </w:pPr>
      <w:r>
        <w:t xml:space="preserve">che oggi compare sulla pagina.</w:t>
      </w:r>
      <w:r>
        <w:t xml:space="preserve"> </w:t>
      </w:r>
      <w:hyperlink r:id="rId23">
        <w:r>
          <w:rPr>
            <w:rStyle w:val="Hyperlink"/>
          </w:rPr>
          <w:t xml:space="preserve">[48]</w:t>
        </w:r>
      </w:hyperlink>
    </w:p>
    <w:p>
      <w:pPr>
        <w:pStyle w:val="BodyText"/>
      </w:pPr>
      <w:r>
        <w:rPr>
          <w:b/>
          <w:bCs/>
        </w:rPr>
        <w:t xml:space="preserve">DE:</w:t>
      </w:r>
    </w:p>
    <w:p>
      <w:pPr>
        <w:pStyle w:val="BlockText"/>
      </w:pPr>
      <w:r>
        <w:rPr>
          <w:b/>
          <w:bCs/>
        </w:rPr>
        <w:t xml:space="preserve">Für normale Photovoltaikanlagen ist im Aargau vor allem die Einmalvergütung des Bundes über Pronovo relevant. Gemeinden und Energieversorger können zusätzliche Programme anbieten. Der Kanton unterstützt unter anderem die Grobberatung Eigenstrom: 2026 beträgt der kantonale Beitrag CHF 350, der Eigenanteil der Kundschaft beginnt bei CHF 150.</w:t>
      </w:r>
    </w:p>
    <w:p>
      <w:pPr>
        <w:pStyle w:val="FirstParagraph"/>
      </w:pPr>
      <w:hyperlink r:id="rId27">
        <w:r>
          <w:rPr>
            <w:rStyle w:val="Hyperlink"/>
          </w:rPr>
          <w:t xml:space="preserve">[59]</w:t>
        </w:r>
      </w:hyperlink>
    </w:p>
    <w:p>
      <w:pPr>
        <w:pStyle w:val="BodyText"/>
      </w:pPr>
      <w:r>
        <w:rPr>
          <w:b/>
          <w:bCs/>
        </w:rPr>
        <w:t xml:space="preserve">IT:</w:t>
      </w:r>
    </w:p>
    <w:p>
      <w:pPr>
        <w:pStyle w:val="BlockText"/>
      </w:pPr>
      <w:r>
        <w:rPr>
          <w:b/>
          <w:bCs/>
        </w:rPr>
        <w:t xml:space="preserve">Per un normale impianto fotovoltaico in Argovia è soprattutto rilevante la rimunerazione unica federale tramite Pronovo. Comuni e fornitori di energia possono offrire programmi aggiuntivi. Il Cantone sostiene inoltre la consulenza “Eigenstrom”: nel 2026 il contributo cantonale è di CHF 350, con partecipazione del cliente a partire da CHF 150.</w:t>
      </w:r>
    </w:p>
    <w:p>
      <w:pPr>
        <w:pStyle w:val="FirstParagraph"/>
      </w:pPr>
      <w:hyperlink r:id="rId27">
        <w:r>
          <w:rPr>
            <w:rStyle w:val="Hyperlink"/>
          </w:rPr>
          <w:t xml:space="preserve">[59]</w:t>
        </w:r>
      </w:hyperlink>
    </w:p>
    <w:p>
      <w:pPr>
        <w:pStyle w:val="BodyText"/>
      </w:pPr>
      <w:r>
        <w:t xml:space="preserve">Per il blocco normativo:</w:t>
      </w:r>
    </w:p>
    <w:p>
      <w:pPr>
        <w:pStyle w:val="BlockText"/>
      </w:pPr>
      <w:r>
        <w:rPr>
          <w:b/>
          <w:bCs/>
        </w:rPr>
        <w:t xml:space="preserve">Bei neuen Gebäuden mit insgesamt mehr als 300 m² anrechenbarer Gebäudefläche schreibt die Aargauer Energieverordnung eine Photovoltaik- oder Solarthermieanlage vor. Die relevante Modul- beziehungsweise Kollektorfläche muss grundsätzlich mindestens 20 % der anrechenbaren Gebäudefläche erreichen.</w:t>
      </w:r>
    </w:p>
    <w:p>
      <w:pPr>
        <w:pStyle w:val="FirstParagraph"/>
      </w:pPr>
      <w:hyperlink r:id="rId15">
        <w:r>
          <w:rPr>
            <w:rStyle w:val="Hyperlink"/>
          </w:rPr>
          <w:t xml:space="preserve">[14]</w:t>
        </w:r>
      </w:hyperlink>
    </w:p>
    <w:p>
      <w:pPr>
        <w:pStyle w:val="BodyText"/>
      </w:pPr>
      <w:r>
        <w:rPr>
          <w:b/>
          <w:bCs/>
        </w:rPr>
        <w:t xml:space="preserve">Urgenza: P0/P1</w:t>
      </w:r>
      <w:r>
        <w:t xml:space="preserve">, perché il sito attribuisce oggi al Cantone una sovvenzione PV/storage che le fonti non sostengono.</w:t>
      </w:r>
      <w:r>
        <w:t xml:space="preserve"> </w:t>
      </w:r>
      <w:hyperlink r:id="rId23">
        <w:r>
          <w:rPr>
            <w:rStyle w:val="Hyperlink"/>
          </w:rPr>
          <w:t xml:space="preserve">[48]</w:t>
        </w:r>
      </w:hyperlink>
    </w:p>
    <w:bookmarkEnd w:id="54"/>
    <w:bookmarkStart w:id="55" w:name="correzione-appenzell-ausserrhoden"/>
    <w:p>
      <w:pPr>
        <w:pStyle w:val="Heading3"/>
      </w:pPr>
      <w:r>
        <w:t xml:space="preserve">Correzione Appenzell Ausserrhoden</w:t>
      </w:r>
    </w:p>
    <w:p>
      <w:pPr>
        <w:pStyle w:val="FirstParagraph"/>
      </w:pPr>
      <w:r>
        <w:t xml:space="preserve">Non usare né 45% né un generico “Appenzell”.</w:t>
      </w:r>
    </w:p>
    <w:p>
      <w:pPr>
        <w:pStyle w:val="BodyText"/>
      </w:pPr>
      <w:r>
        <w:rPr>
          <w:b/>
          <w:bCs/>
        </w:rPr>
        <w:t xml:space="preserve">DE:</w:t>
      </w:r>
    </w:p>
    <w:p>
      <w:pPr>
        <w:pStyle w:val="BlockText"/>
      </w:pPr>
      <w:r>
        <w:rPr>
          <w:b/>
          <w:bCs/>
        </w:rPr>
        <w:t xml:space="preserve">Appenzell Ausserrhoden gewährt 2026 zusätzlich zur Bundesförderung einen eigenen PV-Beitrag. Für Anlagen mit Inbetriebnahme ab 1. September 2025 beträgt dieser maximal 50 % der definitiven Einmalvergütung des Bundes, höchstens CHF 100'000 pro Vorhaben. Das Gesuch wird erst nach Inbetriebnahme und nach Vorliegen der rechtskräftigen Pronovo-Verfügung eingereicht.</w:t>
      </w:r>
    </w:p>
    <w:p>
      <w:pPr>
        <w:pStyle w:val="FirstParagraph"/>
      </w:pPr>
      <w:hyperlink r:id="rId19">
        <w:r>
          <w:rPr>
            <w:rStyle w:val="Hyperlink"/>
          </w:rPr>
          <w:t xml:space="preserve">[20]</w:t>
        </w:r>
      </w:hyperlink>
    </w:p>
    <w:p>
      <w:pPr>
        <w:pStyle w:val="BodyText"/>
      </w:pPr>
      <w:r>
        <w:rPr>
          <w:b/>
          <w:bCs/>
        </w:rPr>
        <w:t xml:space="preserve">IT:</w:t>
      </w:r>
    </w:p>
    <w:p>
      <w:pPr>
        <w:pStyle w:val="BlockText"/>
      </w:pPr>
      <w:r>
        <w:rPr>
          <w:b/>
          <w:bCs/>
        </w:rPr>
        <w:t xml:space="preserve">Appenzello Esterno concede nel 2026 un contributo fotovoltaico cantonale aggiuntivo rispetto all’incentivo federale. Per impianti messi in esercizio dal 1° settembre 2025 il contributo arriva al massimo al 50% della rimunerazione unica federale definitiva, fino a CHF 100’000 per progetto. La domanda cantonale viene presentata solo dopo la messa in servizio e la decisione Pronovo definitiva.</w:t>
      </w:r>
    </w:p>
    <w:p>
      <w:pPr>
        <w:pStyle w:val="FirstParagraph"/>
      </w:pPr>
      <w:hyperlink r:id="rId19">
        <w:r>
          <w:rPr>
            <w:rStyle w:val="Hyperlink"/>
          </w:rPr>
          <w:t xml:space="preserve">[20]</w:t>
        </w:r>
      </w:hyperlink>
    </w:p>
    <w:p>
      <w:pPr>
        <w:pStyle w:val="BodyText"/>
      </w:pPr>
      <w:r>
        <w:t xml:space="preserve">La riforma 2027 va inserita come</w:t>
      </w:r>
      <w:r>
        <w:t xml:space="preserve"> </w:t>
      </w:r>
      <w:r>
        <w:rPr>
          <w:b/>
          <w:bCs/>
        </w:rPr>
        <w:t xml:space="preserve">futura</w:t>
      </w:r>
      <w:r>
        <w:t xml:space="preserve">, non come regola 2026.</w:t>
      </w:r>
      <w:r>
        <w:t xml:space="preserve"> </w:t>
      </w:r>
      <w:hyperlink r:id="rId30">
        <w:r>
          <w:rPr>
            <w:rStyle w:val="Hyperlink"/>
          </w:rPr>
          <w:t xml:space="preserve">[60]</w:t>
        </w:r>
      </w:hyperlink>
    </w:p>
    <w:bookmarkEnd w:id="55"/>
    <w:bookmarkStart w:id="56" w:name="correzione-appenzell-innerrhoden"/>
    <w:p>
      <w:pPr>
        <w:pStyle w:val="Heading3"/>
      </w:pPr>
      <w:r>
        <w:t xml:space="preserve">Correzione Appenzell Innerrhoden</w:t>
      </w:r>
    </w:p>
    <w:p>
      <w:pPr>
        <w:pStyle w:val="FirstParagraph"/>
      </w:pPr>
      <w:r>
        <w:rPr>
          <w:b/>
          <w:bCs/>
        </w:rPr>
        <w:t xml:space="preserve">DE:</w:t>
      </w:r>
    </w:p>
    <w:p>
      <w:pPr>
        <w:pStyle w:val="BlockText"/>
      </w:pPr>
      <w:r>
        <w:rPr>
          <w:b/>
          <w:bCs/>
        </w:rPr>
        <w:t xml:space="preserve">In Appenzell Innerrhoden wird die Photovoltaikanlage selbst über die Einmalvergütung des Bundes gefördert. Der Kanton unterstützt eine Solarenergie-Impulsberatung; der Eigenanteil beträgt CHF 100. In Kombination mit der gleichzeitig durchgeführten Impulsberatung «erneuerbar heizen» ist die Solarberatung kostenlos.</w:t>
      </w:r>
    </w:p>
    <w:p>
      <w:pPr>
        <w:pStyle w:val="FirstParagraph"/>
      </w:pPr>
      <w:hyperlink r:id="rId31">
        <w:r>
          <w:rPr>
            <w:rStyle w:val="Hyperlink"/>
          </w:rPr>
          <w:t xml:space="preserve">[61]</w:t>
        </w:r>
      </w:hyperlink>
    </w:p>
    <w:p>
      <w:pPr>
        <w:pStyle w:val="BodyText"/>
      </w:pPr>
      <w:r>
        <w:rPr>
          <w:b/>
          <w:bCs/>
        </w:rPr>
        <w:t xml:space="preserve">IT:</w:t>
      </w:r>
    </w:p>
    <w:p>
      <w:pPr>
        <w:pStyle w:val="BlockText"/>
      </w:pPr>
      <w:r>
        <w:rPr>
          <w:b/>
          <w:bCs/>
        </w:rPr>
        <w:t xml:space="preserve">In Appenzello Interno l’impianto fotovoltaico è sostenuto tramite la rimunerazione unica federale. Il Cantone sostiene invece una consulenza dedicata all’energia solare, con una partecipazione del cliente di CHF 100; se svolta contemporaneamente alla consulenza “erneuerbar heizen”, la consulenza solare è gratuita.</w:t>
      </w:r>
    </w:p>
    <w:p>
      <w:pPr>
        <w:pStyle w:val="FirstParagraph"/>
      </w:pPr>
      <w:hyperlink r:id="rId31">
        <w:r>
          <w:rPr>
            <w:rStyle w:val="Hyperlink"/>
          </w:rPr>
          <w:t xml:space="preserve">[61]</w:t>
        </w:r>
      </w:hyperlink>
    </w:p>
    <w:bookmarkEnd w:id="56"/>
    <w:bookmarkStart w:id="57" w:name="correzione-bern"/>
    <w:p>
      <w:pPr>
        <w:pStyle w:val="Heading3"/>
      </w:pPr>
      <w:r>
        <w:t xml:space="preserve">Correzione Bern</w:t>
      </w:r>
    </w:p>
    <w:p>
      <w:pPr>
        <w:pStyle w:val="FirstParagraph"/>
      </w:pPr>
      <w:r>
        <w:rPr>
          <w:b/>
          <w:bCs/>
        </w:rPr>
        <w:t xml:space="preserve">DE:</w:t>
      </w:r>
    </w:p>
    <w:p>
      <w:pPr>
        <w:pStyle w:val="BlockText"/>
      </w:pPr>
      <w:r>
        <w:rPr>
          <w:b/>
          <w:bCs/>
        </w:rPr>
        <w:t xml:space="preserve">Photovoltaikanlagen werden im Kanton Bern aktuell über die Bundesinstrumente KLEIV und GREIV gefördert. Seit 1. Januar 2026 gelten zusätzlich neue kantonale Vorschriften zur Solarenergienutzung bei Neubauten und Erweiterungen. Bei umfassenden Dachsanierungen bestehender Gebäude gilt eine Meldepflicht; sie ist nicht automatisch mit einer Installationspflicht gleichzusetzen.</w:t>
      </w:r>
    </w:p>
    <w:p>
      <w:pPr>
        <w:pStyle w:val="FirstParagraph"/>
      </w:pPr>
      <w:hyperlink r:id="rId38">
        <w:r>
          <w:rPr>
            <w:rStyle w:val="Hyperlink"/>
          </w:rPr>
          <w:t xml:space="preserve">[62]</w:t>
        </w:r>
      </w:hyperlink>
    </w:p>
    <w:p>
      <w:pPr>
        <w:pStyle w:val="BodyText"/>
      </w:pPr>
      <w:r>
        <w:rPr>
          <w:b/>
          <w:bCs/>
        </w:rPr>
        <w:t xml:space="preserve">IT:</w:t>
      </w:r>
    </w:p>
    <w:p>
      <w:pPr>
        <w:pStyle w:val="BlockText"/>
      </w:pPr>
      <w:r>
        <w:rPr>
          <w:b/>
          <w:bCs/>
        </w:rPr>
        <w:t xml:space="preserve">Nel Canton Berna gli impianti fotovoltaici sono attualmente sostenuti tramite gli strumenti federali KLEIV e GREIV. Dal 1° gennaio 2026 si applicano inoltre nuove prescrizioni cantonali sull’uso dell’energia solare per nuove costruzioni e ampliamenti. Per la ristrutturazione integrale dei tetti degli edifici esistenti vale un obbligo di notifica, che non equivale automaticamente a un obbligo di installare il fotovoltaico.</w:t>
      </w:r>
    </w:p>
    <w:p>
      <w:pPr>
        <w:pStyle w:val="FirstParagraph"/>
      </w:pPr>
      <w:hyperlink r:id="rId38">
        <w:r>
          <w:rPr>
            <w:rStyle w:val="Hyperlink"/>
          </w:rPr>
          <w:t xml:space="preserve">[62]</w:t>
        </w:r>
      </w:hyperlink>
    </w:p>
    <w:bookmarkEnd w:id="57"/>
    <w:bookmarkStart w:id="58" w:name="correzione-ewz"/>
    <w:p>
      <w:pPr>
        <w:pStyle w:val="Heading3"/>
      </w:pPr>
      <w:r>
        <w:t xml:space="preserve">Correzione ewz</w:t>
      </w:r>
    </w:p>
    <w:p>
      <w:pPr>
        <w:pStyle w:val="FirstParagraph"/>
      </w:pPr>
      <w:r>
        <w:t xml:space="preserve">Fino alla verifica del tariffario definitivo eviterei:</w:t>
      </w:r>
    </w:p>
    <w:p>
      <w:pPr>
        <w:pStyle w:val="BlockText"/>
      </w:pPr>
      <w:r>
        <w:rPr>
          <w:rStyle w:val="VerbatimChar"/>
        </w:rPr>
        <w:t xml:space="preserve">ewz zahlt 2026 12,91 Rp./kWh.</w:t>
      </w:r>
    </w:p>
    <w:p>
      <w:pPr>
        <w:pStyle w:val="FirstParagraph"/>
      </w:pPr>
      <w:r>
        <w:t xml:space="preserve">Userei temporaneamente:</w:t>
      </w:r>
    </w:p>
    <w:p>
      <w:pPr>
        <w:pStyle w:val="BodyText"/>
      </w:pPr>
      <w:r>
        <w:rPr>
          <w:b/>
          <w:bCs/>
        </w:rPr>
        <w:t xml:space="preserve">DE:</w:t>
      </w:r>
    </w:p>
    <w:p>
      <w:pPr>
        <w:pStyle w:val="BlockText"/>
      </w:pPr>
      <w:r>
        <w:rPr>
          <w:b/>
          <w:bCs/>
        </w:rPr>
        <w:t xml:space="preserve">Der Stadtrat hat für 2026 eine durchschnittliche ewz-Rückliefervergütung von 12,91 Rp./kWh sowie 14 Rp./kWh für Produzierende im Modell ewz.solarquartier vorgesehen. Vor Veröffentlichung als aktuell gültiger Tarif sollte die definitive 2026-Verordnung beziehungsweise das Tarifblatt geprüft werden.</w:t>
      </w:r>
    </w:p>
    <w:p>
      <w:pPr>
        <w:pStyle w:val="FirstParagraph"/>
      </w:pPr>
      <w:hyperlink r:id="rId14">
        <w:r>
          <w:rPr>
            <w:rStyle w:val="Hyperlink"/>
          </w:rPr>
          <w:t xml:space="preserve">[5]</w:t>
        </w:r>
      </w:hyperlink>
    </w:p>
    <w:p>
      <w:pPr>
        <w:pStyle w:val="BodyText"/>
      </w:pPr>
      <w:r>
        <w:rPr>
          <w:b/>
          <w:bCs/>
        </w:rPr>
        <w:t xml:space="preserve">IT:</w:t>
      </w:r>
    </w:p>
    <w:p>
      <w:pPr>
        <w:pStyle w:val="BlockText"/>
      </w:pPr>
      <w:r>
        <w:rPr>
          <w:b/>
          <w:bCs/>
        </w:rPr>
        <w:t xml:space="preserve">Per il 2026 il Municipio di Zurigo ha previsto una remunerazione media ewz per l’energia immessa di 12,91 ct./kWh e 14 ct./kWh per i produttori nel modello ewz.solarquartier. Prima di presentarli come tariffe definitivamente vigenti va verificato il regolamento o tariffario 2026 definitivo.</w:t>
      </w:r>
    </w:p>
    <w:p>
      <w:pPr>
        <w:pStyle w:val="FirstParagraph"/>
      </w:pPr>
      <w:hyperlink r:id="rId14">
        <w:r>
          <w:rPr>
            <w:rStyle w:val="Hyperlink"/>
          </w:rPr>
          <w:t xml:space="preserve">[5]</w:t>
        </w:r>
      </w:hyperlink>
    </w:p>
    <w:bookmarkEnd w:id="58"/>
    <w:bookmarkEnd w:id="59"/>
    <w:bookmarkStart w:id="66" w:name="X36a4719ba6152ca97b9d5b87a12ef5b4d28f51a"/>
    <w:p>
      <w:pPr>
        <w:pStyle w:val="Heading2"/>
      </w:pPr>
      <w:r>
        <w:t xml:space="preserve">Timeline, logica di classificazione e checklist finale</w:t>
      </w:r>
    </w:p>
    <w:p>
      <w:pPr>
        <w:pStyle w:val="FirstParagraph"/>
      </w:pPr>
      <w:r>
        <w:t xml:space="preserve">Le date decisive emerse dalle fonti ufficiali sono: modifica dei bonus Pronovo dal 2025; riduzione del top-up AR dal 1° settembre 2025; nuove regole Bern e BL dal 1° gennaio 2026; nuovi incentivi della Città di Zurigo dal 1° agosto 2026; approvazione AR del nuovo programma il 24 agosto 2026; nuova logica AR dal 1° gennaio 2027.</w:t>
      </w:r>
      <w:r>
        <w:t xml:space="preserve"> </w:t>
      </w:r>
      <w:hyperlink r:id="rId18">
        <w:r>
          <w:rPr>
            <w:rStyle w:val="Hyperlink"/>
          </w:rPr>
          <w:t xml:space="preserve">[63]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502370"/>
                  <wp:effectExtent b="0" l="0" r="0" t="0"/>
                  <wp:docPr descr="Rendered Mermaid diagram 1" title="" id="61" name="Picture"/>
                  <a:graphic>
                    <a:graphicData uri="http://schemas.openxmlformats.org/drawingml/2006/picture">
                      <pic:pic>
                        <pic:nvPicPr>
                          <pic:cNvPr descr="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" id="62" name="Picture"/>
                          <pic:cNvPicPr>
                            <a:picLocks noChangeArrowheads="1" noChangeAspect="1"/>
                          </pic:cNvPicPr>
                        </pic:nvPicPr>
                        <pic:blipFill>
                          <a:blip r:embed="rId60"/>
                          <a:stretch>
                            <a:fillRect/>
                          </a:stretch>
                        </pic:blipFill>
                        <pic:spPr bwMode="auto">
                          <a:xfrm>
                            <a:off x="0" y="0"/>
                            <a:ext cx="5334000" cy="2502370"/>
                          </a:xfrm>
                          <a:prstGeom prst="rect">
                            <a:avLst/>
                          </a:prstGeom>
                          <a:noFill/>
                          <a:ln w="9525">
                            <a:noFill/>
                            <a:headEnd/>
                            <a:tailEnd/>
                          </a:ln>
                        </pic:spPr>
                      </pic:pic>
                    </a:graphicData>
                  </a:graphic>
                </wp:inline>
              </w:drawing>
            </w:r>
            <w:r>
              <w:br/>
            </w:r>
          </w:p>
        </w:tc>
      </w:tr>
    </w:tbl>
    <w:p>
      <w:pPr>
        <w:pStyle w:val="BodyText"/>
      </w:pPr>
      <w:r>
        <w:t xml:space="preserve">Il punto concettuale da fissare nel modello dati è il seguente: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642555"/>
                  <wp:effectExtent b="0" l="0" r="0" t="0"/>
                  <wp:docPr descr="Rendered Mermaid diagram 2" title="" id="64" name="Picture"/>
                  <a:graphic>
                    <a:graphicData uri="http://schemas.openxmlformats.org/drawingml/2006/picture">
                      <pic:pic>
                        <pic:nvPicPr>
                          <pic:cNvPr descr="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" id="65" name="Picture"/>
                          <pic:cNvPicPr>
                            <a:picLocks noChangeArrowheads="1" noChangeAspect="1"/>
                          </pic:cNvPicPr>
                        </pic:nvPicPr>
                        <pic:blipFill>
                          <a:blip r:embed="rId63"/>
                          <a:stretch>
                            <a:fillRect/>
                          </a:stretch>
                        </pic:blipFill>
                        <pic:spPr bwMode="auto">
                          <a:xfrm>
                            <a:off x="0" y="0"/>
                            <a:ext cx="5334000" cy="4642555"/>
                          </a:xfrm>
                          <a:prstGeom prst="rect">
                            <a:avLst/>
                          </a:prstGeom>
                          <a:noFill/>
                          <a:ln w="9525">
                            <a:noFill/>
                            <a:headEnd/>
                            <a:tailEnd/>
                          </a:ln>
                        </pic:spPr>
                      </pic:pic>
                    </a:graphicData>
                  </a:graphic>
                </wp:inline>
              </w:drawing>
            </w:r>
            <w:r>
              <w:br/>
            </w:r>
          </w:p>
        </w:tc>
      </w:tr>
    </w:tbl>
    <w:p>
      <w:pPr>
        <w:pStyle w:val="BodyText"/>
      </w:pPr>
      <w:r>
        <w:t xml:space="preserve">Applicando questa logica,</w:t>
      </w:r>
      <w:r>
        <w:t xml:space="preserve"> </w:t>
      </w:r>
      <w:r>
        <w:rPr>
          <w:b/>
          <w:bCs/>
        </w:rPr>
        <w:t xml:space="preserve">Zurigo Città via ewz resta</w:t>
      </w:r>
      <w:r>
        <w:rPr>
          <w:b/>
          <w:bCs/>
        </w:rPr>
        <w:t xml:space="preserve"> </w:t>
      </w:r>
      <w:r>
        <w:rPr>
          <w:rStyle w:val="VerbatimChar"/>
          <w:b/>
          <w:bCs/>
        </w:rPr>
        <w:t xml:space="preserve">STADT ZÜRICH</w:t>
      </w:r>
      <w:r>
        <w:rPr>
          <w:b/>
          <w:bCs/>
        </w:rPr>
        <w:t xml:space="preserve">, non</w:t>
      </w:r>
      <w:r>
        <w:rPr>
          <w:b/>
          <w:bCs/>
        </w:rPr>
        <w:t xml:space="preserve"> </w:t>
      </w:r>
      <w:r>
        <w:rPr>
          <w:rStyle w:val="VerbatimChar"/>
          <w:b/>
          <w:bCs/>
        </w:rPr>
        <w:t xml:space="preserve">KANTON ZÜRICH</w:t>
      </w:r>
      <w:r>
        <w:t xml:space="preserve">; il programma batterie agricolo resta</w:t>
      </w:r>
      <w:r>
        <w:t xml:space="preserve"> </w:t>
      </w:r>
      <w:r>
        <w:rPr>
          <w:rStyle w:val="VerbatimChar"/>
        </w:rPr>
        <w:t xml:space="preserve">KANTON ZÜRICH / LANDWIRTSCHAFT</w:t>
      </w:r>
      <w:r>
        <w:t xml:space="preserve">; i 12,91 Rp./kWh sono</w:t>
      </w:r>
      <w:r>
        <w:t xml:space="preserve"> </w:t>
      </w:r>
      <w:r>
        <w:rPr>
          <w:rStyle w:val="VerbatimChar"/>
        </w:rPr>
        <w:t xml:space="preserve">UTILITY / RÜCKLIEFERTARIF</w:t>
      </w:r>
      <w:r>
        <w:t xml:space="preserve">; AR è</w:t>
      </w:r>
      <w:r>
        <w:t xml:space="preserve"> </w:t>
      </w:r>
      <w:r>
        <w:rPr>
          <w:rStyle w:val="VerbatimChar"/>
        </w:rPr>
        <w:t xml:space="preserve">KANTON / ADDITIVE TO FEDERAL EIV</w:t>
      </w:r>
      <w:r>
        <w:t xml:space="preserve">; e il bonus Basel-Landschaft è</w:t>
      </w:r>
      <w:r>
        <w:t xml:space="preserve"> </w:t>
      </w:r>
      <w:r>
        <w:rPr>
          <w:rStyle w:val="VerbatimChar"/>
        </w:rPr>
        <w:t xml:space="preserve">KANTON / CONDITIONAL BONUS</w:t>
      </w:r>
      <w:r>
        <w:t xml:space="preserve">.</w:t>
      </w:r>
      <w:r>
        <w:t xml:space="preserve"> </w:t>
      </w:r>
      <w:hyperlink r:id="rId45">
        <w:r>
          <w:rPr>
            <w:rStyle w:val="Hyperlink"/>
          </w:rPr>
          <w:t xml:space="preserve">[64]</w:t>
        </w:r>
      </w:hyperlink>
    </w:p>
    <w:p>
      <w:pPr>
        <w:pStyle w:val="BodyText"/>
      </w:pPr>
      <w:r>
        <w:rPr>
          <w:b/>
          <w:bCs/>
        </w:rPr>
        <w:t xml:space="preserve">Checklist finale per developer e content editor</w:t>
      </w:r>
    </w:p>
    <w:p>
      <w:pPr>
        <w:pStyle w:val="Compact"/>
        <w:numPr>
          <w:ilvl w:val="0"/>
          <w:numId w:val="1002"/>
        </w:numPr>
      </w:pPr>
      <w:r>
        <w:t xml:space="preserve">[ ]</w:t>
      </w:r>
      <w:r>
        <w:t xml:space="preserve"> </w:t>
      </w:r>
      <w:r>
        <w:rPr>
          <w:b/>
          <w:bCs/>
        </w:rPr>
        <w:t xml:space="preserve">P0 —</w:t>
      </w:r>
      <w:r>
        <w:rPr>
          <w:b/>
          <w:bCs/>
        </w:rPr>
        <w:t xml:space="preserve"> </w:t>
      </w:r>
      <w:r>
        <w:rPr>
          <w:rStyle w:val="VerbatimChar"/>
          <w:b/>
          <w:bCs/>
        </w:rPr>
        <w:t xml:space="preserve">lib/facts.ts</w:t>
      </w:r>
      <w:r>
        <w:rPr>
          <w:b/>
          <w:bCs/>
        </w:rPr>
        <w:t xml:space="preserve">:</w:t>
      </w:r>
      <w:r>
        <w:t xml:space="preserve"> </w:t>
      </w:r>
      <w:r>
        <w:t xml:space="preserve">cercare e rimuovere ogni variante di</w:t>
      </w:r>
      <w:r>
        <w:t xml:space="preserve"> </w:t>
      </w:r>
      <w:r>
        <w:rPr>
          <w:rStyle w:val="VerbatimChar"/>
        </w:rPr>
        <w:t xml:space="preserve">Zürich + 500 CHF/kWh + max 15'000</w:t>
      </w:r>
      <w:r>
        <w:t xml:space="preserve"> </w:t>
      </w:r>
      <w:r>
        <w:t xml:space="preserve">attribuita al Cantone. Non sostituire i valori mantenendo il livello</w:t>
      </w:r>
      <w:r>
        <w:t xml:space="preserve"> </w:t>
      </w:r>
      <w:r>
        <w:rPr>
          <w:rStyle w:val="VerbatimChar"/>
        </w:rPr>
        <w:t xml:space="preserve">canton</w:t>
      </w:r>
      <w:r>
        <w:t xml:space="preserve">; creare/usarе un record</w:t>
      </w:r>
      <w:r>
        <w:t xml:space="preserve"> </w:t>
      </w:r>
      <w:r>
        <w:rPr>
          <w:b/>
          <w:bCs/>
        </w:rPr>
        <w:t xml:space="preserve">Stadt Zürich</w:t>
      </w:r>
      <w:r>
        <w:t xml:space="preserve">.</w:t>
      </w:r>
      <w:r>
        <w:t xml:space="preserve"> </w:t>
      </w:r>
      <w:hyperlink r:id="rId13">
        <w:r>
          <w:rPr>
            <w:rStyle w:val="Hyperlink"/>
          </w:rPr>
          <w:t xml:space="preserve">[4]</w:t>
        </w:r>
      </w:hyperlink>
    </w:p>
    <w:p>
      <w:pPr>
        <w:pStyle w:val="Compact"/>
        <w:numPr>
          <w:ilvl w:val="0"/>
          <w:numId w:val="1002"/>
        </w:numPr>
      </w:pPr>
      <w:r>
        <w:t xml:space="preserve">[ ]</w:t>
      </w:r>
      <w:r>
        <w:t xml:space="preserve"> </w:t>
      </w:r>
      <w:r>
        <w:rPr>
          <w:b/>
          <w:bCs/>
        </w:rPr>
        <w:t xml:space="preserve">P0 — Basel:</w:t>
      </w:r>
      <w:r>
        <w:t xml:space="preserve"> </w:t>
      </w:r>
      <w:r>
        <w:t xml:space="preserve">cercare globalmente</w:t>
      </w:r>
      <w:r>
        <w:t xml:space="preserve"> </w:t>
      </w:r>
      <w:r>
        <w:rPr>
          <w:rStyle w:val="VerbatimChar"/>
        </w:rPr>
        <w:t xml:space="preserve">45%</w:t>
      </w:r>
      <w:r>
        <w:t xml:space="preserve">,</w:t>
      </w:r>
      <w:r>
        <w:t xml:space="preserve"> </w:t>
      </w:r>
      <w:r>
        <w:rPr>
          <w:rStyle w:val="VerbatimChar"/>
        </w:rPr>
        <w:t xml:space="preserve">45 %</w:t>
      </w:r>
      <w:r>
        <w:t xml:space="preserve">,</w:t>
      </w:r>
      <w:r>
        <w:t xml:space="preserve"> </w:t>
      </w:r>
      <w:r>
        <w:rPr>
          <w:rStyle w:val="VerbatimChar"/>
        </w:rPr>
        <w:t xml:space="preserve">Förderung möglich</w:t>
      </w:r>
      <w:r>
        <w:t xml:space="preserve">,</w:t>
      </w:r>
      <w:r>
        <w:t xml:space="preserve"> </w:t>
      </w:r>
      <w:r>
        <w:rPr>
          <w:rStyle w:val="VerbatimChar"/>
        </w:rPr>
        <w:t xml:space="preserve">Bund + Kanton</w:t>
      </w:r>
      <w:r>
        <w:t xml:space="preserve">. Nessun “45% PV” deve essere pubblicato su BS/BL senza una nuova fonte ufficiale.</w:t>
      </w:r>
      <w:r>
        <w:t xml:space="preserve"> </w:t>
      </w:r>
      <w:hyperlink r:id="rId10">
        <w:r>
          <w:rPr>
            <w:rStyle w:val="Hyperlink"/>
          </w:rPr>
          <w:t xml:space="preserve">[1]</w:t>
        </w:r>
      </w:hyperlink>
    </w:p>
    <w:p>
      <w:pPr>
        <w:pStyle w:val="Compact"/>
        <w:numPr>
          <w:ilvl w:val="0"/>
          <w:numId w:val="1002"/>
        </w:numPr>
      </w:pPr>
      <w:r>
        <w:t xml:space="preserve">[ ]</w:t>
      </w:r>
      <w:r>
        <w:t xml:space="preserve"> </w:t>
      </w:r>
      <w:r>
        <w:rPr>
          <w:b/>
          <w:bCs/>
        </w:rPr>
        <w:t xml:space="preserve">P0 — Aargau:</w:t>
      </w:r>
      <w:r>
        <w:t xml:space="preserve"> </w:t>
      </w:r>
      <w:r>
        <w:t xml:space="preserve">eliminare “Das kantonale Energieprogramm fördert Photovoltaik und Speicher grosszügig” e qualsiasi calcolo che presuma automaticamente un contributo cantonale PV.</w:t>
      </w:r>
      <w:r>
        <w:t xml:space="preserve"> </w:t>
      </w:r>
      <w:hyperlink r:id="rId23">
        <w:r>
          <w:rPr>
            <w:rStyle w:val="Hyperlink"/>
          </w:rPr>
          <w:t xml:space="preserve">[12]</w:t>
        </w:r>
      </w:hyperlink>
    </w:p>
    <w:p>
      <w:pPr>
        <w:pStyle w:val="Compact"/>
        <w:numPr>
          <w:ilvl w:val="0"/>
          <w:numId w:val="1002"/>
        </w:numPr>
      </w:pPr>
      <w:r>
        <w:t xml:space="preserve">[ ]</w:t>
      </w:r>
      <w:r>
        <w:t xml:space="preserve"> </w:t>
      </w:r>
      <w:r>
        <w:rPr>
          <w:b/>
          <w:bCs/>
        </w:rPr>
        <w:t xml:space="preserve">P0 — Appenzell:</w:t>
      </w:r>
      <w:r>
        <w:t xml:space="preserve"> </w:t>
      </w:r>
      <w:r>
        <w:t xml:space="preserve">non condividere più un unico dato “AI/AR”. AR = max 50% EIV federale per messa in esercizio dal 1.9.2025; AI = EIV federale + consulenza cantonale, salvo eventuali programmi locali specifici.</w:t>
      </w:r>
      <w:r>
        <w:t xml:space="preserve"> </w:t>
      </w:r>
      <w:hyperlink r:id="rId19">
        <w:r>
          <w:rPr>
            <w:rStyle w:val="Hyperlink"/>
          </w:rPr>
          <w:t xml:space="preserve">[65]</w:t>
        </w:r>
      </w:hyperlink>
    </w:p>
    <w:p>
      <w:pPr>
        <w:pStyle w:val="Compact"/>
        <w:numPr>
          <w:ilvl w:val="0"/>
          <w:numId w:val="1002"/>
        </w:numPr>
      </w:pPr>
      <w:r>
        <w:t xml:space="preserve">[ ]</w:t>
      </w:r>
      <w:r>
        <w:t xml:space="preserve"> </w:t>
      </w:r>
      <w:r>
        <w:rPr>
          <w:b/>
          <w:bCs/>
        </w:rPr>
        <w:t xml:space="preserve">P1 — Bern:</w:t>
      </w:r>
      <w:r>
        <w:t xml:space="preserve"> </w:t>
      </w:r>
      <w:r>
        <w:t xml:space="preserve">sostituire eventuali claim di “forte incentivo cantonale PV” con KLEIV/GREIV federali e valorizzare la normativa Solarpflicht entrata in vigore il 1.1.2026.</w:t>
      </w:r>
      <w:r>
        <w:t xml:space="preserve"> </w:t>
      </w:r>
      <w:hyperlink r:id="rId38">
        <w:r>
          <w:rPr>
            <w:rStyle w:val="Hyperlink"/>
          </w:rPr>
          <w:t xml:space="preserve">[66]</w:t>
        </w:r>
      </w:hyperlink>
    </w:p>
    <w:p>
      <w:pPr>
        <w:pStyle w:val="Compact"/>
        <w:numPr>
          <w:ilvl w:val="0"/>
          <w:numId w:val="1002"/>
        </w:numPr>
      </w:pPr>
      <w:r>
        <w:t xml:space="preserve">[ ]</w:t>
      </w:r>
      <w:r>
        <w:t xml:space="preserve"> </w:t>
      </w:r>
      <w:r>
        <w:rPr>
          <w:b/>
          <w:bCs/>
        </w:rPr>
        <w:t xml:space="preserve">P1 — Zürich City PV:</w:t>
      </w:r>
      <w:r>
        <w:t xml:space="preserve"> </w:t>
      </w:r>
      <w:r>
        <w:t xml:space="preserve">registrare correttamente</w:t>
      </w:r>
      <w:r>
        <w:t xml:space="preserve"> </w:t>
      </w:r>
      <w:r>
        <w:rPr>
          <w:rStyle w:val="VerbatimChar"/>
        </w:rPr>
        <w:t xml:space="preserve">CHF 5'000 + CHF 450/kWp fino a 30 kWp</w:t>
      </w:r>
      <w:r>
        <w:t xml:space="preserve">, aliquote successive e +CHF 3’000 nei casi previsti, marcando espressamente</w:t>
      </w:r>
      <w:r>
        <w:t xml:space="preserve"> </w:t>
      </w:r>
      <w:r>
        <w:rPr>
          <w:b/>
          <w:bCs/>
        </w:rPr>
        <w:t xml:space="preserve">“maximale Gesamtbeiträge, Stadt inkl. Pronovo”</w:t>
      </w:r>
      <w:r>
        <w:t xml:space="preserve">.</w:t>
      </w:r>
      <w:r>
        <w:t xml:space="preserve"> </w:t>
      </w:r>
      <w:hyperlink r:id="rId45">
        <w:r>
          <w:rPr>
            <w:rStyle w:val="Hyperlink"/>
          </w:rPr>
          <w:t xml:space="preserve">[44]</w:t>
        </w:r>
      </w:hyperlink>
    </w:p>
    <w:p>
      <w:pPr>
        <w:pStyle w:val="Compact"/>
        <w:numPr>
          <w:ilvl w:val="0"/>
          <w:numId w:val="1002"/>
        </w:numPr>
      </w:pPr>
      <w:r>
        <w:t xml:space="preserve">[ ]</w:t>
      </w:r>
      <w:r>
        <w:t xml:space="preserve"> </w:t>
      </w:r>
      <w:r>
        <w:rPr>
          <w:b/>
          <w:bCs/>
        </w:rPr>
        <w:t xml:space="preserve">P1 — Zürich City battery:</w:t>
      </w:r>
      <w:r>
        <w:t xml:space="preserve"> </w:t>
      </w:r>
      <w:r>
        <w:t xml:space="preserve">registrare CHF 1’000 + CHF 100/kWh, second-life +CHF 100/kWh, minimo 3 kWh, max 100 kWh, max 1,5 kWh/kW PV e requisito EMS.</w:t>
      </w:r>
      <w:r>
        <w:t xml:space="preserve"> </w:t>
      </w:r>
      <w:hyperlink r:id="rId13">
        <w:r>
          <w:rPr>
            <w:rStyle w:val="Hyperlink"/>
          </w:rPr>
          <w:t xml:space="preserve">[4]</w:t>
        </w:r>
      </w:hyperlink>
    </w:p>
    <w:p>
      <w:pPr>
        <w:pStyle w:val="Compact"/>
        <w:numPr>
          <w:ilvl w:val="0"/>
          <w:numId w:val="1002"/>
        </w:numPr>
      </w:pPr>
      <w:r>
        <w:t xml:space="preserve">[ ]</w:t>
      </w:r>
      <w:r>
        <w:t xml:space="preserve"> </w:t>
      </w:r>
      <w:r>
        <w:rPr>
          <w:b/>
          <w:bCs/>
        </w:rPr>
        <w:t xml:space="preserve">P1 — Zürich agriculture:</w:t>
      </w:r>
      <w:r>
        <w:t xml:space="preserve"> </w:t>
      </w:r>
      <w:r>
        <w:t xml:space="preserve">non trasformare l’eccezione agricola in un incentivo domestico. Il budget 2026 per batterie era complessivamente max CHF 200’000 ed è indicato come esaurito.</w:t>
      </w:r>
      <w:r>
        <w:t xml:space="preserve"> </w:t>
      </w:r>
      <w:hyperlink r:id="rId44">
        <w:r>
          <w:rPr>
            <w:rStyle w:val="Hyperlink"/>
          </w:rPr>
          <w:t xml:space="preserve">[43]</w:t>
        </w:r>
      </w:hyperlink>
    </w:p>
    <w:p>
      <w:pPr>
        <w:pStyle w:val="Compact"/>
        <w:numPr>
          <w:ilvl w:val="0"/>
          <w:numId w:val="1002"/>
        </w:numPr>
      </w:pPr>
      <w:r>
        <w:t xml:space="preserve">[ ]</w:t>
      </w:r>
      <w:r>
        <w:t xml:space="preserve"> </w:t>
      </w:r>
      <w:r>
        <w:rPr>
          <w:b/>
          <w:bCs/>
        </w:rPr>
        <w:t xml:space="preserve">P1 — ewz:</w:t>
      </w:r>
      <w:r>
        <w:t xml:space="preserve"> </w:t>
      </w:r>
      <w:r>
        <w:t xml:space="preserve">i numeri 12,91 e 14 sono supportati da una fonte ufficiale, ma recuperare la</w:t>
      </w:r>
      <w:r>
        <w:t xml:space="preserve"> </w:t>
      </w:r>
      <w:r>
        <w:rPr>
          <w:b/>
          <w:bCs/>
        </w:rPr>
        <w:t xml:space="preserve">VVRE/EEA definitiva 2026</w:t>
      </w:r>
      <w:r>
        <w:t xml:space="preserve"> </w:t>
      </w:r>
      <w:r>
        <w:t xml:space="preserve">prima di etichettarli come tariffa definitivamente vigente.</w:t>
      </w:r>
      <w:r>
        <w:t xml:space="preserve"> </w:t>
      </w:r>
      <w:hyperlink r:id="rId14">
        <w:r>
          <w:rPr>
            <w:rStyle w:val="Hyperlink"/>
          </w:rPr>
          <w:t xml:space="preserve">[5]</w:t>
        </w:r>
      </w:hyperlink>
    </w:p>
    <w:p>
      <w:pPr>
        <w:pStyle w:val="Compact"/>
        <w:numPr>
          <w:ilvl w:val="0"/>
          <w:numId w:val="1002"/>
        </w:numPr>
      </w:pPr>
      <w:r>
        <w:t xml:space="preserve">[ ]</w:t>
      </w:r>
      <w:r>
        <w:t xml:space="preserve"> </w:t>
      </w:r>
      <w:r>
        <w:rPr>
          <w:b/>
          <w:bCs/>
        </w:rPr>
        <w:t xml:space="preserve">P1 — Pronovo:</w:t>
      </w:r>
      <w:r>
        <w:t xml:space="preserve"> </w:t>
      </w:r>
      <w:r>
        <w:t xml:space="preserve">eliminare dal modello dati qualsiasi regola universale</w:t>
      </w:r>
      <w:r>
        <w:t xml:space="preserve"> </w:t>
      </w:r>
      <w:r>
        <w:rPr>
          <w:rStyle w:val="VerbatimChar"/>
        </w:rPr>
        <w:t xml:space="preserve">EIV = 30%</w:t>
      </w:r>
      <w:r>
        <w:t xml:space="preserve"> </w:t>
      </w:r>
      <w:r>
        <w:t xml:space="preserve">o</w:t>
      </w:r>
      <w:r>
        <w:t xml:space="preserve"> </w:t>
      </w:r>
      <w:r>
        <w:rPr>
          <w:rStyle w:val="VerbatimChar"/>
        </w:rPr>
        <w:t xml:space="preserve">EIV = X CHF/kWp</w:t>
      </w:r>
      <w:r>
        <w:t xml:space="preserve"> </w:t>
      </w:r>
      <w:r>
        <w:t xml:space="preserve">finché il calcolatore non implementa le tariffe ufficiali per data, dimensione, tipologia e bonus.</w:t>
      </w:r>
      <w:r>
        <w:t xml:space="preserve"> </w:t>
      </w:r>
      <w:hyperlink r:id="rId17">
        <w:r>
          <w:rPr>
            <w:rStyle w:val="Hyperlink"/>
          </w:rPr>
          <w:t xml:space="preserve">[67]</w:t>
        </w:r>
      </w:hyperlink>
    </w:p>
    <w:p>
      <w:pPr>
        <w:pStyle w:val="Compact"/>
        <w:numPr>
          <w:ilvl w:val="0"/>
          <w:numId w:val="1002"/>
        </w:numPr>
      </w:pPr>
      <w:r>
        <w:t xml:space="preserve">[ ]</w:t>
      </w:r>
      <w:r>
        <w:t xml:space="preserve"> </w:t>
      </w:r>
      <w:r>
        <w:rPr>
          <w:b/>
          <w:bCs/>
        </w:rPr>
        <w:t xml:space="preserve">P1 — Blog e pagine generali:</w:t>
      </w:r>
      <w:r>
        <w:t xml:space="preserve"> </w:t>
      </w:r>
      <w:r>
        <w:t xml:space="preserve">riconciliare</w:t>
      </w:r>
      <w:r>
        <w:t xml:space="preserve"> </w:t>
      </w:r>
      <w:r>
        <w:rPr>
          <w:rStyle w:val="VerbatimChar"/>
        </w:rPr>
        <w:t xml:space="preserve">/foerderungen</w:t>
      </w:r>
      <w:r>
        <w:t xml:space="preserve">,</w:t>
      </w:r>
      <w:r>
        <w:t xml:space="preserve"> </w:t>
      </w:r>
      <w:r>
        <w:rPr>
          <w:rStyle w:val="VerbatimChar"/>
        </w:rPr>
        <w:t xml:space="preserve">/blog/foerderungen-photovoltaik-2026</w:t>
      </w:r>
      <w:r>
        <w:t xml:space="preserve"> </w:t>
      </w:r>
      <w:r>
        <w:t xml:space="preserve">e</w:t>
      </w:r>
      <w:r>
        <w:t xml:space="preserve"> </w:t>
      </w:r>
      <w:r>
        <w:rPr>
          <w:rStyle w:val="VerbatimChar"/>
        </w:rPr>
        <w:t xml:space="preserve">/blog/lohnt-sich-solaranlage-schweiz-2026</w:t>
      </w:r>
      <w:r>
        <w:t xml:space="preserve">, che oggi mostrano esempi EIV incompatibili tra loro.</w:t>
      </w:r>
      <w:r>
        <w:t xml:space="preserve"> </w:t>
      </w:r>
      <w:hyperlink r:id="rId20">
        <w:r>
          <w:rPr>
            <w:rStyle w:val="Hyperlink"/>
          </w:rPr>
          <w:t xml:space="preserve">[10]</w:t>
        </w:r>
      </w:hyperlink>
    </w:p>
    <w:p>
      <w:pPr>
        <w:pStyle w:val="Compact"/>
        <w:numPr>
          <w:ilvl w:val="0"/>
          <w:numId w:val="1002"/>
        </w:numPr>
      </w:pPr>
      <w:r>
        <w:t xml:space="preserve">[ ]</w:t>
      </w:r>
      <w:r>
        <w:t xml:space="preserve"> </w:t>
      </w:r>
      <w:r>
        <w:rPr>
          <w:b/>
          <w:bCs/>
        </w:rPr>
        <w:t xml:space="preserve">P2 — Dati futuri AR:</w:t>
      </w:r>
      <w:r>
        <w:t xml:space="preserve"> </w:t>
      </w:r>
      <w:r>
        <w:t xml:space="preserve">mantenere separato</w:t>
      </w:r>
      <w:r>
        <w:t xml:space="preserve"> </w:t>
      </w:r>
      <w:r>
        <w:rPr>
          <w:rStyle w:val="VerbatimChar"/>
        </w:rPr>
        <w:t xml:space="preserve">current_2026</w:t>
      </w:r>
      <w:r>
        <w:t xml:space="preserve"> </w:t>
      </w:r>
      <w:r>
        <w:t xml:space="preserve">da</w:t>
      </w:r>
      <w:r>
        <w:t xml:space="preserve"> </w:t>
      </w:r>
      <w:r>
        <w:rPr>
          <w:rStyle w:val="VerbatimChar"/>
        </w:rPr>
        <w:t xml:space="preserve">effective_2027</w:t>
      </w:r>
      <w:r>
        <w:t xml:space="preserve">; non presentare i CHF 300/kW Winterstrom come contributo ordinario già applicabile nel 2026.</w:t>
      </w:r>
      <w:r>
        <w:t xml:space="preserve"> </w:t>
      </w:r>
      <w:hyperlink r:id="rId30">
        <w:r>
          <w:rPr>
            <w:rStyle w:val="Hyperlink"/>
          </w:rPr>
          <w:t xml:space="preserve">[60]</w:t>
        </w:r>
      </w:hyperlink>
    </w:p>
    <w:p>
      <w:pPr>
        <w:pStyle w:val="Compact"/>
        <w:numPr>
          <w:ilvl w:val="0"/>
          <w:numId w:val="1002"/>
        </w:numPr>
      </w:pPr>
      <w:r>
        <w:t xml:space="preserve">[ ]</w:t>
      </w:r>
      <w:r>
        <w:t xml:space="preserve"> </w:t>
      </w:r>
      <w:r>
        <w:rPr>
          <w:b/>
          <w:bCs/>
        </w:rPr>
        <w:t xml:space="preserve">Post-deploy:</w:t>
      </w:r>
      <w:r>
        <w:t xml:space="preserve"> </w:t>
      </w:r>
      <w:r>
        <w:t xml:space="preserve">verificare via HTTP le cinque pagine DE e relative traduzioni, controllare che i numeri risultanti nel markup siano quelli del dataset corretto, cercare nuovamente</w:t>
      </w:r>
      <w:r>
        <w:t xml:space="preserve"> </w:t>
      </w:r>
      <w:r>
        <w:rPr>
          <w:rStyle w:val="VerbatimChar"/>
        </w:rPr>
        <w:t xml:space="preserve">45%</w:t>
      </w:r>
      <w:r>
        <w:t xml:space="preserve">,</w:t>
      </w:r>
      <w:r>
        <w:t xml:space="preserve"> </w:t>
      </w:r>
      <w:r>
        <w:rPr>
          <w:rStyle w:val="VerbatimChar"/>
        </w:rPr>
        <w:t xml:space="preserve">500 CHF/kWh</w:t>
      </w:r>
      <w:r>
        <w:t xml:space="preserve">,</w:t>
      </w:r>
      <w:r>
        <w:t xml:space="preserve"> </w:t>
      </w:r>
      <w:r>
        <w:rPr>
          <w:rStyle w:val="VerbatimChar"/>
        </w:rPr>
        <w:t xml:space="preserve">15'000</w:t>
      </w:r>
      <w:r>
        <w:t xml:space="preserve">,</w:t>
      </w:r>
      <w:r>
        <w:t xml:space="preserve"> </w:t>
      </w:r>
      <w:r>
        <w:rPr>
          <w:rStyle w:val="VerbatimChar"/>
        </w:rPr>
        <w:t xml:space="preserve">12,91</w:t>
      </w:r>
      <w:r>
        <w:t xml:space="preserve">,</w:t>
      </w:r>
      <w:r>
        <w:t xml:space="preserve"> </w:t>
      </w:r>
      <w:r>
        <w:rPr>
          <w:rStyle w:val="VerbatimChar"/>
        </w:rPr>
        <w:t xml:space="preserve">30% Bundesförderung</w:t>
      </w:r>
      <w:r>
        <w:t xml:space="preserve"> </w:t>
      </w:r>
      <w:r>
        <w:t xml:space="preserve">e confrontare ogni occorrenza con il campo</w:t>
      </w:r>
      <w:r>
        <w:t xml:space="preserve"> </w:t>
      </w:r>
      <w:r>
        <w:rPr>
          <w:rStyle w:val="VerbatimChar"/>
        </w:rPr>
        <w:t xml:space="preserve">source_url</w:t>
      </w:r>
      <w:r>
        <w:t xml:space="preserve">.</w:t>
      </w:r>
    </w:p>
    <w:p>
      <w:pPr>
        <w:pStyle w:val="Compact"/>
        <w:numPr>
          <w:ilvl w:val="0"/>
          <w:numId w:val="1002"/>
        </w:numPr>
      </w:pPr>
      <w:r>
        <w:t xml:space="preserve">[ ]</w:t>
      </w:r>
      <w:r>
        <w:t xml:space="preserve"> </w:t>
      </w:r>
      <w:r>
        <w:rPr>
          <w:b/>
          <w:bCs/>
        </w:rPr>
        <w:t xml:space="preserve">Post-deploy:</w:t>
      </w:r>
      <w:r>
        <w:t xml:space="preserve"> </w:t>
      </w:r>
      <w:r>
        <w:t xml:space="preserve">salvare per ogni dato sensibile una data</w:t>
      </w:r>
      <w:r>
        <w:t xml:space="preserve"> </w:t>
      </w:r>
      <w:r>
        <w:rPr>
          <w:rStyle w:val="VerbatimChar"/>
        </w:rPr>
        <w:t xml:space="preserve">source_checked_at</w:t>
      </w:r>
      <w:r>
        <w:t xml:space="preserve">; incentivi, tariffe di ritiro e regole future devono essere ricontrollati almeno a ogni cambio d’anno o alla data di entrata in vigore dichiarata.</w:t>
      </w:r>
    </w:p>
    <w:bookmarkEnd w:id="66"/>
    <w:bookmarkEnd w:id="67"/>
    <w:bookmarkEnd w:id="68"/>
    <w:p>
      <w:r>
        <w:pict>
          <v:rect style="width:0;height:1.5pt" o:hralign="center" o:hrstd="t" o:hr="t"/>
        </w:pict>
      </w:r>
    </w:p>
    <w:bookmarkStart w:id="69" w:name="citations"/>
    <w:p>
      <w:pPr>
        <w:pStyle w:val="FirstParagraph"/>
      </w:pPr>
      <w:hyperlink r:id="rId10">
        <w:r>
          <w:rPr>
            <w:rStyle w:val="Hyperlink"/>
          </w:rPr>
          <w:t xml:space="preserve">[1]</w:t>
        </w:r>
      </w:hyperlink>
      <w:r>
        <w:t xml:space="preserve"> </w:t>
      </w:r>
      <w:hyperlink r:id="rId10">
        <w:r>
          <w:rPr>
            <w:rStyle w:val="Hyperlink"/>
          </w:rPr>
          <w:t xml:space="preserve">[29]</w:t>
        </w:r>
      </w:hyperlink>
      <w:r>
        <w:t xml:space="preserve"> </w:t>
      </w:r>
      <w:r>
        <w:t xml:space="preserve">Solaranlagen | Kanton Basel-Stadt</w:t>
      </w:r>
    </w:p>
    <w:p>
      <w:pPr>
        <w:pStyle w:val="BodyText"/>
      </w:pPr>
      <w:hyperlink r:id="rId10">
        <w:r>
          <w:rPr>
            <w:rStyle w:val="Hyperlink"/>
          </w:rPr>
          <w:t xml:space="preserve">https://www.bs.ch/wsu/aue/abteilung-energie/foerderbeitraege-energie/solaranlagen?utm_source=chatgpt.com</w:t>
        </w:r>
      </w:hyperlink>
    </w:p>
    <w:p>
      <w:pPr>
        <w:pStyle w:val="BodyText"/>
      </w:pPr>
      <w:hyperlink r:id="rId11">
        <w:r>
          <w:rPr>
            <w:rStyle w:val="Hyperlink"/>
          </w:rPr>
          <w:t xml:space="preserve">[2]</w:t>
        </w:r>
      </w:hyperlink>
      <w:r>
        <w:t xml:space="preserve"> </w:t>
      </w:r>
      <w:hyperlink r:id="rId11">
        <w:r>
          <w:rPr>
            <w:rStyle w:val="Hyperlink"/>
          </w:rPr>
          <w:t xml:space="preserve">[49]</w:t>
        </w:r>
      </w:hyperlink>
      <w:r>
        <w:t xml:space="preserve"> </w:t>
      </w:r>
      <w:hyperlink r:id="rId11">
        <w:r>
          <w:rPr>
            <w:rStyle w:val="Hyperlink"/>
          </w:rPr>
          <w:t xml:space="preserve">[52]</w:t>
        </w:r>
      </w:hyperlink>
      <w:r>
        <w:t xml:space="preserve"> </w:t>
      </w:r>
      <w:r>
        <w:t xml:space="preserve">Solaranlage Appenzell AI/AR - Offerten vergleichen | PV Pro | PV Pro</w:t>
      </w:r>
    </w:p>
    <w:p>
      <w:pPr>
        <w:pStyle w:val="BodyText"/>
      </w:pPr>
      <w:hyperlink r:id="rId11">
        <w:r>
          <w:rPr>
            <w:rStyle w:val="Hyperlink"/>
          </w:rPr>
          <w:t xml:space="preserve">https://www.pvpro.ch/solaranlage-appenzell?utm_source=chatgpt.com</w:t>
        </w:r>
      </w:hyperlink>
    </w:p>
    <w:p>
      <w:pPr>
        <w:pStyle w:val="BodyText"/>
      </w:pPr>
      <w:hyperlink r:id="rId12">
        <w:r>
          <w:rPr>
            <w:rStyle w:val="Hyperlink"/>
          </w:rPr>
          <w:t xml:space="preserve">[3]</w:t>
        </w:r>
      </w:hyperlink>
      <w:r>
        <w:t xml:space="preserve"> </w:t>
      </w:r>
      <w:hyperlink r:id="rId12">
        <w:r>
          <w:rPr>
            <w:rStyle w:val="Hyperlink"/>
          </w:rPr>
          <w:t xml:space="preserve">[42]</w:t>
        </w:r>
      </w:hyperlink>
      <w:r>
        <w:t xml:space="preserve"> </w:t>
      </w:r>
      <w:r>
        <w:t xml:space="preserve">Förderprogramm Energie geht 2026 unverändert weiter | Kanton Zürich</w:t>
      </w:r>
    </w:p>
    <w:p>
      <w:pPr>
        <w:pStyle w:val="BodyText"/>
      </w:pPr>
      <w:hyperlink r:id="rId12">
        <w:r>
          <w:rPr>
            <w:rStyle w:val="Hyperlink"/>
          </w:rPr>
          <w:t xml:space="preserve">https://www.zh.ch/de/news-uebersicht/mitteilungen/2025/umwelt-tiere/energie/foerderprogramm-energie-geht-2026-unveraendert-weiter.html?utm_source=chatgpt.com</w:t>
        </w:r>
      </w:hyperlink>
    </w:p>
    <w:p>
      <w:pPr>
        <w:pStyle w:val="BodyText"/>
      </w:pPr>
      <w:hyperlink r:id="rId13">
        <w:r>
          <w:rPr>
            <w:rStyle w:val="Hyperlink"/>
          </w:rPr>
          <w:t xml:space="preserve">[4]</w:t>
        </w:r>
      </w:hyperlink>
      <w:r>
        <w:t xml:space="preserve"> </w:t>
      </w:r>
      <w:r>
        <w:t xml:space="preserve">Die Stadt Zürich erhöht Beiträge für PV-Anlagen und fördert neu auch Batteriespeicher | Stadt Zürich</w:t>
      </w:r>
    </w:p>
    <w:p>
      <w:pPr>
        <w:pStyle w:val="BodyText"/>
      </w:pPr>
      <w:hyperlink r:id="rId13">
        <w:r>
          <w:rPr>
            <w:rStyle w:val="Hyperlink"/>
          </w:rPr>
          <w:t xml:space="preserve">https://www.stadt-zuerich.ch/de/aktuell/medienmitteilungen/2026/06/stadt-zuerich-erhoeht-beitraege-fuer-pv-anlagen-und-foerdert-batteriespeicher.html?utm_source=chatgpt.com</w:t>
        </w:r>
      </w:hyperlink>
    </w:p>
    <w:p>
      <w:pPr>
        <w:pStyle w:val="BodyText"/>
      </w:pPr>
      <w:hyperlink r:id="rId14">
        <w:r>
          <w:rPr>
            <w:rStyle w:val="Hyperlink"/>
          </w:rPr>
          <w:t xml:space="preserve">[5]</w:t>
        </w:r>
      </w:hyperlink>
      <w:r>
        <w:t xml:space="preserve"> </w:t>
      </w:r>
      <w:hyperlink r:id="rId14">
        <w:r>
          <w:rPr>
            <w:rStyle w:val="Hyperlink"/>
          </w:rPr>
          <w:t xml:space="preserve">[47]</w:t>
        </w:r>
      </w:hyperlink>
      <w:r>
        <w:t xml:space="preserve"> </w:t>
      </w:r>
      <w:r>
        <w:t xml:space="preserve">ewz treibt den Solar-Ausbau voran und stärkt die Rahmenbedingungen | Stadt Zürich</w:t>
      </w:r>
    </w:p>
    <w:p>
      <w:pPr>
        <w:pStyle w:val="BodyText"/>
      </w:pPr>
      <w:hyperlink r:id="rId14">
        <w:r>
          <w:rPr>
            <w:rStyle w:val="Hyperlink"/>
          </w:rPr>
          <w:t xml:space="preserve">https://www.stadt-zuerich.ch/de/aktuell/medienmitteilungen/2025/12/ewz-treibt-den-solar-ausbau-voran-und-staerkt-die-rahmenbedingungen.html?utm_source=chatgpt.com</w:t>
        </w:r>
      </w:hyperlink>
    </w:p>
    <w:p>
      <w:pPr>
        <w:pStyle w:val="BodyText"/>
      </w:pPr>
      <w:hyperlink r:id="rId15">
        <w:r>
          <w:rPr>
            <w:rStyle w:val="Hyperlink"/>
          </w:rPr>
          <w:t xml:space="preserve">[6]</w:t>
        </w:r>
      </w:hyperlink>
      <w:r>
        <w:t xml:space="preserve"> </w:t>
      </w:r>
      <w:hyperlink r:id="rId15">
        <w:r>
          <w:rPr>
            <w:rStyle w:val="Hyperlink"/>
          </w:rPr>
          <w:t xml:space="preserve">[14]</w:t>
        </w:r>
      </w:hyperlink>
      <w:r>
        <w:t xml:space="preserve"> </w:t>
      </w:r>
      <w:r>
        <w:t xml:space="preserve">SAR 773.211 - Energieverordnung - Kanton Aargau - Erlass-Sammlung</w:t>
      </w:r>
    </w:p>
    <w:p>
      <w:pPr>
        <w:pStyle w:val="BodyText"/>
      </w:pPr>
      <w:hyperlink r:id="rId15">
        <w:r>
          <w:rPr>
            <w:rStyle w:val="Hyperlink"/>
          </w:rPr>
          <w:t xml:space="preserve">https://gesetzessammlungen.ag.ch/app/de/texts_of_law/773.211/versions/3276?utm_source=chatgpt.com</w:t>
        </w:r>
      </w:hyperlink>
    </w:p>
    <w:p>
      <w:pPr>
        <w:pStyle w:val="BodyText"/>
      </w:pPr>
      <w:hyperlink r:id="rId17">
        <w:r>
          <w:rPr>
            <w:rStyle w:val="Hyperlink"/>
          </w:rPr>
          <w:t xml:space="preserve">[7]</w:t>
        </w:r>
      </w:hyperlink>
      <w:r>
        <w:t xml:space="preserve"> </w:t>
      </w:r>
      <w:hyperlink r:id="rId17">
        <w:r>
          <w:rPr>
            <w:rStyle w:val="Hyperlink"/>
          </w:rPr>
          <w:t xml:space="preserve">[67]</w:t>
        </w:r>
      </w:hyperlink>
      <w:r>
        <w:t xml:space="preserve"> </w:t>
      </w:r>
      <w:r>
        <w:t xml:space="preserve">Wann habe ich Anspruch auf eine Einmalvergütung für kleine Photovoltaikanlagen (KLEIV)? - Pronovo AG</w:t>
      </w:r>
    </w:p>
    <w:p>
      <w:pPr>
        <w:pStyle w:val="BodyText"/>
      </w:pPr>
      <w:hyperlink r:id="rId17">
        <w:r>
          <w:rPr>
            <w:rStyle w:val="Hyperlink"/>
          </w:rPr>
          <w:t xml:space="preserve">https://pronovo.ch/ufaqs/wann-habe-ich-anspruch-auf-eine-einmalverguetung-von-kleinen-photovoltaikanlagen-kleiv/?utm_source=chatgpt.com</w:t>
        </w:r>
      </w:hyperlink>
    </w:p>
    <w:p>
      <w:pPr>
        <w:pStyle w:val="BodyText"/>
      </w:pPr>
      <w:hyperlink r:id="rId18">
        <w:r>
          <w:rPr>
            <w:rStyle w:val="Hyperlink"/>
          </w:rPr>
          <w:t xml:space="preserve">[8]</w:t>
        </w:r>
      </w:hyperlink>
      <w:r>
        <w:t xml:space="preserve"> </w:t>
      </w:r>
      <w:hyperlink r:id="rId18">
        <w:r>
          <w:rPr>
            <w:rStyle w:val="Hyperlink"/>
          </w:rPr>
          <w:t xml:space="preserve">[63]</w:t>
        </w:r>
      </w:hyperlink>
      <w:r>
        <w:t xml:space="preserve"> </w:t>
      </w:r>
      <w:r>
        <w:t xml:space="preserve">Neuerungen Einmalvergütung Photovoltaik - Pronovo AG</w:t>
      </w:r>
    </w:p>
    <w:p>
      <w:pPr>
        <w:pStyle w:val="BodyText"/>
      </w:pPr>
      <w:hyperlink r:id="rId18">
        <w:r>
          <w:rPr>
            <w:rStyle w:val="Hyperlink"/>
          </w:rPr>
          <w:t xml:space="preserve">https://pronovo.ch/de/foerderinstrumente/neuerungen-einmalverguetung-photovoltaik/?utm_source=chatgpt.com</w:t>
        </w:r>
      </w:hyperlink>
    </w:p>
    <w:p>
      <w:pPr>
        <w:pStyle w:val="BodyText"/>
      </w:pPr>
      <w:hyperlink r:id="rId19">
        <w:r>
          <w:rPr>
            <w:rStyle w:val="Hyperlink"/>
          </w:rPr>
          <w:t xml:space="preserve">[9]</w:t>
        </w:r>
      </w:hyperlink>
      <w:r>
        <w:t xml:space="preserve"> </w:t>
      </w:r>
      <w:hyperlink r:id="rId19">
        <w:r>
          <w:rPr>
            <w:rStyle w:val="Hyperlink"/>
          </w:rPr>
          <w:t xml:space="preserve">[20]</w:t>
        </w:r>
      </w:hyperlink>
      <w:r>
        <w:t xml:space="preserve"> </w:t>
      </w:r>
      <w:hyperlink r:id="rId19">
        <w:r>
          <w:rPr>
            <w:rStyle w:val="Hyperlink"/>
          </w:rPr>
          <w:t xml:space="preserve">[46]</w:t>
        </w:r>
      </w:hyperlink>
      <w:r>
        <w:t xml:space="preserve"> </w:t>
      </w:r>
      <w:hyperlink r:id="rId19">
        <w:r>
          <w:rPr>
            <w:rStyle w:val="Hyperlink"/>
          </w:rPr>
          <w:t xml:space="preserve">[65]</w:t>
        </w:r>
      </w:hyperlink>
      <w:r>
        <w:t xml:space="preserve"> </w:t>
      </w:r>
      <w:r>
        <w:t xml:space="preserve">kM-21 Photovoltaikanlage - Appenzell Ausserrhoden</w:t>
      </w:r>
    </w:p>
    <w:p>
      <w:pPr>
        <w:pStyle w:val="BodyText"/>
      </w:pPr>
      <w:hyperlink r:id="rId19">
        <w:r>
          <w:rPr>
            <w:rStyle w:val="Hyperlink"/>
          </w:rPr>
          <w:t xml:space="preserve">https://ar.ch/verwaltung/departement-bau-und-volkswirtschaft/amt-fuer-umwelt/energie/foerderung/kantonale-foerderung/km-21-photovoltaikanlage-1-1/</w:t>
        </w:r>
      </w:hyperlink>
    </w:p>
    <w:p>
      <w:pPr>
        <w:pStyle w:val="BodyText"/>
      </w:pPr>
      <w:hyperlink r:id="rId20">
        <w:r>
          <w:rPr>
            <w:rStyle w:val="Hyperlink"/>
          </w:rPr>
          <w:t xml:space="preserve">[10]</w:t>
        </w:r>
      </w:hyperlink>
      <w:r>
        <w:t xml:space="preserve"> </w:t>
      </w:r>
      <w:hyperlink r:id="rId20">
        <w:r>
          <w:rPr>
            <w:rStyle w:val="Hyperlink"/>
          </w:rPr>
          <w:t xml:space="preserve">[55]</w:t>
        </w:r>
      </w:hyperlink>
      <w:r>
        <w:t xml:space="preserve"> </w:t>
      </w:r>
      <w:r>
        <w:t xml:space="preserve">Förderungen für Solaranlagen in der Schweiz 2026 | PVPro.ch | PV Pro</w:t>
      </w:r>
    </w:p>
    <w:p>
      <w:pPr>
        <w:pStyle w:val="BodyText"/>
      </w:pPr>
      <w:hyperlink r:id="rId20">
        <w:r>
          <w:rPr>
            <w:rStyle w:val="Hyperlink"/>
          </w:rPr>
          <w:t xml:space="preserve">https://www.pvpro.ch/foerderungen?utm_source=chatgpt.com</w:t>
        </w:r>
      </w:hyperlink>
    </w:p>
    <w:p>
      <w:pPr>
        <w:pStyle w:val="BodyText"/>
      </w:pPr>
      <w:hyperlink r:id="rId21">
        <w:r>
          <w:rPr>
            <w:rStyle w:val="Hyperlink"/>
          </w:rPr>
          <w:t xml:space="preserve">[11]</w:t>
        </w:r>
      </w:hyperlink>
      <w:r>
        <w:t xml:space="preserve"> </w:t>
      </w:r>
      <w:r>
        <w:t xml:space="preserve">Pronovo AG - Förderprogramme für erneuerbare Energien und Herkunftsnachweise Schweiz</w:t>
      </w:r>
    </w:p>
    <w:p>
      <w:pPr>
        <w:pStyle w:val="BodyText"/>
      </w:pPr>
      <w:hyperlink r:id="rId21">
        <w:r>
          <w:rPr>
            <w:rStyle w:val="Hyperlink"/>
          </w:rPr>
          <w:t xml:space="preserve">https://pronovo.ch/?utm_source=chatgpt.com</w:t>
        </w:r>
      </w:hyperlink>
    </w:p>
    <w:p>
      <w:pPr>
        <w:pStyle w:val="BodyText"/>
      </w:pPr>
      <w:hyperlink r:id="rId23">
        <w:r>
          <w:rPr>
            <w:rStyle w:val="Hyperlink"/>
          </w:rPr>
          <w:t xml:space="preserve">[12]</w:t>
        </w:r>
      </w:hyperlink>
      <w:r>
        <w:t xml:space="preserve"> </w:t>
      </w:r>
      <w:hyperlink r:id="rId23">
        <w:r>
          <w:rPr>
            <w:rStyle w:val="Hyperlink"/>
          </w:rPr>
          <w:t xml:space="preserve">[48]</w:t>
        </w:r>
      </w:hyperlink>
      <w:r>
        <w:t xml:space="preserve"> </w:t>
      </w:r>
      <w:r>
        <w:t xml:space="preserve">Solaranlage Aargau AG - Offerten vergleichen | PV Pro | PV Pro</w:t>
      </w:r>
    </w:p>
    <w:p>
      <w:pPr>
        <w:pStyle w:val="BodyText"/>
      </w:pPr>
      <w:hyperlink r:id="rId23">
        <w:r>
          <w:rPr>
            <w:rStyle w:val="Hyperlink"/>
          </w:rPr>
          <w:t xml:space="preserve">https://www.pvpro.ch/solaranlage-aargau?utm_source=chatgpt.com</w:t>
        </w:r>
      </w:hyperlink>
    </w:p>
    <w:p>
      <w:pPr>
        <w:pStyle w:val="BodyText"/>
      </w:pPr>
      <w:hyperlink r:id="rId24">
        <w:r>
          <w:rPr>
            <w:rStyle w:val="Hyperlink"/>
          </w:rPr>
          <w:t xml:space="preserve">[13]</w:t>
        </w:r>
      </w:hyperlink>
      <w:r>
        <w:t xml:space="preserve"> </w:t>
      </w:r>
      <w:r>
        <w:t xml:space="preserve">Grobberatungen - Kanton Aargau</w:t>
      </w:r>
    </w:p>
    <w:p>
      <w:pPr>
        <w:pStyle w:val="BodyText"/>
      </w:pPr>
      <w:hyperlink r:id="rId24">
        <w:r>
          <w:rPr>
            <w:rStyle w:val="Hyperlink"/>
          </w:rPr>
          <w:t xml:space="preserve">https://www.ag.ch/de/themen/umwelt-natur/energie/energieberatungaargau/beratungsangebote-vor-ort/grobberatungen</w:t>
        </w:r>
      </w:hyperlink>
    </w:p>
    <w:p>
      <w:pPr>
        <w:pStyle w:val="BodyText"/>
      </w:pPr>
      <w:hyperlink r:id="rId25">
        <w:r>
          <w:rPr>
            <w:rStyle w:val="Hyperlink"/>
          </w:rPr>
          <w:t xml:space="preserve">[15]</w:t>
        </w:r>
      </w:hyperlink>
      <w:r>
        <w:t xml:space="preserve"> </w:t>
      </w:r>
      <w:hyperlink r:id="rId25">
        <w:r>
          <w:rPr>
            <w:rStyle w:val="Hyperlink"/>
          </w:rPr>
          <w:t xml:space="preserve">[19]</w:t>
        </w:r>
      </w:hyperlink>
      <w:r>
        <w:t xml:space="preserve"> </w:t>
      </w:r>
      <w:r>
        <w:t xml:space="preserve">Rechtsänderungen per 1. Januar 2026 - Kanton Aargau</w:t>
      </w:r>
    </w:p>
    <w:p>
      <w:pPr>
        <w:pStyle w:val="BodyText"/>
      </w:pPr>
      <w:hyperlink r:id="rId25">
        <w:r>
          <w:rPr>
            <w:rStyle w:val="Hyperlink"/>
          </w:rPr>
          <w:t xml:space="preserve">https://www.ag.ch/de/themen/recht-justiz?mm=rechtsaenderungen-per-1-januar-2026-c32e26a7-5201-4e01-abe9-adda85a75a3d_de&amp;utm_source=chatgpt.com</w:t>
        </w:r>
      </w:hyperlink>
    </w:p>
    <w:p>
      <w:pPr>
        <w:pStyle w:val="BodyText"/>
      </w:pPr>
      <w:hyperlink r:id="rId26">
        <w:r>
          <w:rPr>
            <w:rStyle w:val="Hyperlink"/>
          </w:rPr>
          <w:t xml:space="preserve">[16]</w:t>
        </w:r>
      </w:hyperlink>
      <w:r>
        <w:t xml:space="preserve"> </w:t>
      </w:r>
      <w:r>
        <w:t xml:space="preserve">Förderung von Massnahmen - Kanton Aargau</w:t>
      </w:r>
    </w:p>
    <w:p>
      <w:pPr>
        <w:pStyle w:val="BodyText"/>
      </w:pPr>
      <w:hyperlink r:id="rId26">
        <w:r>
          <w:rPr>
            <w:rStyle w:val="Hyperlink"/>
          </w:rPr>
          <w:t xml:space="preserve">https://www.ag.ch/de/themen/umwelt-natur/energie/foerderung/foerderung-von-massnahmen?utm_source=chatgpt.com</w:t>
        </w:r>
      </w:hyperlink>
    </w:p>
    <w:p>
      <w:pPr>
        <w:pStyle w:val="BodyText"/>
      </w:pPr>
      <w:hyperlink r:id="rId27">
        <w:r>
          <w:rPr>
            <w:rStyle w:val="Hyperlink"/>
          </w:rPr>
          <w:t xml:space="preserve">[17]</w:t>
        </w:r>
      </w:hyperlink>
      <w:r>
        <w:t xml:space="preserve"> </w:t>
      </w:r>
      <w:hyperlink r:id="rId27">
        <w:r>
          <w:rPr>
            <w:rStyle w:val="Hyperlink"/>
          </w:rPr>
          <w:t xml:space="preserve">[45]</w:t>
        </w:r>
      </w:hyperlink>
      <w:r>
        <w:t xml:space="preserve"> </w:t>
      </w:r>
      <w:hyperlink r:id="rId27">
        <w:r>
          <w:rPr>
            <w:rStyle w:val="Hyperlink"/>
          </w:rPr>
          <w:t xml:space="preserve">[59]</w:t>
        </w:r>
      </w:hyperlink>
      <w:r>
        <w:t xml:space="preserve"> </w:t>
      </w:r>
      <w:r>
        <w:t xml:space="preserve">Förderung durch Dritte - Kanton Aargau</w:t>
      </w:r>
    </w:p>
    <w:p>
      <w:pPr>
        <w:pStyle w:val="BodyText"/>
      </w:pPr>
      <w:hyperlink r:id="rId27">
        <w:r>
          <w:rPr>
            <w:rStyle w:val="Hyperlink"/>
          </w:rPr>
          <w:t xml:space="preserve">https://www.ag.ch/de/themen/umwelt-natur/energie/foerderung/foerderung-durch-dritte?utm_source=chatgpt.com</w:t>
        </w:r>
      </w:hyperlink>
    </w:p>
    <w:p>
      <w:pPr>
        <w:pStyle w:val="BodyText"/>
      </w:pPr>
      <w:hyperlink r:id="rId28">
        <w:r>
          <w:rPr>
            <w:rStyle w:val="Hyperlink"/>
          </w:rPr>
          <w:t xml:space="preserve">[18]</w:t>
        </w:r>
      </w:hyperlink>
      <w:r>
        <w:t xml:space="preserve"> </w:t>
      </w:r>
      <w:r>
        <w:t xml:space="preserve">ag.ch</w:t>
      </w:r>
    </w:p>
    <w:p>
      <w:pPr>
        <w:pStyle w:val="BodyText"/>
      </w:pPr>
      <w:hyperlink r:id="rId28">
        <w:r>
          <w:rPr>
            <w:rStyle w:val="Hyperlink"/>
          </w:rPr>
          <w:t xml:space="preserve">https://www.ag.ch/media/kanton-aargau/bvu/energie/foerderungen/beratungen-foerderprogramm.pdf</w:t>
        </w:r>
      </w:hyperlink>
    </w:p>
    <w:p>
      <w:pPr>
        <w:pStyle w:val="BodyText"/>
      </w:pPr>
      <w:hyperlink r:id="rId29">
        <w:r>
          <w:rPr>
            <w:rStyle w:val="Hyperlink"/>
          </w:rPr>
          <w:t xml:space="preserve">[21]</w:t>
        </w:r>
      </w:hyperlink>
      <w:r>
        <w:t xml:space="preserve"> </w:t>
      </w:r>
      <w:hyperlink r:id="rId29">
        <w:r>
          <w:rPr>
            <w:rStyle w:val="Hyperlink"/>
          </w:rPr>
          <w:t xml:space="preserve">[23]</w:t>
        </w:r>
      </w:hyperlink>
      <w:r>
        <w:t xml:space="preserve"> </w:t>
      </w:r>
      <w:r>
        <w:t xml:space="preserve">Kantonale Förderung - Appenzell Ausserrhoden</w:t>
      </w:r>
    </w:p>
    <w:p>
      <w:pPr>
        <w:pStyle w:val="BodyText"/>
      </w:pPr>
      <w:hyperlink r:id="rId29">
        <w:r>
          <w:rPr>
            <w:rStyle w:val="Hyperlink"/>
          </w:rPr>
          <w:t xml:space="preserve">https://ar.ch/verwaltung/departement-bau-und-volkswirtschaft/amt-fuer-umwelt/energie/foerderung/kantonale-foerderung/</w:t>
        </w:r>
      </w:hyperlink>
    </w:p>
    <w:p>
      <w:pPr>
        <w:pStyle w:val="BodyText"/>
      </w:pPr>
      <w:hyperlink r:id="rId30">
        <w:r>
          <w:rPr>
            <w:rStyle w:val="Hyperlink"/>
          </w:rPr>
          <w:t xml:space="preserve">[22]</w:t>
        </w:r>
      </w:hyperlink>
      <w:r>
        <w:t xml:space="preserve"> </w:t>
      </w:r>
      <w:hyperlink r:id="rId30">
        <w:r>
          <w:rPr>
            <w:rStyle w:val="Hyperlink"/>
          </w:rPr>
          <w:t xml:space="preserve">[60]</w:t>
        </w:r>
      </w:hyperlink>
      <w:r>
        <w:t xml:space="preserve"> </w:t>
      </w:r>
      <w:r>
        <w:t xml:space="preserve">News Detailansicht - Appenzell Ausserrhoden</w:t>
      </w:r>
    </w:p>
    <w:p>
      <w:pPr>
        <w:pStyle w:val="BodyText"/>
      </w:pPr>
      <w:hyperlink r:id="rId30">
        <w:r>
          <w:rPr>
            <w:rStyle w:val="Hyperlink"/>
          </w:rPr>
          <w:t xml:space="preserve">https://ar.ch/verwaltung/departement-bau-und-volkswirtschaft/amt-fuer-umwelt/news-aus-dem-amt/detail/news/foerderprogramm-energie-soll-ab-1-januar-2027-angepasst-werden/</w:t>
        </w:r>
      </w:hyperlink>
    </w:p>
    <w:p>
      <w:pPr>
        <w:pStyle w:val="BodyText"/>
      </w:pPr>
      <w:hyperlink r:id="rId31">
        <w:r>
          <w:rPr>
            <w:rStyle w:val="Hyperlink"/>
          </w:rPr>
          <w:t xml:space="preserve">[24]</w:t>
        </w:r>
      </w:hyperlink>
      <w:r>
        <w:t xml:space="preserve"> </w:t>
      </w:r>
      <w:hyperlink r:id="rId31">
        <w:r>
          <w:rPr>
            <w:rStyle w:val="Hyperlink"/>
          </w:rPr>
          <w:t xml:space="preserve">[61]</w:t>
        </w:r>
      </w:hyperlink>
      <w:r>
        <w:t xml:space="preserve"> </w:t>
      </w:r>
      <w:r>
        <w:t xml:space="preserve">Nationale Förderung — Appenzell Innerrhoden</w:t>
      </w:r>
    </w:p>
    <w:p>
      <w:pPr>
        <w:pStyle w:val="BodyText"/>
      </w:pPr>
      <w:hyperlink r:id="rId31">
        <w:r>
          <w:rPr>
            <w:rStyle w:val="Hyperlink"/>
          </w:rPr>
          <w:t xml:space="preserve">https://www.ai.ch/themen/planen-und-bauen/energie/foerderprogramme/nationale-foerderung/energie-ar-ai?utm_source=chatgpt.com</w:t>
        </w:r>
      </w:hyperlink>
    </w:p>
    <w:p>
      <w:pPr>
        <w:pStyle w:val="BodyText"/>
      </w:pPr>
      <w:hyperlink r:id="rId32">
        <w:r>
          <w:rPr>
            <w:rStyle w:val="Hyperlink"/>
          </w:rPr>
          <w:t xml:space="preserve">[25]</w:t>
        </w:r>
      </w:hyperlink>
      <w:r>
        <w:t xml:space="preserve"> </w:t>
      </w:r>
      <w:r>
        <w:t xml:space="preserve">Kantonale Förderung — Appenzell Innerrhoden</w:t>
      </w:r>
    </w:p>
    <w:p>
      <w:pPr>
        <w:pStyle w:val="BodyText"/>
      </w:pPr>
      <w:hyperlink r:id="rId32">
        <w:r>
          <w:rPr>
            <w:rStyle w:val="Hyperlink"/>
          </w:rPr>
          <w:t xml:space="preserve">https://ai.ch/themen/planen-und-bauen/energie/foerderprogramme/gebaeudesanierung/?utm_source=chatgpt.com</w:t>
        </w:r>
      </w:hyperlink>
    </w:p>
    <w:p>
      <w:pPr>
        <w:pStyle w:val="BodyText"/>
      </w:pPr>
      <w:hyperlink r:id="rId33">
        <w:r>
          <w:rPr>
            <w:rStyle w:val="Hyperlink"/>
          </w:rPr>
          <w:t xml:space="preserve">[26]</w:t>
        </w:r>
      </w:hyperlink>
      <w:r>
        <w:t xml:space="preserve"> </w:t>
      </w:r>
      <w:hyperlink r:id="rId33">
        <w:r>
          <w:rPr>
            <w:rStyle w:val="Hyperlink"/>
          </w:rPr>
          <w:t xml:space="preserve">[28]</w:t>
        </w:r>
      </w:hyperlink>
      <w:r>
        <w:t xml:space="preserve"> </w:t>
      </w:r>
      <w:r>
        <w:t xml:space="preserve">Energievollzug — Appenzell Innerrhoden</w:t>
      </w:r>
    </w:p>
    <w:p>
      <w:pPr>
        <w:pStyle w:val="BodyText"/>
      </w:pPr>
      <w:hyperlink r:id="rId33">
        <w:r>
          <w:rPr>
            <w:rStyle w:val="Hyperlink"/>
          </w:rPr>
          <w:t xml:space="preserve">https://ai.ch/themen/planen-und-bauen/energie/energievollzug?utm_source=chatgpt.com</w:t>
        </w:r>
      </w:hyperlink>
    </w:p>
    <w:p>
      <w:pPr>
        <w:pStyle w:val="BodyText"/>
      </w:pPr>
      <w:hyperlink r:id="rId34">
        <w:r>
          <w:rPr>
            <w:rStyle w:val="Hyperlink"/>
          </w:rPr>
          <w:t xml:space="preserve">[27]</w:t>
        </w:r>
      </w:hyperlink>
      <w:r>
        <w:t xml:space="preserve"> </w:t>
      </w:r>
      <w:r>
        <w:t xml:space="preserve">Produkte / Preise — Feuerschaugemeinde Appenzell / Energie- und Wasserversorgung</w:t>
      </w:r>
    </w:p>
    <w:p>
      <w:pPr>
        <w:pStyle w:val="BodyText"/>
      </w:pPr>
      <w:hyperlink r:id="rId34">
        <w:r>
          <w:rPr>
            <w:rStyle w:val="Hyperlink"/>
          </w:rPr>
          <w:t xml:space="preserve">https://www.ai.ch/feuerschaugemeinde/stromversorgung/produkte_preise_ele/strompreisvergleich?utm_source=chatgpt.com</w:t>
        </w:r>
      </w:hyperlink>
    </w:p>
    <w:p>
      <w:pPr>
        <w:pStyle w:val="BodyText"/>
      </w:pPr>
      <w:hyperlink r:id="rId35">
        <w:r>
          <w:rPr>
            <w:rStyle w:val="Hyperlink"/>
          </w:rPr>
          <w:t xml:space="preserve">[30]</w:t>
        </w:r>
      </w:hyperlink>
      <w:r>
        <w:t xml:space="preserve"> </w:t>
      </w:r>
      <w:r>
        <w:t xml:space="preserve">Photovoltaik-Anlage auf dem St. Jakob-Park: gute Voraussetzungen vorhanden | Kanton Basel-Stadt</w:t>
      </w:r>
    </w:p>
    <w:p>
      <w:pPr>
        <w:pStyle w:val="BodyText"/>
      </w:pPr>
      <w:hyperlink r:id="rId35">
        <w:r>
          <w:rPr>
            <w:rStyle w:val="Hyperlink"/>
          </w:rPr>
          <w:t xml:space="preserve">https://www.bs.ch/medienmitteilungen/2000-photovoltaik-anlage-auf-dem-st-jakob-park-gute-voraussetzungen-vorhanden?utm_source=chatgpt.com</w:t>
        </w:r>
      </w:hyperlink>
    </w:p>
    <w:p>
      <w:pPr>
        <w:pStyle w:val="BodyText"/>
      </w:pPr>
      <w:hyperlink r:id="rId36">
        <w:r>
          <w:rPr>
            <w:rStyle w:val="Hyperlink"/>
          </w:rPr>
          <w:t xml:space="preserve">[31]</w:t>
        </w:r>
      </w:hyperlink>
      <w:r>
        <w:t xml:space="preserve"> </w:t>
      </w:r>
      <w:r>
        <w:t xml:space="preserve">Regierungsrat verabschiedet überarbeitete Solaroffensive | Kanton Basel-Stadt</w:t>
      </w:r>
    </w:p>
    <w:p>
      <w:pPr>
        <w:pStyle w:val="BodyText"/>
      </w:pPr>
      <w:hyperlink r:id="rId36">
        <w:r>
          <w:rPr>
            <w:rStyle w:val="Hyperlink"/>
          </w:rPr>
          <w:t xml:space="preserve">https://www.bs.ch/medienmitteilungen/2025-regierungsrat-verabschiedet-ueberarbeitete-solaroffensive?utm_source=chatgpt.com</w:t>
        </w:r>
      </w:hyperlink>
    </w:p>
    <w:p>
      <w:pPr>
        <w:pStyle w:val="BodyText"/>
      </w:pPr>
      <w:hyperlink r:id="rId37">
        <w:r>
          <w:rPr>
            <w:rStyle w:val="Hyperlink"/>
          </w:rPr>
          <w:t xml:space="preserve">[32]</w:t>
        </w:r>
      </w:hyperlink>
      <w:r>
        <w:t xml:space="preserve"> </w:t>
      </w:r>
      <w:hyperlink r:id="rId37">
        <w:r>
          <w:rPr>
            <w:rStyle w:val="Hyperlink"/>
          </w:rPr>
          <w:t xml:space="preserve">[33]</w:t>
        </w:r>
      </w:hyperlink>
      <w:r>
        <w:t xml:space="preserve"> </w:t>
      </w:r>
      <w:r>
        <w:t xml:space="preserve">Neue Anreize im kantonalen Förderprogramm - Kanton Basel-Landschaft</w:t>
      </w:r>
    </w:p>
    <w:p>
      <w:pPr>
        <w:pStyle w:val="BodyText"/>
      </w:pPr>
      <w:hyperlink r:id="rId37">
        <w:r>
          <w:rPr>
            <w:rStyle w:val="Hyperlink"/>
          </w:rPr>
          <w:t xml:space="preserve">https://www.baselland.ch/politik-und-behorden/direktionen/bau-und-umweltschutzdirektion/umweltschutz-energie/medienmitteilungen/neue-anreize-im-kantonalen-foerderprogramm?utm_source=chatgpt.com</w:t>
        </w:r>
      </w:hyperlink>
    </w:p>
    <w:p>
      <w:pPr>
        <w:pStyle w:val="BodyText"/>
      </w:pPr>
      <w:hyperlink r:id="rId38">
        <w:r>
          <w:rPr>
            <w:rStyle w:val="Hyperlink"/>
          </w:rPr>
          <w:t xml:space="preserve">[34]</w:t>
        </w:r>
      </w:hyperlink>
      <w:r>
        <w:t xml:space="preserve"> </w:t>
      </w:r>
      <w:hyperlink r:id="rId38">
        <w:r>
          <w:rPr>
            <w:rStyle w:val="Hyperlink"/>
          </w:rPr>
          <w:t xml:space="preserve">[36]</w:t>
        </w:r>
      </w:hyperlink>
      <w:r>
        <w:t xml:space="preserve"> </w:t>
      </w:r>
      <w:hyperlink r:id="rId38">
        <w:r>
          <w:rPr>
            <w:rStyle w:val="Hyperlink"/>
          </w:rPr>
          <w:t xml:space="preserve">[38]</w:t>
        </w:r>
      </w:hyperlink>
      <w:r>
        <w:t xml:space="preserve"> </w:t>
      </w:r>
      <w:hyperlink r:id="rId38">
        <w:r>
          <w:rPr>
            <w:rStyle w:val="Hyperlink"/>
          </w:rPr>
          <w:t xml:space="preserve">[62]</w:t>
        </w:r>
      </w:hyperlink>
      <w:r>
        <w:t xml:space="preserve"> </w:t>
      </w:r>
      <w:hyperlink r:id="rId38">
        <w:r>
          <w:rPr>
            <w:rStyle w:val="Hyperlink"/>
          </w:rPr>
          <w:t xml:space="preserve">[66]</w:t>
        </w:r>
      </w:hyperlink>
      <w:r>
        <w:t xml:space="preserve"> </w:t>
      </w:r>
      <w:r>
        <w:t xml:space="preserve">Solarenergie</w:t>
      </w:r>
    </w:p>
    <w:p>
      <w:pPr>
        <w:pStyle w:val="BodyText"/>
      </w:pPr>
      <w:hyperlink r:id="rId38">
        <w:r>
          <w:rPr>
            <w:rStyle w:val="Hyperlink"/>
          </w:rPr>
          <w:t xml:space="preserve">https://www.weu.be.ch/de/start/themen/klima-energie/energie/energieversorgung/strom-und-waerme/solarenergie.html?utm_source=chatgpt.com</w:t>
        </w:r>
      </w:hyperlink>
    </w:p>
    <w:p>
      <w:pPr>
        <w:pStyle w:val="BodyText"/>
      </w:pPr>
      <w:hyperlink r:id="rId39">
        <w:r>
          <w:rPr>
            <w:rStyle w:val="Hyperlink"/>
          </w:rPr>
          <w:t xml:space="preserve">[35]</w:t>
        </w:r>
      </w:hyperlink>
      <w:r>
        <w:t xml:space="preserve"> </w:t>
      </w:r>
      <w:hyperlink r:id="rId39">
        <w:r>
          <w:rPr>
            <w:rStyle w:val="Hyperlink"/>
          </w:rPr>
          <w:t xml:space="preserve">[39]</w:t>
        </w:r>
      </w:hyperlink>
      <w:r>
        <w:t xml:space="preserve"> </w:t>
      </w:r>
      <w:r>
        <w:t xml:space="preserve">Obligation d’utiliser l’énergie solaire</w:t>
      </w:r>
    </w:p>
    <w:p>
      <w:pPr>
        <w:pStyle w:val="BodyText"/>
      </w:pPr>
      <w:hyperlink r:id="rId39">
        <w:r>
          <w:rPr>
            <w:rStyle w:val="Hyperlink"/>
          </w:rPr>
          <w:t xml:space="preserve">https://www.weu.be.ch/fr/start/themen/klima-energie/energie/energiegesetzgebung/energievorschriften-beim-bauen/solarpflicht.html?utm_source=chatgpt.com</w:t>
        </w:r>
      </w:hyperlink>
    </w:p>
    <w:p>
      <w:pPr>
        <w:pStyle w:val="BodyText"/>
      </w:pPr>
      <w:hyperlink r:id="rId40">
        <w:r>
          <w:rPr>
            <w:rStyle w:val="Hyperlink"/>
          </w:rPr>
          <w:t xml:space="preserve">[37]</w:t>
        </w:r>
      </w:hyperlink>
      <w:r>
        <w:t xml:space="preserve"> </w:t>
      </w:r>
      <w:r>
        <w:t xml:space="preserve">https://www.belex.sites.be.ch/app/de/texts_of_law/725.1</w:t>
      </w:r>
    </w:p>
    <w:p>
      <w:pPr>
        <w:pStyle w:val="BodyText"/>
      </w:pPr>
      <w:hyperlink r:id="rId40">
        <w:r>
          <w:rPr>
            <w:rStyle w:val="Hyperlink"/>
          </w:rPr>
          <w:t xml:space="preserve">https://www.belex.sites.be.ch/app/de/texts_of_law/725.1</w:t>
        </w:r>
      </w:hyperlink>
    </w:p>
    <w:p>
      <w:pPr>
        <w:pStyle w:val="BodyText"/>
      </w:pPr>
      <w:hyperlink r:id="rId41">
        <w:r>
          <w:rPr>
            <w:rStyle w:val="Hyperlink"/>
          </w:rPr>
          <w:t xml:space="preserve">[40]</w:t>
        </w:r>
      </w:hyperlink>
      <w:r>
        <w:t xml:space="preserve"> </w:t>
      </w:r>
      <w:r>
        <w:t xml:space="preserve">BAG 25-088 - Kantonales Energiegesetz (KEnG) (Änderung vom 04.09.2024) - Kanton Bern - Erlass-Sammlung</w:t>
      </w:r>
    </w:p>
    <w:p>
      <w:pPr>
        <w:pStyle w:val="BodyText"/>
      </w:pPr>
      <w:hyperlink r:id="rId41">
        <w:r>
          <w:rPr>
            <w:rStyle w:val="Hyperlink"/>
          </w:rPr>
          <w:t xml:space="preserve">https://www.belex.sites.be.ch/app/de/change_documents/2442?utm_source=chatgpt.com</w:t>
        </w:r>
      </w:hyperlink>
    </w:p>
    <w:p>
      <w:pPr>
        <w:pStyle w:val="BodyText"/>
      </w:pPr>
      <w:hyperlink r:id="rId42">
        <w:r>
          <w:rPr>
            <w:rStyle w:val="Hyperlink"/>
          </w:rPr>
          <w:t xml:space="preserve">[41]</w:t>
        </w:r>
      </w:hyperlink>
      <w:r>
        <w:t xml:space="preserve"> </w:t>
      </w:r>
      <w:r>
        <w:t xml:space="preserve">https://www.be.ch/de/start/dienstleistungen/medien/medienmitteilungen.html?newsID=0d2d2d0b-74df-4358-a1f7-cacfef07c246</w:t>
      </w:r>
    </w:p>
    <w:p>
      <w:pPr>
        <w:pStyle w:val="BodyText"/>
      </w:pPr>
      <w:hyperlink r:id="rId42">
        <w:r>
          <w:rPr>
            <w:rStyle w:val="Hyperlink"/>
          </w:rPr>
          <w:t xml:space="preserve">https://www.be.ch/de/start/dienstleistungen/medien/medienmitteilungen.html?newsID=0d2d2d0b-74df-4358-a1f7-cacfef07c246</w:t>
        </w:r>
      </w:hyperlink>
    </w:p>
    <w:p>
      <w:pPr>
        <w:pStyle w:val="BodyText"/>
      </w:pPr>
      <w:hyperlink r:id="rId44">
        <w:r>
          <w:rPr>
            <w:rStyle w:val="Hyperlink"/>
          </w:rPr>
          <w:t xml:space="preserve">[43]</w:t>
        </w:r>
      </w:hyperlink>
      <w:r>
        <w:t xml:space="preserve"> </w:t>
      </w:r>
      <w:r>
        <w:t xml:space="preserve">Investitionshilfen | Kanton Zürich</w:t>
      </w:r>
    </w:p>
    <w:p>
      <w:pPr>
        <w:pStyle w:val="BodyText"/>
      </w:pPr>
      <w:hyperlink r:id="rId44">
        <w:r>
          <w:rPr>
            <w:rStyle w:val="Hyperlink"/>
          </w:rPr>
          <w:t xml:space="preserve">https://www.zh.ch/de/planen-bauen/bauvorschriften/bauen-an-besonderer-lage/bauen-ausserhalb-von-bauzonen/inhalt/landwirtschaftliche-bauten/investitionshilfen.html?utm_source=chatgpt.com</w:t>
        </w:r>
      </w:hyperlink>
    </w:p>
    <w:p>
      <w:pPr>
        <w:pStyle w:val="BodyText"/>
      </w:pPr>
      <w:hyperlink r:id="rId45">
        <w:r>
          <w:rPr>
            <w:rStyle w:val="Hyperlink"/>
          </w:rPr>
          <w:t xml:space="preserve">[44]</w:t>
        </w:r>
      </w:hyperlink>
      <w:r>
        <w:t xml:space="preserve"> </w:t>
      </w:r>
      <w:hyperlink r:id="rId45">
        <w:r>
          <w:rPr>
            <w:rStyle w:val="Hyperlink"/>
          </w:rPr>
          <w:t xml:space="preserve">[58]</w:t>
        </w:r>
      </w:hyperlink>
      <w:r>
        <w:t xml:space="preserve"> </w:t>
      </w:r>
      <w:hyperlink r:id="rId45">
        <w:r>
          <w:rPr>
            <w:rStyle w:val="Hyperlink"/>
          </w:rPr>
          <w:t xml:space="preserve">[64]</w:t>
        </w:r>
      </w:hyperlink>
      <w:r>
        <w:t xml:space="preserve"> </w:t>
      </w:r>
      <w:r>
        <w:t xml:space="preserve">Energiefördergelder | Stadt Zürich</w:t>
      </w:r>
    </w:p>
    <w:p>
      <w:pPr>
        <w:pStyle w:val="BodyText"/>
      </w:pPr>
      <w:hyperlink r:id="rId45">
        <w:r>
          <w:rPr>
            <w:rStyle w:val="Hyperlink"/>
          </w:rPr>
          <w:t xml:space="preserve">https://www.sportamt.stadt-zuerich.ch/energiefoerdermittel?utm_source=chatgpt.com</w:t>
        </w:r>
      </w:hyperlink>
    </w:p>
    <w:p>
      <w:pPr>
        <w:pStyle w:val="BodyText"/>
      </w:pPr>
      <w:hyperlink r:id="rId47">
        <w:r>
          <w:rPr>
            <w:rStyle w:val="Hyperlink"/>
          </w:rPr>
          <w:t xml:space="preserve">[50]</w:t>
        </w:r>
      </w:hyperlink>
      <w:r>
        <w:t xml:space="preserve"> </w:t>
      </w:r>
      <w:hyperlink r:id="rId47">
        <w:r>
          <w:rPr>
            <w:rStyle w:val="Hyperlink"/>
          </w:rPr>
          <w:t xml:space="preserve">[53]</w:t>
        </w:r>
      </w:hyperlink>
      <w:r>
        <w:t xml:space="preserve"> </w:t>
      </w:r>
      <w:hyperlink r:id="rId47">
        <w:r>
          <w:rPr>
            <w:rStyle w:val="Hyperlink"/>
          </w:rPr>
          <w:t xml:space="preserve">[57]</w:t>
        </w:r>
      </w:hyperlink>
      <w:r>
        <w:t xml:space="preserve"> </w:t>
      </w:r>
      <w:r>
        <w:t xml:space="preserve">Photovoltaik-Förderungen in der Schweiz 2026: Alles was Sie wissen müssen | PVPro.ch | PV Pro</w:t>
      </w:r>
    </w:p>
    <w:p>
      <w:pPr>
        <w:pStyle w:val="BodyText"/>
      </w:pPr>
      <w:hyperlink r:id="rId47">
        <w:r>
          <w:rPr>
            <w:rStyle w:val="Hyperlink"/>
          </w:rPr>
          <w:t xml:space="preserve">https://www.pvpro.ch/blog/foerderungen-photovoltaik-2026?utm_source=chatgpt.com</w:t>
        </w:r>
      </w:hyperlink>
    </w:p>
    <w:p>
      <w:pPr>
        <w:pStyle w:val="BodyText"/>
      </w:pPr>
      <w:hyperlink r:id="rId48">
        <w:r>
          <w:rPr>
            <w:rStyle w:val="Hyperlink"/>
          </w:rPr>
          <w:t xml:space="preserve">[51]</w:t>
        </w:r>
      </w:hyperlink>
      <w:r>
        <w:t xml:space="preserve"> </w:t>
      </w:r>
      <w:r>
        <w:t xml:space="preserve">https://www.pvpro.ch/solaranlage-basel</w:t>
      </w:r>
    </w:p>
    <w:p>
      <w:pPr>
        <w:pStyle w:val="BodyText"/>
      </w:pPr>
      <w:hyperlink r:id="rId48">
        <w:r>
          <w:rPr>
            <w:rStyle w:val="Hyperlink"/>
          </w:rPr>
          <w:t xml:space="preserve">https://www.pvpro.ch/solaranlage-basel</w:t>
        </w:r>
      </w:hyperlink>
    </w:p>
    <w:p>
      <w:pPr>
        <w:pStyle w:val="BodyText"/>
      </w:pPr>
      <w:hyperlink r:id="rId49">
        <w:r>
          <w:rPr>
            <w:rStyle w:val="Hyperlink"/>
          </w:rPr>
          <w:t xml:space="preserve">[54]</w:t>
        </w:r>
      </w:hyperlink>
      <w:r>
        <w:t xml:space="preserve"> </w:t>
      </w:r>
      <w:r>
        <w:t xml:space="preserve">Solar subsidies in Switzerland 2026: everything you need to know | PVPro.ch | PV Pro</w:t>
      </w:r>
    </w:p>
    <w:p>
      <w:pPr>
        <w:pStyle w:val="BodyText"/>
      </w:pPr>
      <w:hyperlink r:id="rId49">
        <w:r>
          <w:rPr>
            <w:rStyle w:val="Hyperlink"/>
          </w:rPr>
          <w:t xml:space="preserve">https://www.pvpro.ch/en/blog/solar-subsidies-switzerland-2026?utm_source=chatgpt.com</w:t>
        </w:r>
      </w:hyperlink>
    </w:p>
    <w:p>
      <w:pPr>
        <w:pStyle w:val="BodyText"/>
      </w:pPr>
      <w:hyperlink r:id="rId50">
        <w:r>
          <w:rPr>
            <w:rStyle w:val="Hyperlink"/>
          </w:rPr>
          <w:t xml:space="preserve">[56]</w:t>
        </w:r>
      </w:hyperlink>
      <w:r>
        <w:t xml:space="preserve"> </w:t>
      </w:r>
      <w:r>
        <w:t xml:space="preserve">Lohnt sich eine Solaranlage in der Schweiz 2026? | PVPro.ch | PV Pro</w:t>
      </w:r>
    </w:p>
    <w:p>
      <w:pPr>
        <w:pStyle w:val="BodyText"/>
      </w:pPr>
      <w:hyperlink r:id="rId50">
        <w:r>
          <w:rPr>
            <w:rStyle w:val="Hyperlink"/>
          </w:rPr>
          <w:t xml:space="preserve">https://www.pvpro.ch/blog/lohnt-sich-solaranlage-schweiz-2026?utm_source=chatgpt.com</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hyperlink" Id="rId33" Target="https://ai.ch/themen/planen-und-bauen/energie/energievollzug?utm_source=chatgpt.com" TargetMode="External" /><Relationship Type="http://schemas.openxmlformats.org/officeDocument/2006/relationships/hyperlink" Id="rId32" Target="https://ai.ch/themen/planen-und-bauen/energie/foerderprogramme/gebaeudesanierung/?utm_source=chatgpt.com" TargetMode="External" /><Relationship Type="http://schemas.openxmlformats.org/officeDocument/2006/relationships/hyperlink" Id="rId29" Target="https://ar.ch/verwaltung/departement-bau-und-volkswirtschaft/amt-fuer-umwelt/energie/foerderung/kantonale-foerderung/" TargetMode="External" /><Relationship Type="http://schemas.openxmlformats.org/officeDocument/2006/relationships/hyperlink" Id="rId19" Target="https://ar.ch/verwaltung/departement-bau-und-volkswirtschaft/amt-fuer-umwelt/energie/foerderung/kantonale-foerderung/km-21-photovoltaikanlage-1-1/" TargetMode="External" /><Relationship Type="http://schemas.openxmlformats.org/officeDocument/2006/relationships/hyperlink" Id="rId30" Target="https://ar.ch/verwaltung/departement-bau-und-volkswirtschaft/amt-fuer-umwelt/news-aus-dem-amt/detail/news/foerderprogramm-energie-soll-ab-1-januar-2027-angepasst-werden/" TargetMode="External" /><Relationship Type="http://schemas.openxmlformats.org/officeDocument/2006/relationships/hyperlink" Id="rId15" Target="https://gesetzessammlungen.ag.ch/app/de/texts_of_law/773.211/versions/3276?utm_source=chatgpt.com" TargetMode="External" /><Relationship Type="http://schemas.openxmlformats.org/officeDocument/2006/relationships/hyperlink" Id="rId21" Target="https://pronovo.ch/?utm_source=chatgpt.com" TargetMode="External" /><Relationship Type="http://schemas.openxmlformats.org/officeDocument/2006/relationships/hyperlink" Id="rId18" Target="https://pronovo.ch/de/foerderinstrumente/neuerungen-einmalverguetung-photovoltaik/?utm_source=chatgpt.com" TargetMode="External" /><Relationship Type="http://schemas.openxmlformats.org/officeDocument/2006/relationships/hyperlink" Id="rId17" Target="https://pronovo.ch/ufaqs/wann-habe-ich-anspruch-auf-eine-einmalverguetung-von-kleinen-photovoltaikanlagen-kleiv/?utm_source=chatgpt.com" TargetMode="External" /><Relationship Type="http://schemas.openxmlformats.org/officeDocument/2006/relationships/hyperlink" Id="rId25" Target="https://www.ag.ch/de/themen/recht-justiz?mm=rechtsaenderungen-per-1-januar-2026-c32e26a7-5201-4e01-abe9-adda85a75a3d_de&amp;utm_source=chatgpt.com" TargetMode="External" /><Relationship Type="http://schemas.openxmlformats.org/officeDocument/2006/relationships/hyperlink" Id="rId24" Target="https://www.ag.ch/de/themen/umwelt-natur/energie/energieberatungaargau/beratungsangebote-vor-ort/grobberatungen" TargetMode="External" /><Relationship Type="http://schemas.openxmlformats.org/officeDocument/2006/relationships/hyperlink" Id="rId27" Target="https://www.ag.ch/de/themen/umwelt-natur/energie/foerderung/foerderung-durch-dritte?utm_source=chatgpt.com" TargetMode="External" /><Relationship Type="http://schemas.openxmlformats.org/officeDocument/2006/relationships/hyperlink" Id="rId26" Target="https://www.ag.ch/de/themen/umwelt-natur/energie/foerderung/foerderung-von-massnahmen?utm_source=chatgpt.com" TargetMode="External" /><Relationship Type="http://schemas.openxmlformats.org/officeDocument/2006/relationships/hyperlink" Id="rId28" Target="https://www.ag.ch/media/kanton-aargau/bvu/energie/foerderungen/beratungen-foerderprogramm.pdf" TargetMode="External" /><Relationship Type="http://schemas.openxmlformats.org/officeDocument/2006/relationships/hyperlink" Id="rId34" Target="https://www.ai.ch/feuerschaugemeinde/stromversorgung/produkte_preise_ele/strompreisvergleich?utm_source=chatgpt.com" TargetMode="External" /><Relationship Type="http://schemas.openxmlformats.org/officeDocument/2006/relationships/hyperlink" Id="rId31" Target="https://www.ai.ch/themen/planen-und-bauen/energie/foerderprogramme/nationale-foerderung/energie-ar-ai?utm_source=chatgpt.com" TargetMode="External" /><Relationship Type="http://schemas.openxmlformats.org/officeDocument/2006/relationships/hyperlink" Id="rId37" Target="https://www.baselland.ch/politik-und-behorden/direktionen/bau-und-umweltschutzdirektion/umweltschutz-energie/medienmitteilungen/neue-anreize-im-kantonalen-foerderprogramm?utm_source=chatgpt.com" TargetMode="External" /><Relationship Type="http://schemas.openxmlformats.org/officeDocument/2006/relationships/hyperlink" Id="rId42" Target="https://www.be.ch/de/start/dienstleistungen/medien/medienmitteilungen.html?newsID=0d2d2d0b-74df-4358-a1f7-cacfef07c246" TargetMode="External" /><Relationship Type="http://schemas.openxmlformats.org/officeDocument/2006/relationships/hyperlink" Id="rId41" Target="https://www.belex.sites.be.ch/app/de/change_documents/2442?utm_source=chatgpt.com" TargetMode="External" /><Relationship Type="http://schemas.openxmlformats.org/officeDocument/2006/relationships/hyperlink" Id="rId40" Target="https://www.belex.sites.be.ch/app/de/texts_of_law/725.1" TargetMode="External" /><Relationship Type="http://schemas.openxmlformats.org/officeDocument/2006/relationships/hyperlink" Id="rId35" Target="https://www.bs.ch/medienmitteilungen/2000-photovoltaik-anlage-auf-dem-st-jakob-park-gute-voraussetzungen-vorhanden?utm_source=chatgpt.com" TargetMode="External" /><Relationship Type="http://schemas.openxmlformats.org/officeDocument/2006/relationships/hyperlink" Id="rId36" Target="https://www.bs.ch/medienmitteilungen/2025-regierungsrat-verabschiedet-ueberarbeitete-solaroffensive?utm_source=chatgpt.com" TargetMode="External" /><Relationship Type="http://schemas.openxmlformats.org/officeDocument/2006/relationships/hyperlink" Id="rId10" Target="https://www.bs.ch/wsu/aue/abteilung-energie/foerderbeitraege-energie/solaranlagen?utm_source=chatgpt.com" TargetMode="External" /><Relationship Type="http://schemas.openxmlformats.org/officeDocument/2006/relationships/hyperlink" Id="rId47" Target="https://www.pvpro.ch/blog/foerderungen-photovoltaik-2026?utm_source=chatgpt.com" TargetMode="External" /><Relationship Type="http://schemas.openxmlformats.org/officeDocument/2006/relationships/hyperlink" Id="rId50" Target="https://www.pvpro.ch/blog/lohnt-sich-solaranlage-schweiz-2026?utm_source=chatgpt.com" TargetMode="External" /><Relationship Type="http://schemas.openxmlformats.org/officeDocument/2006/relationships/hyperlink" Id="rId49" Target="https://www.pvpro.ch/en/blog/solar-subsidies-switzerland-2026?utm_source=chatgpt.com" TargetMode="External" /><Relationship Type="http://schemas.openxmlformats.org/officeDocument/2006/relationships/hyperlink" Id="rId20" Target="https://www.pvpro.ch/foerderungen?utm_source=chatgpt.com" TargetMode="External" /><Relationship Type="http://schemas.openxmlformats.org/officeDocument/2006/relationships/hyperlink" Id="rId23" Target="https://www.pvpro.ch/solaranlage-aargau?utm_source=chatgpt.com" TargetMode="External" /><Relationship Type="http://schemas.openxmlformats.org/officeDocument/2006/relationships/hyperlink" Id="rId11" Target="https://www.pvpro.ch/solaranlage-appenzell?utm_source=chatgpt.com" TargetMode="External" /><Relationship Type="http://schemas.openxmlformats.org/officeDocument/2006/relationships/hyperlink" Id="rId48" Target="https://www.pvpro.ch/solaranlage-basel" TargetMode="External" /><Relationship Type="http://schemas.openxmlformats.org/officeDocument/2006/relationships/hyperlink" Id="rId45" Target="https://www.sportamt.stadt-zuerich.ch/energiefoerdermittel?utm_source=chatgpt.com" TargetMode="External" /><Relationship Type="http://schemas.openxmlformats.org/officeDocument/2006/relationships/hyperlink" Id="rId14" Target="https://www.stadt-zuerich.ch/de/aktuell/medienmitteilungen/2025/12/ewz-treibt-den-solar-ausbau-voran-und-staerkt-die-rahmenbedingungen.html?utm_source=chatgpt.com" TargetMode="External" /><Relationship Type="http://schemas.openxmlformats.org/officeDocument/2006/relationships/hyperlink" Id="rId13" Target="https://www.stadt-zuerich.ch/de/aktuell/medienmitteilungen/2026/06/stadt-zuerich-erhoeht-beitraege-fuer-pv-anlagen-und-foerdert-batteriespeicher.html?utm_source=chatgpt.com" TargetMode="External" /><Relationship Type="http://schemas.openxmlformats.org/officeDocument/2006/relationships/hyperlink" Id="rId38" Target="https://www.weu.be.ch/de/start/themen/klima-energie/energie/energieversorgung/strom-und-waerme/solarenergie.html?utm_source=chatgpt.com" TargetMode="External" /><Relationship Type="http://schemas.openxmlformats.org/officeDocument/2006/relationships/hyperlink" Id="rId39" Target="https://www.weu.be.ch/fr/start/themen/klima-energie/energie/energiegesetzgebung/energievorschriften-beim-bauen/solarpflicht.html?utm_source=chatgpt.com" TargetMode="External" /><Relationship Type="http://schemas.openxmlformats.org/officeDocument/2006/relationships/hyperlink" Id="rId12" Target="https://www.zh.ch/de/news-uebersicht/mitteilungen/2025/umwelt-tiere/energie/foerderprogramm-energie-geht-2026-unveraendert-weiter.html?utm_source=chatgpt.com" TargetMode="External" /><Relationship Type="http://schemas.openxmlformats.org/officeDocument/2006/relationships/hyperlink" Id="rId44" Target="https://www.zh.ch/de/planen-bauen/bauvorschriften/bauen-an-besonderer-lage/bauen-ausserhalb-von-bauzonen/inhalt/landwirtschaftliche-bauten/investitionshilfen.html?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3" Target="https://ai.ch/themen/planen-und-bauen/energie/energievollzug?utm_source=chatgpt.com" TargetMode="External" /><Relationship Type="http://schemas.openxmlformats.org/officeDocument/2006/relationships/hyperlink" Id="rId32" Target="https://ai.ch/themen/planen-und-bauen/energie/foerderprogramme/gebaeudesanierung/?utm_source=chatgpt.com" TargetMode="External" /><Relationship Type="http://schemas.openxmlformats.org/officeDocument/2006/relationships/hyperlink" Id="rId29" Target="https://ar.ch/verwaltung/departement-bau-und-volkswirtschaft/amt-fuer-umwelt/energie/foerderung/kantonale-foerderung/" TargetMode="External" /><Relationship Type="http://schemas.openxmlformats.org/officeDocument/2006/relationships/hyperlink" Id="rId19" Target="https://ar.ch/verwaltung/departement-bau-und-volkswirtschaft/amt-fuer-umwelt/energie/foerderung/kantonale-foerderung/km-21-photovoltaikanlage-1-1/" TargetMode="External" /><Relationship Type="http://schemas.openxmlformats.org/officeDocument/2006/relationships/hyperlink" Id="rId30" Target="https://ar.ch/verwaltung/departement-bau-und-volkswirtschaft/amt-fuer-umwelt/news-aus-dem-amt/detail/news/foerderprogramm-energie-soll-ab-1-januar-2027-angepasst-werden/" TargetMode="External" /><Relationship Type="http://schemas.openxmlformats.org/officeDocument/2006/relationships/hyperlink" Id="rId15" Target="https://gesetzessammlungen.ag.ch/app/de/texts_of_law/773.211/versions/3276?utm_source=chatgpt.com" TargetMode="External" /><Relationship Type="http://schemas.openxmlformats.org/officeDocument/2006/relationships/hyperlink" Id="rId21" Target="https://pronovo.ch/?utm_source=chatgpt.com" TargetMode="External" /><Relationship Type="http://schemas.openxmlformats.org/officeDocument/2006/relationships/hyperlink" Id="rId18" Target="https://pronovo.ch/de/foerderinstrumente/neuerungen-einmalverguetung-photovoltaik/?utm_source=chatgpt.com" TargetMode="External" /><Relationship Type="http://schemas.openxmlformats.org/officeDocument/2006/relationships/hyperlink" Id="rId17" Target="https://pronovo.ch/ufaqs/wann-habe-ich-anspruch-auf-eine-einmalverguetung-von-kleinen-photovoltaikanlagen-kleiv/?utm_source=chatgpt.com" TargetMode="External" /><Relationship Type="http://schemas.openxmlformats.org/officeDocument/2006/relationships/hyperlink" Id="rId25" Target="https://www.ag.ch/de/themen/recht-justiz?mm=rechtsaenderungen-per-1-januar-2026-c32e26a7-5201-4e01-abe9-adda85a75a3d_de&amp;utm_source=chatgpt.com" TargetMode="External" /><Relationship Type="http://schemas.openxmlformats.org/officeDocument/2006/relationships/hyperlink" Id="rId24" Target="https://www.ag.ch/de/themen/umwelt-natur/energie/energieberatungaargau/beratungsangebote-vor-ort/grobberatungen" TargetMode="External" /><Relationship Type="http://schemas.openxmlformats.org/officeDocument/2006/relationships/hyperlink" Id="rId27" Target="https://www.ag.ch/de/themen/umwelt-natur/energie/foerderung/foerderung-durch-dritte?utm_source=chatgpt.com" TargetMode="External" /><Relationship Type="http://schemas.openxmlformats.org/officeDocument/2006/relationships/hyperlink" Id="rId26" Target="https://www.ag.ch/de/themen/umwelt-natur/energie/foerderung/foerderung-von-massnahmen?utm_source=chatgpt.com" TargetMode="External" /><Relationship Type="http://schemas.openxmlformats.org/officeDocument/2006/relationships/hyperlink" Id="rId28" Target="https://www.ag.ch/media/kanton-aargau/bvu/energie/foerderungen/beratungen-foerderprogramm.pdf" TargetMode="External" /><Relationship Type="http://schemas.openxmlformats.org/officeDocument/2006/relationships/hyperlink" Id="rId34" Target="https://www.ai.ch/feuerschaugemeinde/stromversorgung/produkte_preise_ele/strompreisvergleich?utm_source=chatgpt.com" TargetMode="External" /><Relationship Type="http://schemas.openxmlformats.org/officeDocument/2006/relationships/hyperlink" Id="rId31" Target="https://www.ai.ch/themen/planen-und-bauen/energie/foerderprogramme/nationale-foerderung/energie-ar-ai?utm_source=chatgpt.com" TargetMode="External" /><Relationship Type="http://schemas.openxmlformats.org/officeDocument/2006/relationships/hyperlink" Id="rId37" Target="https://www.baselland.ch/politik-und-behorden/direktionen/bau-und-umweltschutzdirektion/umweltschutz-energie/medienmitteilungen/neue-anreize-im-kantonalen-foerderprogramm?utm_source=chatgpt.com" TargetMode="External" /><Relationship Type="http://schemas.openxmlformats.org/officeDocument/2006/relationships/hyperlink" Id="rId42" Target="https://www.be.ch/de/start/dienstleistungen/medien/medienmitteilungen.html?newsID=0d2d2d0b-74df-4358-a1f7-cacfef07c246" TargetMode="External" /><Relationship Type="http://schemas.openxmlformats.org/officeDocument/2006/relationships/hyperlink" Id="rId41" Target="https://www.belex.sites.be.ch/app/de/change_documents/2442?utm_source=chatgpt.com" TargetMode="External" /><Relationship Type="http://schemas.openxmlformats.org/officeDocument/2006/relationships/hyperlink" Id="rId40" Target="https://www.belex.sites.be.ch/app/de/texts_of_law/725.1" TargetMode="External" /><Relationship Type="http://schemas.openxmlformats.org/officeDocument/2006/relationships/hyperlink" Id="rId35" Target="https://www.bs.ch/medienmitteilungen/2000-photovoltaik-anlage-auf-dem-st-jakob-park-gute-voraussetzungen-vorhanden?utm_source=chatgpt.com" TargetMode="External" /><Relationship Type="http://schemas.openxmlformats.org/officeDocument/2006/relationships/hyperlink" Id="rId36" Target="https://www.bs.ch/medienmitteilungen/2025-regierungsrat-verabschiedet-ueberarbeitete-solaroffensive?utm_source=chatgpt.com" TargetMode="External" /><Relationship Type="http://schemas.openxmlformats.org/officeDocument/2006/relationships/hyperlink" Id="rId10" Target="https://www.bs.ch/wsu/aue/abteilung-energie/foerderbeitraege-energie/solaranlagen?utm_source=chatgpt.com" TargetMode="External" /><Relationship Type="http://schemas.openxmlformats.org/officeDocument/2006/relationships/hyperlink" Id="rId47" Target="https://www.pvpro.ch/blog/foerderungen-photovoltaik-2026?utm_source=chatgpt.com" TargetMode="External" /><Relationship Type="http://schemas.openxmlformats.org/officeDocument/2006/relationships/hyperlink" Id="rId50" Target="https://www.pvpro.ch/blog/lohnt-sich-solaranlage-schweiz-2026?utm_source=chatgpt.com" TargetMode="External" /><Relationship Type="http://schemas.openxmlformats.org/officeDocument/2006/relationships/hyperlink" Id="rId49" Target="https://www.pvpro.ch/en/blog/solar-subsidies-switzerland-2026?utm_source=chatgpt.com" TargetMode="External" /><Relationship Type="http://schemas.openxmlformats.org/officeDocument/2006/relationships/hyperlink" Id="rId20" Target="https://www.pvpro.ch/foerderungen?utm_source=chatgpt.com" TargetMode="External" /><Relationship Type="http://schemas.openxmlformats.org/officeDocument/2006/relationships/hyperlink" Id="rId23" Target="https://www.pvpro.ch/solaranlage-aargau?utm_source=chatgpt.com" TargetMode="External" /><Relationship Type="http://schemas.openxmlformats.org/officeDocument/2006/relationships/hyperlink" Id="rId11" Target="https://www.pvpro.ch/solaranlage-appenzell?utm_source=chatgpt.com" TargetMode="External" /><Relationship Type="http://schemas.openxmlformats.org/officeDocument/2006/relationships/hyperlink" Id="rId48" Target="https://www.pvpro.ch/solaranlage-basel" TargetMode="External" /><Relationship Type="http://schemas.openxmlformats.org/officeDocument/2006/relationships/hyperlink" Id="rId45" Target="https://www.sportamt.stadt-zuerich.ch/energiefoerdermittel?utm_source=chatgpt.com" TargetMode="External" /><Relationship Type="http://schemas.openxmlformats.org/officeDocument/2006/relationships/hyperlink" Id="rId14" Target="https://www.stadt-zuerich.ch/de/aktuell/medienmitteilungen/2025/12/ewz-treibt-den-solar-ausbau-voran-und-staerkt-die-rahmenbedingungen.html?utm_source=chatgpt.com" TargetMode="External" /><Relationship Type="http://schemas.openxmlformats.org/officeDocument/2006/relationships/hyperlink" Id="rId13" Target="https://www.stadt-zuerich.ch/de/aktuell/medienmitteilungen/2026/06/stadt-zuerich-erhoeht-beitraege-fuer-pv-anlagen-und-foerdert-batteriespeicher.html?utm_source=chatgpt.com" TargetMode="External" /><Relationship Type="http://schemas.openxmlformats.org/officeDocument/2006/relationships/hyperlink" Id="rId38" Target="https://www.weu.be.ch/de/start/themen/klima-energie/energie/energieversorgung/strom-und-waerme/solarenergie.html?utm_source=chatgpt.com" TargetMode="External" /><Relationship Type="http://schemas.openxmlformats.org/officeDocument/2006/relationships/hyperlink" Id="rId39" Target="https://www.weu.be.ch/fr/start/themen/klima-energie/energie/energiegesetzgebung/energievorschriften-beim-bauen/solarpflicht.html?utm_source=chatgpt.com" TargetMode="External" /><Relationship Type="http://schemas.openxmlformats.org/officeDocument/2006/relationships/hyperlink" Id="rId12" Target="https://www.zh.ch/de/news-uebersicht/mitteilungen/2025/umwelt-tiere/energie/foerderprogramm-energie-geht-2026-unveraendert-weiter.html?utm_source=chatgpt.com" TargetMode="External" /><Relationship Type="http://schemas.openxmlformats.org/officeDocument/2006/relationships/hyperlink" Id="rId44" Target="https://www.zh.ch/de/planen-bauen/bauvorschriften/bauen-an-besonderer-lage/bauen-ausserhalb-von-bauzonen/inhalt/landwirtschaftliche-bauten/investitionshilfen.htm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it</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