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uditoría-de-cálculos-sig-jade"/>
    <w:p>
      <w:pPr>
        <w:pStyle w:val="Heading1"/>
      </w:pPr>
      <w:r>
        <w:t xml:space="preserve">Auditoría de cálculos — SIG Jade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2026-05-08 |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Revisión con contador</w:t>
      </w:r>
    </w:p>
    <w:p>
      <w:pPr>
        <w:pStyle w:val="BodyText"/>
      </w:pPr>
      <w:r>
        <w:t xml:space="preserve">Formato: cada KPI muestra qué campo toma, de qué tabla, con qué filtro, y qué operación hace.</w:t>
      </w:r>
    </w:p>
    <w:p>
      <w:r>
        <w:pict>
          <v:rect style="width:0;height:1.5pt" o:hralign="center" o:hrstd="t" o:hr="t"/>
        </w:pict>
      </w:r>
    </w:p>
    <w:bookmarkStart w:id="9" w:name="mihbah-dashboard"/>
    <w:p>
      <w:pPr>
        <w:pStyle w:val="Heading2"/>
      </w:pPr>
      <w:r>
        <w:t xml:space="preserve">MIHBAH —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906"/>
        <w:gridCol w:w="2493"/>
        <w:gridCol w:w="161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Campo usado</w:t>
            </w:r>
          </w:p>
        </w:tc>
        <w:tc>
          <w:tcPr/>
          <w:p>
            <w:pPr>
              <w:pStyle w:val="Compact"/>
            </w:pPr>
            <w:r>
              <w:t xml:space="preserve">Filtro aplicado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INGRESO, período seleccionado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 ó SALIDA ó PRESTAMO, período seleccionado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Neto</w:t>
            </w:r>
          </w:p>
        </w:tc>
        <w:tc>
          <w:tcPr/>
          <w:p>
            <w:pPr>
              <w:pStyle w:val="Compact"/>
            </w:pPr>
            <w:r>
              <w:t xml:space="preserve">Ingresos, Egresos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Ingresos − Egresos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Cuentas por cobrar (CXC)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 − montoPagado</w:t>
            </w:r>
          </w:p>
        </w:tc>
        <w:tc>
          <w:tcPr/>
          <w:p>
            <w:pPr>
              <w:pStyle w:val="Compact"/>
            </w:pPr>
            <w:r>
              <w:t xml:space="preserve">tipo = POR_COBRAR, estado = PENDIENTE</w:t>
            </w:r>
          </w:p>
        </w:tc>
        <w:tc>
          <w:tcPr/>
          <w:p>
            <w:pPr>
              <w:pStyle w:val="Compact"/>
            </w:pPr>
            <w:r>
              <w:t xml:space="preserve">Suma de saldos pendientes</w:t>
            </w:r>
          </w:p>
        </w:tc>
        <w:tc>
          <w:tcPr/>
          <w:p>
            <w:pPr>
              <w:pStyle w:val="Compact"/>
            </w:pPr>
            <w:r>
              <w:t xml:space="preserve">cuentas_pendientes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Cuentas por pagar (CXP)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 − montoPagado</w:t>
            </w:r>
          </w:p>
        </w:tc>
        <w:tc>
          <w:tcPr/>
          <w:p>
            <w:pPr>
              <w:pStyle w:val="Compact"/>
            </w:pPr>
            <w:r>
              <w:t xml:space="preserve">tipo = POR_PAGAR, estado = PENDIENTE</w:t>
            </w:r>
          </w:p>
        </w:tc>
        <w:tc>
          <w:tcPr/>
          <w:p>
            <w:pPr>
              <w:pStyle w:val="Compact"/>
            </w:pPr>
            <w:r>
              <w:t xml:space="preserve">Suma de saldos pendientes</w:t>
            </w:r>
          </w:p>
        </w:tc>
        <w:tc>
          <w:tcPr/>
          <w:p>
            <w:pPr>
              <w:pStyle w:val="Compact"/>
            </w:pPr>
            <w:r>
              <w:t xml:space="preserve">cuentas_pendientes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Semáforo</w:t>
            </w:r>
          </w:p>
        </w:tc>
        <w:tc>
          <w:tcPr/>
          <w:p>
            <w:pPr>
              <w:pStyle w:val="Compact"/>
            </w:pPr>
            <w:r>
              <w:t xml:space="preserve">Neto, Egresos, CXP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CXP/Ingresos &gt; 0.80 y Neto &lt; 0 → CRÍTICO · Neto/Egresos ≥ 0.30 → SALUDABLE · ≥ 0.10 → PRECAUCIÓN · ≥ 0 → EN RIESGO · &lt; 0 → CRÍTICO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mensual — Ingresos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INGRESO, año seleccionado</w:t>
            </w:r>
          </w:p>
        </w:tc>
        <w:tc>
          <w:tcPr/>
          <w:p>
            <w:pPr>
              <w:pStyle w:val="Compact"/>
            </w:pPr>
            <w:r>
              <w:t xml:space="preserve">Suma por mes (12 puntos)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mensual — Egresos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 ó SALIDA ó PRESTAMO</w:t>
            </w:r>
          </w:p>
        </w:tc>
        <w:tc>
          <w:tcPr/>
          <w:p>
            <w:pPr>
              <w:pStyle w:val="Compact"/>
            </w:pPr>
            <w:r>
              <w:t xml:space="preserve">Suma por mes (12 puntos)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Avance por proyecto — Gastado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 ó SALIDA (</w:t>
            </w:r>
            <w:r>
              <w:rPr>
                <w:b/>
                <w:bCs/>
              </w:rPr>
              <w:t xml:space="preserve">PRESTAMO excluido aquí</w:t>
            </w:r>
            <w:r>
              <w:t xml:space="preserve">), proyectoNombre no vacío, año</w:t>
            </w:r>
          </w:p>
        </w:tc>
        <w:tc>
          <w:tcPr/>
          <w:p>
            <w:pPr>
              <w:pStyle w:val="Compact"/>
            </w:pPr>
            <w:r>
              <w:t xml:space="preserve">Suma por nombre de proyecto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Avance por actividad — Gastado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 ó SALIDA, nombre de proyecto específico</w:t>
            </w:r>
          </w:p>
        </w:tc>
        <w:tc>
          <w:tcPr/>
          <w:p>
            <w:pPr>
              <w:pStyle w:val="Compact"/>
            </w:pPr>
            <w:r>
              <w:t xml:space="preserve">Suma por columna CATEGORÍA y GRUPO del Excel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Inconsistencia detectada:</w:t>
      </w:r>
      <w:r>
        <w:t xml:space="preserve"> </w:t>
      </w:r>
      <w:r>
        <w:t xml:space="preserve">“Avance por proyecto”</w:t>
      </w:r>
      <w:r>
        <w:t xml:space="preserve"> </w:t>
      </w:r>
      <w:r>
        <w:t xml:space="preserve">excluye PRESTAMO pero</w:t>
      </w:r>
      <w:r>
        <w:t xml:space="preserve"> </w:t>
      </w:r>
      <w:r>
        <w:t xml:space="preserve">“Flujo de Caja”</w:t>
      </w:r>
      <w:r>
        <w:t xml:space="preserve"> </w:t>
      </w:r>
      <w:r>
        <w:t xml:space="preserve">sí lo incluye. El gasto de obra podría estar subvaluado si hay préstamos asociados a obra.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Pendiente:</w:t>
      </w:r>
      <w:r>
        <w:t xml:space="preserve"> </w:t>
      </w:r>
      <w:r>
        <w:t xml:space="preserve">el KPI</w:t>
      </w:r>
      <w:r>
        <w:t xml:space="preserve"> </w:t>
      </w:r>
      <w:r>
        <w:t xml:space="preserve">“¿Cuánto debería haberme gastado vs cuánto gasté?”</w:t>
      </w:r>
      <w:r>
        <w:t xml:space="preserve"> </w:t>
      </w:r>
      <w:r>
        <w:t xml:space="preserve">usa un estimado = promedio mensual del año hasta el mes previo. No existe un presupuesto real capturado. El mes de enero siempre muestra</w:t>
      </w:r>
      <w:r>
        <w:t xml:space="preserve"> </w:t>
      </w:r>
      <w:r>
        <w:t xml:space="preserve">“sin datos”</w:t>
      </w:r>
      <w:r>
        <w:t xml:space="preserve"> </w:t>
      </w:r>
      <w:r>
        <w:t xml:space="preserve">(ya corregido).</w:t>
      </w:r>
    </w:p>
    <w:p>
      <w:r>
        <w:pict>
          <v:rect style="width:0;height:1.5pt" o:hralign="center" o:hrstd="t" o:hr="t"/>
        </w:pict>
      </w:r>
    </w:p>
    <w:bookmarkEnd w:id="9"/>
    <w:bookmarkStart w:id="10" w:name="bm-corp-dashboard"/>
    <w:p>
      <w:pPr>
        <w:pStyle w:val="Heading2"/>
      </w:pPr>
      <w:r>
        <w:t xml:space="preserve">BM CORP —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906"/>
        <w:gridCol w:w="2493"/>
        <w:gridCol w:w="161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Campo usado</w:t>
            </w:r>
          </w:p>
        </w:tc>
        <w:tc>
          <w:tcPr/>
          <w:p>
            <w:pPr>
              <w:pStyle w:val="Compact"/>
            </w:pPr>
            <w:r>
              <w:t xml:space="preserve">Filtro aplicado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vendido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≠ CANCELADA, ≠ RECHAZADO, período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ventas_bmcorp (Monday)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Conteo ventas activas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estado ≠ CANCELADA, ≠ RECHAZADO, período</w:t>
            </w:r>
          </w:p>
        </w:tc>
        <w:tc>
          <w:tcPr/>
          <w:p>
            <w:pPr>
              <w:pStyle w:val="Compact"/>
            </w:pPr>
            <w:r>
              <w:t xml:space="preserve">Conteo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= EN_PROCESO ó APROBADO_VENTAS ó ESPERANDO_AUTORIZACION</w:t>
            </w:r>
          </w:p>
        </w:tc>
        <w:tc>
          <w:tcPr/>
          <w:p>
            <w:pPr>
              <w:pStyle w:val="Compact"/>
            </w:pPr>
            <w:r>
              <w:t xml:space="preserve">Suma + conteo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Aprobado jurídico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= APROBADO_JURIDICO ó LIBERADO</w:t>
            </w:r>
          </w:p>
        </w:tc>
        <w:tc>
          <w:tcPr/>
          <w:p>
            <w:pPr>
              <w:pStyle w:val="Compact"/>
            </w:pPr>
            <w:r>
              <w:t xml:space="preserve">Suma + conteo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Finalizadas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= FINALIZADA ó FINALIZADO_Y_LIQUIDADO</w:t>
            </w:r>
          </w:p>
        </w:tc>
        <w:tc>
          <w:tcPr/>
          <w:p>
            <w:pPr>
              <w:pStyle w:val="Compact"/>
            </w:pPr>
            <w:r>
              <w:t xml:space="preserve">Suma + conteo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 alianzas — quién vende más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≠ canceladas, período</w:t>
            </w:r>
          </w:p>
        </w:tc>
        <w:tc>
          <w:tcPr/>
          <w:p>
            <w:pPr>
              <w:pStyle w:val="Compact"/>
            </w:pPr>
            <w:r>
              <w:t xml:space="preserve">Suma por alianza, orden descendente, top 10</w:t>
            </w:r>
          </w:p>
        </w:tc>
        <w:tc>
          <w:tcPr/>
          <w:p>
            <w:pPr>
              <w:pStyle w:val="Compact"/>
            </w:pPr>
            <w:r>
              <w:t xml:space="preserve">ventas_bmcorp + afiliados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 proyectos — qué vende más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≠ canceladas, período</w:t>
            </w:r>
          </w:p>
        </w:tc>
        <w:tc>
          <w:tcPr/>
          <w:p>
            <w:pPr>
              <w:pStyle w:val="Compact"/>
            </w:pPr>
            <w:r>
              <w:t xml:space="preserve">Suma por desarrollo, orden descendente, top 10</w:t>
            </w:r>
          </w:p>
        </w:tc>
        <w:tc>
          <w:tcPr/>
          <w:p>
            <w:pPr>
              <w:pStyle w:val="Compact"/>
            </w:pPr>
            <w:r>
              <w:t xml:space="preserve">ventas_bmcorp + desarrollos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Repartos realizados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REPARTO_ALIANZA, estado = PAGADO</w:t>
            </w:r>
          </w:p>
        </w:tc>
        <w:tc>
          <w:tcPr/>
          <w:p>
            <w:pPr>
              <w:pStyle w:val="Compact"/>
            </w:pPr>
            <w:r>
              <w:t xml:space="preserve">Suma + conteo</w:t>
            </w:r>
          </w:p>
        </w:tc>
        <w:tc>
          <w:tcPr/>
          <w:p>
            <w:pPr>
              <w:pStyle w:val="Compact"/>
            </w:pPr>
            <w:r>
              <w:t xml:space="preserve">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Repartos pendientes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REPARTO_ALIANZA, estado = PENDIENTE ó PARCIAL</w:t>
            </w:r>
          </w:p>
        </w:tc>
        <w:tc>
          <w:tcPr/>
          <w:p>
            <w:pPr>
              <w:pStyle w:val="Compact"/>
            </w:pPr>
            <w:r>
              <w:t xml:space="preserve">Suma + conteo</w:t>
            </w:r>
          </w:p>
        </w:tc>
        <w:tc>
          <w:tcPr/>
          <w:p>
            <w:pPr>
              <w:pStyle w:val="Compact"/>
            </w:pPr>
            <w:r>
              <w:t xml:space="preserve">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Remanente por alianza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  <w:r>
              <w:t xml:space="preserve"> </w:t>
            </w:r>
            <w:r>
              <w:t xml:space="preserve">(ventas) y</w:t>
            </w:r>
            <w:r>
              <w:t xml:space="preserve"> </w:t>
            </w:r>
            <w:r>
              <w:rPr>
                <w:rStyle w:val="VerbatimChar"/>
              </w:rPr>
              <w:t xml:space="preserve">monto</w:t>
            </w:r>
            <w:r>
              <w:t xml:space="preserve"> </w:t>
            </w:r>
            <w:r>
              <w:t xml:space="preserve">(repartos)</w:t>
            </w:r>
          </w:p>
        </w:tc>
        <w:tc>
          <w:tcPr/>
          <w:p>
            <w:pPr>
              <w:pStyle w:val="Compact"/>
            </w:pPr>
            <w:r>
              <w:t xml:space="preserve">Sin filtro de estado en ventas</w:t>
            </w:r>
          </w:p>
        </w:tc>
        <w:tc>
          <w:tcPr/>
          <w:p>
            <w:pPr>
              <w:pStyle w:val="Compact"/>
            </w:pPr>
            <w:r>
              <w:t xml:space="preserve">Vendido − Repartos pagados por alianza</w:t>
            </w:r>
          </w:p>
        </w:tc>
        <w:tc>
          <w:tcPr/>
          <w:p>
            <w:pPr>
              <w:pStyle w:val="Compact"/>
            </w:pPr>
            <w:r>
              <w:t xml:space="preserve">ventas_bmcorp + 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 generada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comisionBmcorp</w:t>
            </w:r>
          </w:p>
        </w:tc>
        <w:tc>
          <w:tcPr/>
          <w:p>
            <w:pPr>
              <w:pStyle w:val="Compact"/>
            </w:pPr>
            <w:r>
              <w:t xml:space="preserve">Todas las ventas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 pagada a asesores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COMISION_ASESOR, estado = PAGADO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 pendiente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Comisión generada − Pagada − Parcial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Conciliado comisiones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(Pagada + Parcial) / Generada × 100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semanal — Ingresos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fechaCierre no vacía, últimas N semanas</w:t>
            </w:r>
          </w:p>
        </w:tc>
        <w:tc>
          <w:tcPr/>
          <w:p>
            <w:pPr>
              <w:pStyle w:val="Compact"/>
            </w:pPr>
            <w:r>
              <w:t xml:space="preserve">Suma por semana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semanal — Egresos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últimas N semanas</w:t>
            </w:r>
          </w:p>
        </w:tc>
        <w:tc>
          <w:tcPr/>
          <w:p>
            <w:pPr>
              <w:pStyle w:val="Compact"/>
            </w:pPr>
            <w:r>
              <w:t xml:space="preserve">Suma por semana</w:t>
            </w:r>
          </w:p>
        </w:tc>
        <w:tc>
          <w:tcPr/>
          <w:p>
            <w:pPr>
              <w:pStyle w:val="Compact"/>
            </w:pPr>
            <w:r>
              <w:t xml:space="preserve">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Semáforo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Placeholder visual — criterios no definidos aún, siempre muestra neutro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Comisión BM CORP = 15% fijo.</w:t>
      </w:r>
      <w:r>
        <w:t xml:space="preserve"> </w:t>
      </w:r>
      <w:r>
        <w:t xml:space="preserve">La fórmula de Monday no es calculada por la API; el sistema siempre usa</w:t>
      </w:r>
      <w:r>
        <w:t xml:space="preserve"> </w:t>
      </w:r>
      <w:r>
        <w:rPr>
          <w:rStyle w:val="VerbatimChar"/>
        </w:rPr>
        <w:t xml:space="preserve">monto × 0.15</w:t>
      </w:r>
      <w:r>
        <w:t xml:space="preserve">. Si la comisión real es diferente al 15%, el sistema no lo refleja.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Match alianza ↔ reparto</w:t>
      </w:r>
      <w:r>
        <w:t xml:space="preserve"> </w:t>
      </w:r>
      <w:r>
        <w:t xml:space="preserve">se hace comparando nombre de texto (normalizado a minúsculas). Si hay variaciones de nombre, el remanente se calcula mal.</w:t>
      </w:r>
    </w:p>
    <w:p>
      <w:r>
        <w:pict>
          <v:rect style="width:0;height:1.5pt" o:hralign="center" o:hrstd="t" o:hr="t"/>
        </w:pict>
      </w:r>
    </w:p>
    <w:bookmarkEnd w:id="10"/>
    <w:bookmarkStart w:id="11" w:name="ycdi-dashboard"/>
    <w:p>
      <w:pPr>
        <w:pStyle w:val="Heading2"/>
      </w:pPr>
      <w:r>
        <w:t xml:space="preserve">YCDI —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906"/>
        <w:gridCol w:w="2493"/>
        <w:gridCol w:w="161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Campo usado</w:t>
            </w:r>
          </w:p>
        </w:tc>
        <w:tc>
          <w:tcPr/>
          <w:p>
            <w:pPr>
              <w:pStyle w:val="Compact"/>
            </w:pPr>
            <w:r>
              <w:t xml:space="preserve">Filtro aplicado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INGRESO, todos los períodos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egresos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 ó SALIDA ó PRESTAMO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neto</w:t>
            </w:r>
          </w:p>
        </w:tc>
        <w:tc>
          <w:tcPr/>
          <w:p>
            <w:pPr>
              <w:pStyle w:val="Compact"/>
            </w:pPr>
            <w:r>
              <w:t xml:space="preserve">Ingresos, Egresos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Ingresos − Egresos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Préstamos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PRESTAMO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aportado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 + grupo = T224/T006/T112/T124/T012/T024/ACCIONISTA/T106/T212/T018/T118/APORTACIONES/T000/T100/T324/T306/T200/T312/NIVEL 1/NIVEL 2/NIVEL 3 ó concepto contiene</w:t>
            </w:r>
            <w:r>
              <w:t xml:space="preserve"> </w:t>
            </w:r>
            <w:r>
              <w:t xml:space="preserve">“aportaci”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Accionistas únicos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tipo = INGRESO + mismo filtro de grupo/concepto que capital aportado</w:t>
            </w:r>
          </w:p>
        </w:tc>
        <w:tc>
          <w:tcPr/>
          <w:p>
            <w:pPr>
              <w:pStyle w:val="Compact"/>
            </w:pPr>
            <w:r>
              <w:t xml:space="preserve">Conteo de nombres distintos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promedio por accionista</w:t>
            </w:r>
          </w:p>
        </w:tc>
        <w:tc>
          <w:tcPr/>
          <w:p>
            <w:pPr>
              <w:pStyle w:val="Compact"/>
            </w:pPr>
            <w:r>
              <w:t xml:space="preserve">Capital aportado, Accionistas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Capital aportado / Accionistas únicos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Levantamiento de capital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Siempre 0% — no existe meta capturada en BD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 − montoPagado</w:t>
            </w:r>
          </w:p>
        </w:tc>
        <w:tc>
          <w:tcPr/>
          <w:p>
            <w:pPr>
              <w:pStyle w:val="Compact"/>
            </w:pPr>
            <w:r>
              <w:t xml:space="preserve">tipo = POR_COBRAR, estado = PENDIENTE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cuentas_pendientes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 − montoPagado</w:t>
            </w:r>
          </w:p>
        </w:tc>
        <w:tc>
          <w:tcPr/>
          <w:p>
            <w:pPr>
              <w:pStyle w:val="Compact"/>
            </w:pPr>
            <w:r>
              <w:t xml:space="preserve">tipo = POR_PAGAR, estado = PENDIENTE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cuentas_pendientes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mensual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 / EGRESO/SALIDA/PRESTAMO, todos los períodos</w:t>
            </w:r>
          </w:p>
        </w:tc>
        <w:tc>
          <w:tcPr/>
          <w:p>
            <w:pPr>
              <w:pStyle w:val="Compact"/>
            </w:pPr>
            <w:r>
              <w:t xml:space="preserve">Suma por mes+año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accionistas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 + filtro grupo/concepto</w:t>
            </w:r>
          </w:p>
        </w:tc>
        <w:tc>
          <w:tcPr/>
          <w:p>
            <w:pPr>
              <w:pStyle w:val="Compact"/>
            </w:pPr>
            <w:r>
              <w:t xml:space="preserve">Suma por nombre, top 10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pivot accionista × concepto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INGRESO</w:t>
            </w:r>
          </w:p>
        </w:tc>
        <w:tc>
          <w:tcPr/>
          <w:p>
            <w:pPr>
              <w:pStyle w:val="Compact"/>
            </w:pPr>
            <w:r>
              <w:t xml:space="preserve">Suma por (nombre, concepto) — cruce en columnas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ya ingresó</w:t>
            </w:r>
          </w:p>
        </w:tc>
        <w:tc>
          <w:tcPr/>
          <w:p>
            <w:pPr>
              <w:pStyle w:val="Compact"/>
            </w:pPr>
            <w:r>
              <w:t xml:space="preserve">Capital aportado (ver arriba)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Mismo valor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falta por ingresar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Siempre 0 — no existe meta en BD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ya gastó</w:t>
            </w:r>
          </w:p>
        </w:tc>
        <w:tc>
          <w:tcPr/>
          <w:p>
            <w:pPr>
              <w:pStyle w:val="Compact"/>
            </w:pPr>
            <w:r>
              <w:t xml:space="preserve">Total egresos (ver arriba)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Mismo valor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falta por gastar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Sin dato — no existe presupuesto en BD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Acciones colocadas</w:t>
            </w:r>
          </w:p>
        </w:tc>
        <w:tc>
          <w:tcPr/>
          <w:p>
            <w:pPr>
              <w:pStyle w:val="Compact"/>
            </w:pPr>
            <w:r>
              <w:t xml:space="preserve">Accionistas únicos (ver arriba)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Mismo valor (proxy: nombres distintos)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shboard-general-consolidado"/>
    <w:p>
      <w:pPr>
        <w:pStyle w:val="Heading2"/>
      </w:pPr>
      <w:r>
        <w:t xml:space="preserve">Dashboard General — Consolidado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906"/>
        <w:gridCol w:w="2493"/>
        <w:gridCol w:w="161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Campo usado</w:t>
            </w:r>
          </w:p>
        </w:tc>
        <w:tc>
          <w:tcPr/>
          <w:p>
            <w:pPr>
              <w:pStyle w:val="Compact"/>
            </w:pPr>
            <w:r>
              <w:t xml:space="preserve">Filtro aplicado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ingresos (3 empresas)</w:t>
            </w:r>
          </w:p>
        </w:tc>
        <w:tc>
          <w:tcPr/>
          <w:p>
            <w:pPr>
              <w:pStyle w:val="Compact"/>
            </w:pPr>
            <w:r>
              <w:t xml:space="preserve">Ingresos de cada empresa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Suma de las 3</w:t>
            </w:r>
          </w:p>
        </w:tc>
        <w:tc>
          <w:tcPr/>
          <w:p>
            <w:pPr>
              <w:pStyle w:val="Compact"/>
            </w:pPr>
            <w:r>
              <w:t xml:space="preserve">MIHBAH+YCDI: movimientos · BM CORP: comisionBmcorp + movimientos INGRESO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egresos (3 empresas)</w:t>
            </w:r>
          </w:p>
        </w:tc>
        <w:tc>
          <w:tcPr/>
          <w:p>
            <w:pPr>
              <w:pStyle w:val="Compact"/>
            </w:pPr>
            <w:r>
              <w:t xml:space="preserve">Egresos de cada empresa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Suma de las 3</w:t>
            </w:r>
          </w:p>
        </w:tc>
        <w:tc>
          <w:tcPr/>
          <w:p>
            <w:pPr>
              <w:pStyle w:val="Compact"/>
            </w:pPr>
            <w:r>
              <w:t xml:space="preserve">movimientos (MIHBAH+YCDI) + repartos_bmcorp (BM CORP)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CXC consolidado</w:t>
            </w:r>
          </w:p>
        </w:tc>
        <w:tc>
          <w:tcPr/>
          <w:p>
            <w:pPr>
              <w:pStyle w:val="Compact"/>
            </w:pPr>
            <w:r>
              <w:t xml:space="preserve">CXC de cada empresa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Suma de las 3</w:t>
            </w:r>
          </w:p>
        </w:tc>
        <w:tc>
          <w:tcPr/>
          <w:p>
            <w:pPr>
              <w:pStyle w:val="Compact"/>
            </w:pPr>
            <w:r>
              <w:t xml:space="preserve">MIHBAH: cuentas_pendientes · BM CORP: monto−enganche de ventas activas · YCDI: pagos_aportacion estado VENCIDA/PROXIMA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CXP consolidado</w:t>
            </w:r>
          </w:p>
        </w:tc>
        <w:tc>
          <w:tcPr/>
          <w:p>
            <w:pPr>
              <w:pStyle w:val="Compact"/>
            </w:pPr>
            <w:r>
              <w:t xml:space="preserve">CXP de cada empresa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Suma de las 3</w:t>
            </w:r>
          </w:p>
        </w:tc>
        <w:tc>
          <w:tcPr/>
          <w:p>
            <w:pPr>
              <w:pStyle w:val="Compact"/>
            </w:pPr>
            <w:r>
              <w:t xml:space="preserve">MIHBAH: cuentas_pendientes · BM CORP: comisionBmcorp de ventas activas · YCDI: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Correlación YCDI→MIHBAH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montoPagado</w:t>
            </w:r>
          </w:p>
        </w:tc>
        <w:tc>
          <w:tcPr/>
          <w:p>
            <w:pPr>
              <w:pStyle w:val="Compact"/>
            </w:pPr>
            <w:r>
              <w:t xml:space="preserve">fechaPago en período</w:t>
            </w:r>
          </w:p>
        </w:tc>
        <w:tc>
          <w:tcPr/>
          <w:p>
            <w:pPr>
              <w:pStyle w:val="Compact"/>
            </w:pPr>
            <w:r>
              <w:t xml:space="preserve">Suma de capital levantado en el período</w:t>
            </w:r>
          </w:p>
        </w:tc>
        <w:tc>
          <w:tcPr/>
          <w:p>
            <w:pPr>
              <w:pStyle w:val="Compact"/>
            </w:pPr>
            <w:r>
              <w:t xml:space="preserve">pagos_aportacion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Correlación BM→YCDI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fechaApertura en período, todas las ventas</w:t>
            </w:r>
          </w:p>
        </w:tc>
        <w:tc>
          <w:tcPr/>
          <w:p>
            <w:pPr>
              <w:pStyle w:val="Compact"/>
            </w:pPr>
            <w:r>
              <w:t xml:space="preserve">Suma de ventas BM (proxy de acciones YCDI)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Correlación BM→MIHBAH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comisionBmcorp</w:t>
            </w:r>
          </w:p>
        </w:tc>
        <w:tc>
          <w:tcPr/>
          <w:p>
            <w:pPr>
              <w:pStyle w:val="Compact"/>
            </w:pPr>
            <w:r>
              <w:t xml:space="preserve">fechaApertura en período</w:t>
            </w:r>
          </w:p>
        </w:tc>
        <w:tc>
          <w:tcPr/>
          <w:p>
            <w:pPr>
              <w:pStyle w:val="Compact"/>
            </w:pPr>
            <w:r>
              <w:t xml:space="preserve">Suma de comisiones generadas (potencial flujo a obra)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MIHBAH estimado vs gastado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tipo = EGRESO/SALIDA/PRESTAMO</w:t>
            </w:r>
          </w:p>
        </w:tc>
        <w:tc>
          <w:tcPr/>
          <w:p>
            <w:pPr>
              <w:pStyle w:val="Compact"/>
            </w:pPr>
            <w:r>
              <w:t xml:space="preserve">Gastado = suma del mes · Estimado = promedio mensual del año hasta mes anterior</w:t>
            </w:r>
          </w:p>
        </w:tc>
        <w:tc>
          <w:tcPr/>
          <w:p>
            <w:pPr>
              <w:pStyle w:val="Compac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Avance MIHBAH</w:t>
            </w:r>
          </w:p>
        </w:tc>
        <w:tc>
          <w:tcPr/>
          <w:p>
            <w:pPr>
              <w:pStyle w:val="Compact"/>
            </w:pPr>
            <w:r>
              <w:t xml:space="preserve">Gastado, Estimado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Gastado / Estimado × 100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Ventas BM finalizadas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estado = FINALIZADA ó FINALIZADO_Y_LIQUIDADO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 generada BM (resumen)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comisionBmcorp</w:t>
            </w:r>
          </w:p>
        </w:tc>
        <w:tc>
          <w:tcPr/>
          <w:p>
            <w:pPr>
              <w:pStyle w:val="Compact"/>
            </w:pPr>
            <w:r>
              <w:t xml:space="preserve">estado = FINALIZADA ó FINALIZADO_Y_LIQUIDADO</w:t>
            </w:r>
          </w:p>
        </w:tc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t xml:space="preserve">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levantado YCDI (resumen)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montoPagado</w:t>
            </w:r>
          </w:p>
        </w:tc>
        <w:tc>
          <w:tcPr/>
          <w:p>
            <w:pPr>
              <w:pStyle w:val="Compact"/>
            </w:pPr>
            <w:r>
              <w:t xml:space="preserve">Sin filtro de estado</w:t>
            </w:r>
          </w:p>
        </w:tc>
        <w:tc>
          <w:tcPr/>
          <w:p>
            <w:pPr>
              <w:pStyle w:val="Compact"/>
            </w:pPr>
            <w:r>
              <w:t xml:space="preserve">Suma histórica</w:t>
            </w:r>
          </w:p>
        </w:tc>
        <w:tc>
          <w:tcPr/>
          <w:p>
            <w:pPr>
              <w:pStyle w:val="Compact"/>
            </w:pPr>
            <w:r>
              <w:t xml:space="preserve">pagos_aportacion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pendiente YCDI</w:t>
            </w:r>
          </w:p>
        </w:tc>
        <w:tc>
          <w:tcPr/>
          <w:p>
            <w:pPr>
              <w:pStyle w:val="Compact"/>
            </w:pPr>
            <w:r>
              <w:t xml:space="preserve">Capital comprometido, Capital levantado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MAX(0, comprometido − levantado)</w:t>
            </w:r>
          </w:p>
        </w:tc>
        <w:tc>
          <w:tcPr/>
          <w:p>
            <w:pPr>
              <w:pStyle w:val="Compact"/>
            </w:pPr>
            <w:r>
              <w:t xml:space="preserve">acuerdos_aportacion + pagos_aportacion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ódulos-qué-datos-muestra-cada-uno"/>
    <w:p>
      <w:pPr>
        <w:pStyle w:val="Heading2"/>
      </w:pPr>
      <w:r>
        <w:t xml:space="preserve">Módulos — Qué datos muestra cada uno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de Caja</w:t>
            </w:r>
          </w:p>
        </w:tc>
        <w:tc>
          <w:tcPr/>
          <w:p>
            <w:pPr>
              <w:pStyle w:val="Compact"/>
            </w:pPr>
            <w:r>
              <w:t xml:space="preserve">Ingresos/Egresos/Neto/Acumulado por mes, trimestre o año histórico. BM CORP muestra semanas. Drill-down al hacer clic en un mes (lista de movimientos, máx 100).</w:t>
            </w:r>
          </w:p>
        </w:tc>
        <w:tc>
          <w:tcPr/>
          <w:p>
            <w:pPr>
              <w:pStyle w:val="Compact"/>
            </w:pPr>
            <w:r>
              <w:t xml:space="preserve">movimientos / ventas_bmcorp / repartos_bmcorp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MIHBAH/YCDI: lista de proyectos con ingresos, egresos y neto. Detalle: movimientos del proyecto (máx 200). BM CORP: lista de desarrollos con ventas, monto y comisiones.</w:t>
            </w:r>
          </w:p>
        </w:tc>
        <w:tc>
          <w:tcPr/>
          <w:p>
            <w:pPr>
              <w:pStyle w:val="Compact"/>
            </w:pPr>
            <w:r>
              <w:t xml:space="preserve">movimientos / 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Cuentas</w:t>
            </w:r>
          </w:p>
        </w:tc>
        <w:tc>
          <w:tcPr/>
          <w:p>
            <w:pPr>
              <w:pStyle w:val="Compact"/>
            </w:pPr>
            <w:r>
              <w:t xml:space="preserve">MIHBAH/YCDI: tabla CXC y CXP con saldo pendiente (monto − montoPagado) y días vencido. BM CORP: CXC = saldo sin cobrar por venta activa; CXP = comisión pendiente de pago al asesor.</w:t>
            </w:r>
          </w:p>
        </w:tc>
        <w:tc>
          <w:tcPr/>
          <w:p>
            <w:pPr>
              <w:pStyle w:val="Compact"/>
            </w:pPr>
            <w:r>
              <w:t xml:space="preserve">cuentas_pendientes / 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Lista cruda de movimientos para exportar. MIHBAH/YCDI: últimos 200 movimientos. BM CORP: todas las ventas con afiliado, desarrollo, comisión, enganche.</w:t>
            </w:r>
          </w:p>
        </w:tc>
        <w:tc>
          <w:tcPr/>
          <w:p>
            <w:pPr>
              <w:pStyle w:val="Compact"/>
            </w:pPr>
            <w:r>
              <w:t xml:space="preserve">movimientos / ventas_bmcorp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Cargas Excel</w:t>
            </w:r>
          </w:p>
        </w:tc>
        <w:tc>
          <w:tcPr/>
          <w:p>
            <w:pPr>
              <w:pStyle w:val="Compact"/>
            </w:pPr>
            <w:r>
              <w:t xml:space="preserve">Historial de archivos cargados. Validación al importar: detecta duplicados por (fecha + monto + concepto + año + mes).</w:t>
            </w:r>
          </w:p>
        </w:tc>
        <w:tc>
          <w:tcPr/>
          <w:p>
            <w:pPr>
              <w:pStyle w:val="Compact"/>
            </w:pPr>
            <w:r>
              <w:t xml:space="preserve">cargas / movimientos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 (BM CORP)</w:t>
            </w:r>
          </w:p>
        </w:tc>
        <w:tc>
          <w:tcPr/>
          <w:p>
            <w:pPr>
              <w:pStyle w:val="Compact"/>
            </w:pPr>
            <w:r>
              <w:t xml:space="preserve">Botón de sincronización. Jala tablero definido en</w:t>
            </w:r>
            <w:r>
              <w:t xml:space="preserve"> </w:t>
            </w:r>
            <w:r>
              <w:rPr>
                <w:rStyle w:val="VerbatimChar"/>
              </w:rPr>
              <w:t xml:space="preserve">MONDAY_BOARD_ID</w:t>
            </w:r>
            <w:r>
              <w:t xml:space="preserve">. Idempotente: no duplica si se corre dos veces. Marca stale si no se sincroniza en 24h.</w:t>
            </w:r>
          </w:p>
        </w:tc>
        <w:tc>
          <w:tcPr/>
          <w:p>
            <w:pPr>
              <w:pStyle w:val="Compact"/>
            </w:pPr>
            <w:r>
              <w:t xml:space="preserve">Monday API → ventas_bmcorp + repartos_bmcorp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7f4e04f072b02ecc71d7a83041d81c639ad185c"/>
    <w:p>
      <w:pPr>
        <w:pStyle w:val="Heading2"/>
      </w:pPr>
      <w:r>
        <w:t xml:space="preserve">Cosas pendientes / sin dato en BD (para definir con cliente)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de capital YCDI</w:t>
            </w:r>
          </w:p>
        </w:tc>
        <w:tc>
          <w:tcPr/>
          <w:p>
            <w:pPr>
              <w:pStyle w:val="Compact"/>
            </w:pPr>
            <w:r>
              <w:t xml:space="preserve">% levantamiento y</w:t>
            </w:r>
            <w:r>
              <w:t xml:space="preserve"> </w:t>
            </w:r>
            <w:r>
              <w:t xml:space="preserve">“cuánto falta por ingresar”</w:t>
            </w:r>
            <w:r>
              <w:t xml:space="preserve"> </w:t>
            </w:r>
            <w:r>
              <w:t xml:space="preserve">siempre son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Presupuesto por proyecto MIHBAH</w:t>
            </w:r>
          </w:p>
        </w:tc>
        <w:tc>
          <w:tcPr/>
          <w:p>
            <w:pPr>
              <w:pStyle w:val="Compact"/>
            </w:pPr>
            <w:r>
              <w:t xml:space="preserve">“Cuánto debería haberme gastado”</w:t>
            </w:r>
            <w:r>
              <w:t xml:space="preserve"> </w:t>
            </w:r>
            <w:r>
              <w:t xml:space="preserve">usa promedio histórico, no presupuesto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Criterios semáforo BM CORP</w:t>
            </w:r>
          </w:p>
        </w:tc>
        <w:tc>
          <w:tcPr/>
          <w:p>
            <w:pPr>
              <w:pStyle w:val="Compact"/>
            </w:pPr>
            <w:r>
              <w:t xml:space="preserve">Semáforo visual está puesto pero sin lógica — siempre neutro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 BM CORP variable</w:t>
            </w:r>
          </w:p>
        </w:tc>
        <w:tc>
          <w:tcPr/>
          <w:p>
            <w:pPr>
              <w:pStyle w:val="Compact"/>
            </w:pPr>
            <w:r>
              <w:t xml:space="preserve">Hoy siempre es 15%. Si la tasa cambia por venta, no se puede capturar desde Monday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Faltante por gastar YCDI</w:t>
            </w:r>
          </w:p>
        </w:tc>
        <w:tc>
          <w:tcPr/>
          <w:p>
            <w:pPr>
              <w:pStyle w:val="Compact"/>
            </w:pPr>
            <w:r>
              <w:t xml:space="preserve">Sin presupuesto capturado, no se puede calcular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2026-05-08T15:35:39Z</dcterms:created>
  <dcterms:modified xsi:type="dcterms:W3CDTF">2026-05-08T15:35:39Z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