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62364157"/>
        <w:docPartObj>
          <w:docPartGallery w:val="Cover Pages"/>
          <w:docPartUnique/>
        </w:docPartObj>
      </w:sdtPr>
      <w:sdtContent>
        <w:p w14:paraId="6FB613EC" w14:textId="27B566C2" w:rsidR="000543C1" w:rsidRDefault="000543C1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4F09DC2" wp14:editId="6DE0D1C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B454439" w14:textId="457DA030" w:rsidR="000543C1" w:rsidRDefault="000543C1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SEDA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B56F1A8" w14:textId="621F0F31" w:rsidR="000543C1" w:rsidRDefault="000543C1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Casos de uso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609818B" w14:textId="5C533CF6" w:rsidR="000543C1" w:rsidRDefault="000543C1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Equipo4 </w:t>
                                      </w:r>
                                    </w:p>
                                  </w:sdtContent>
                                </w:sdt>
                                <w:p w14:paraId="75BB7D19" w14:textId="7281CFDB" w:rsidR="000543C1" w:rsidRDefault="000543C1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Universidad Tecnologica del centro de veracruz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4F09DC2" id="Grupo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B454439" w14:textId="457DA030" w:rsidR="000543C1" w:rsidRDefault="000543C1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SEDA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B56F1A8" w14:textId="621F0F31" w:rsidR="000543C1" w:rsidRDefault="000543C1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Casos de uso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609818B" w14:textId="5C533CF6" w:rsidR="000543C1" w:rsidRDefault="000543C1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Equipo4 </w:t>
                                </w:r>
                              </w:p>
                            </w:sdtContent>
                          </w:sdt>
                          <w:p w14:paraId="75BB7D19" w14:textId="7281CFDB" w:rsidR="000543C1" w:rsidRDefault="000543C1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  <w:sz w:val="18"/>
                                <w:szCs w:val="18"/>
                              </w:rPr>
                              <w:t>Universidad Tecnologica del centro de veracruz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63B3A787" w14:textId="77777777" w:rsidR="000543C1" w:rsidRPr="000543C1" w:rsidRDefault="000543C1" w:rsidP="000543C1">
      <w:pPr>
        <w:rPr>
          <w:b/>
          <w:bCs/>
          <w:sz w:val="56"/>
          <w:szCs w:val="56"/>
        </w:rPr>
      </w:pPr>
      <w:r w:rsidRPr="000543C1">
        <w:rPr>
          <w:b/>
          <w:bCs/>
          <w:sz w:val="56"/>
          <w:szCs w:val="56"/>
        </w:rPr>
        <w:lastRenderedPageBreak/>
        <w:t>Especificación de Requisitos: Casos de Uso SEDA</w:t>
      </w:r>
    </w:p>
    <w:p w14:paraId="7E2ECE91" w14:textId="77777777" w:rsidR="000543C1" w:rsidRPr="000543C1" w:rsidRDefault="000543C1" w:rsidP="000543C1">
      <w:pPr>
        <w:rPr>
          <w:b/>
          <w:bCs/>
        </w:rPr>
      </w:pPr>
      <w:r w:rsidRPr="000543C1">
        <w:rPr>
          <w:b/>
          <w:bCs/>
        </w:rPr>
        <w:t>1. Actores del Sistema</w:t>
      </w:r>
    </w:p>
    <w:p w14:paraId="64B7796C" w14:textId="77777777" w:rsidR="000543C1" w:rsidRPr="000543C1" w:rsidRDefault="000543C1" w:rsidP="000543C1">
      <w:pPr>
        <w:numPr>
          <w:ilvl w:val="0"/>
          <w:numId w:val="1"/>
        </w:numPr>
      </w:pPr>
      <w:r w:rsidRPr="000543C1">
        <w:rPr>
          <w:b/>
          <w:bCs/>
        </w:rPr>
        <w:t xml:space="preserve">Administrador / </w:t>
      </w:r>
      <w:proofErr w:type="gramStart"/>
      <w:r w:rsidRPr="000543C1">
        <w:rPr>
          <w:b/>
          <w:bCs/>
        </w:rPr>
        <w:t>Director</w:t>
      </w:r>
      <w:proofErr w:type="gramEnd"/>
      <w:r w:rsidRPr="000543C1">
        <w:rPr>
          <w:b/>
          <w:bCs/>
        </w:rPr>
        <w:t>:</w:t>
      </w:r>
      <w:r w:rsidRPr="000543C1">
        <w:t xml:space="preserve"> Usuario con acceso total que supervisa el Panel de Control Estratégico, analiza tendencias de volumen de recepción y atiende alertas críticas de inventario o infraestructura.</w:t>
      </w:r>
    </w:p>
    <w:p w14:paraId="6DBA2209" w14:textId="77777777" w:rsidR="000543C1" w:rsidRPr="000543C1" w:rsidRDefault="000543C1" w:rsidP="000543C1">
      <w:pPr>
        <w:numPr>
          <w:ilvl w:val="0"/>
          <w:numId w:val="1"/>
        </w:numPr>
      </w:pPr>
      <w:r w:rsidRPr="000543C1">
        <w:rPr>
          <w:b/>
          <w:bCs/>
        </w:rPr>
        <w:t>Receptor de Donaciones (Personal de Entrada):</w:t>
      </w:r>
      <w:r w:rsidRPr="000543C1">
        <w:t xml:space="preserve"> Encargado de registrar a los donantes, clasificar el tipo de producto que ingresa, verificar las condiciones de transporte y capturar evidencias físicas y firmas.</w:t>
      </w:r>
    </w:p>
    <w:p w14:paraId="18B8B280" w14:textId="77777777" w:rsidR="000543C1" w:rsidRPr="000543C1" w:rsidRDefault="000543C1" w:rsidP="000543C1">
      <w:pPr>
        <w:numPr>
          <w:ilvl w:val="0"/>
          <w:numId w:val="1"/>
        </w:numPr>
      </w:pPr>
      <w:r w:rsidRPr="000543C1">
        <w:rPr>
          <w:b/>
          <w:bCs/>
        </w:rPr>
        <w:t>Operador de Almacén (Clasificador / Inspector de Calidad):</w:t>
      </w:r>
      <w:r w:rsidRPr="000543C1">
        <w:t xml:space="preserve"> Gestiona las mesas de trabajo, empaca los productos, consolida lotes/despensas mediante código de barras, imprime etiquetas y ejecuta acciones ante alertas de caducidad o fallas en cámaras de frío.</w:t>
      </w:r>
    </w:p>
    <w:p w14:paraId="00A49C77" w14:textId="77777777" w:rsidR="000543C1" w:rsidRPr="000543C1" w:rsidRDefault="000543C1" w:rsidP="000543C1">
      <w:pPr>
        <w:numPr>
          <w:ilvl w:val="0"/>
          <w:numId w:val="1"/>
        </w:numPr>
      </w:pPr>
      <w:r w:rsidRPr="000543C1">
        <w:rPr>
          <w:b/>
          <w:bCs/>
        </w:rPr>
        <w:t>Despachador (</w:t>
      </w:r>
      <w:proofErr w:type="spellStart"/>
      <w:r w:rsidRPr="000543C1">
        <w:rPr>
          <w:b/>
          <w:bCs/>
        </w:rPr>
        <w:t>Dispatcher</w:t>
      </w:r>
      <w:proofErr w:type="spellEnd"/>
      <w:r w:rsidRPr="000543C1">
        <w:rPr>
          <w:b/>
          <w:bCs/>
        </w:rPr>
        <w:t>):</w:t>
      </w:r>
      <w:r w:rsidRPr="000543C1">
        <w:t xml:space="preserve"> Responsable de planificar rutas, asignar cargas a los vehículos adecuados (seco/refrigerado), monitorear los tiempos estimados de llegada (ETA) y gestionar incidencias en tiempo real.</w:t>
      </w:r>
    </w:p>
    <w:p w14:paraId="46132B0A" w14:textId="77777777" w:rsidR="000543C1" w:rsidRPr="000543C1" w:rsidRDefault="000543C1" w:rsidP="000543C1">
      <w:pPr>
        <w:numPr>
          <w:ilvl w:val="0"/>
          <w:numId w:val="1"/>
        </w:numPr>
      </w:pPr>
      <w:r w:rsidRPr="000543C1">
        <w:rPr>
          <w:b/>
          <w:bCs/>
        </w:rPr>
        <w:t>Transportista (Chofer):</w:t>
      </w:r>
      <w:r w:rsidRPr="000543C1">
        <w:t xml:space="preserve"> Conductor de la unidad de distribución; interactúa indirectamente proporcionando datos de telemetría (temperatura, estatus de carga) y firma de conformidad en la entrega.</w:t>
      </w:r>
    </w:p>
    <w:p w14:paraId="6867061C" w14:textId="77777777" w:rsidR="000543C1" w:rsidRPr="000543C1" w:rsidRDefault="000543C1" w:rsidP="000543C1">
      <w:pPr>
        <w:rPr>
          <w:b/>
          <w:bCs/>
        </w:rPr>
      </w:pPr>
      <w:r w:rsidRPr="000543C1">
        <w:rPr>
          <w:b/>
          <w:bCs/>
        </w:rPr>
        <w:t>2. Matriz de Casos de Uso por Módulo</w:t>
      </w:r>
    </w:p>
    <w:p w14:paraId="53623F8E" w14:textId="77777777" w:rsidR="000543C1" w:rsidRPr="000543C1" w:rsidRDefault="000543C1" w:rsidP="000543C1">
      <w:pPr>
        <w:rPr>
          <w:b/>
          <w:bCs/>
        </w:rPr>
      </w:pPr>
      <w:r w:rsidRPr="000543C1">
        <w:rPr>
          <w:b/>
          <w:bCs/>
        </w:rPr>
        <w:t>Módulo 1: Control de Acceso y Seguridad (Auth)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07"/>
        <w:gridCol w:w="1643"/>
        <w:gridCol w:w="1442"/>
        <w:gridCol w:w="5036"/>
      </w:tblGrid>
      <w:tr w:rsidR="000543C1" w:rsidRPr="000543C1" w14:paraId="3EC59EC0" w14:textId="77777777" w:rsidTr="00054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D0D30" w14:textId="77777777" w:rsidR="000543C1" w:rsidRPr="000543C1" w:rsidRDefault="000543C1" w:rsidP="000543C1">
            <w:pPr>
              <w:spacing w:after="160" w:line="278" w:lineRule="auto"/>
            </w:pPr>
            <w:r w:rsidRPr="000543C1">
              <w:t>ID</w:t>
            </w:r>
          </w:p>
        </w:tc>
        <w:tc>
          <w:tcPr>
            <w:tcW w:w="0" w:type="auto"/>
            <w:hideMark/>
          </w:tcPr>
          <w:p w14:paraId="0A5FEC24" w14:textId="77777777" w:rsidR="000543C1" w:rsidRPr="000543C1" w:rsidRDefault="000543C1" w:rsidP="000543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Caso de Uso</w:t>
            </w:r>
          </w:p>
        </w:tc>
        <w:tc>
          <w:tcPr>
            <w:tcW w:w="0" w:type="auto"/>
            <w:hideMark/>
          </w:tcPr>
          <w:p w14:paraId="1CF2E4BE" w14:textId="77777777" w:rsidR="000543C1" w:rsidRPr="000543C1" w:rsidRDefault="000543C1" w:rsidP="000543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Actor(es)</w:t>
            </w:r>
          </w:p>
        </w:tc>
        <w:tc>
          <w:tcPr>
            <w:tcW w:w="0" w:type="auto"/>
            <w:hideMark/>
          </w:tcPr>
          <w:p w14:paraId="2D3E0153" w14:textId="77777777" w:rsidR="000543C1" w:rsidRPr="000543C1" w:rsidRDefault="000543C1" w:rsidP="000543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Descripción</w:t>
            </w:r>
          </w:p>
        </w:tc>
      </w:tr>
      <w:tr w:rsidR="000543C1" w:rsidRPr="000543C1" w14:paraId="03AD5673" w14:textId="77777777" w:rsidTr="0005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7FE2C" w14:textId="77777777" w:rsidR="000543C1" w:rsidRPr="000543C1" w:rsidRDefault="000543C1" w:rsidP="000543C1">
            <w:pPr>
              <w:spacing w:after="160" w:line="278" w:lineRule="auto"/>
            </w:pPr>
            <w:r w:rsidRPr="000543C1">
              <w:t>CU-01</w:t>
            </w:r>
          </w:p>
        </w:tc>
        <w:tc>
          <w:tcPr>
            <w:tcW w:w="0" w:type="auto"/>
            <w:hideMark/>
          </w:tcPr>
          <w:p w14:paraId="368EB055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Iniciar Sesión en el Sistema</w:t>
            </w:r>
          </w:p>
        </w:tc>
        <w:tc>
          <w:tcPr>
            <w:tcW w:w="0" w:type="auto"/>
            <w:hideMark/>
          </w:tcPr>
          <w:p w14:paraId="1B0F7842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Todos los actores</w:t>
            </w:r>
          </w:p>
        </w:tc>
        <w:tc>
          <w:tcPr>
            <w:tcW w:w="0" w:type="auto"/>
            <w:hideMark/>
          </w:tcPr>
          <w:p w14:paraId="3B854B7A" w14:textId="513B2FC8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Permite a los usuarios autenticarse mediante correo/contraseña</w:t>
            </w:r>
            <w:r>
              <w:t xml:space="preserve"> </w:t>
            </w:r>
            <w:r w:rsidRPr="000543C1">
              <w:t xml:space="preserve">validando la seguridad a través de un </w:t>
            </w:r>
            <w:proofErr w:type="spellStart"/>
            <w:r w:rsidRPr="000543C1">
              <w:t>reCAPTCHA</w:t>
            </w:r>
            <w:proofErr w:type="spellEnd"/>
            <w:r w:rsidRPr="000543C1">
              <w:t>.</w:t>
            </w:r>
          </w:p>
        </w:tc>
      </w:tr>
    </w:tbl>
    <w:p w14:paraId="181B452F" w14:textId="77777777" w:rsidR="000543C1" w:rsidRDefault="000543C1" w:rsidP="000543C1">
      <w:pPr>
        <w:rPr>
          <w:b/>
          <w:bCs/>
        </w:rPr>
      </w:pPr>
    </w:p>
    <w:p w14:paraId="6D573DCD" w14:textId="77777777" w:rsidR="000543C1" w:rsidRDefault="000543C1" w:rsidP="000543C1">
      <w:pPr>
        <w:rPr>
          <w:b/>
          <w:bCs/>
        </w:rPr>
      </w:pPr>
    </w:p>
    <w:p w14:paraId="3A14904A" w14:textId="77777777" w:rsidR="000543C1" w:rsidRDefault="000543C1" w:rsidP="000543C1">
      <w:pPr>
        <w:rPr>
          <w:b/>
          <w:bCs/>
        </w:rPr>
      </w:pPr>
    </w:p>
    <w:p w14:paraId="353E156E" w14:textId="77777777" w:rsidR="000543C1" w:rsidRDefault="000543C1" w:rsidP="000543C1">
      <w:pPr>
        <w:rPr>
          <w:b/>
          <w:bCs/>
        </w:rPr>
      </w:pPr>
    </w:p>
    <w:p w14:paraId="19D6F482" w14:textId="77777777" w:rsidR="000543C1" w:rsidRDefault="000543C1" w:rsidP="000543C1">
      <w:pPr>
        <w:rPr>
          <w:b/>
          <w:bCs/>
        </w:rPr>
      </w:pPr>
    </w:p>
    <w:p w14:paraId="2BDA2610" w14:textId="29C8DD1A" w:rsidR="000543C1" w:rsidRPr="000543C1" w:rsidRDefault="000543C1" w:rsidP="000543C1">
      <w:pPr>
        <w:rPr>
          <w:b/>
          <w:bCs/>
        </w:rPr>
      </w:pPr>
      <w:r w:rsidRPr="000543C1">
        <w:rPr>
          <w:b/>
          <w:bCs/>
        </w:rPr>
        <w:t>Módulo 2: Recepción de Donaciones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69"/>
        <w:gridCol w:w="1606"/>
        <w:gridCol w:w="1949"/>
        <w:gridCol w:w="4604"/>
      </w:tblGrid>
      <w:tr w:rsidR="000543C1" w:rsidRPr="000543C1" w14:paraId="3AAEE90E" w14:textId="77777777" w:rsidTr="00054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2F4B3" w14:textId="77777777" w:rsidR="000543C1" w:rsidRPr="000543C1" w:rsidRDefault="000543C1" w:rsidP="000543C1">
            <w:pPr>
              <w:spacing w:after="160" w:line="278" w:lineRule="auto"/>
            </w:pPr>
            <w:r w:rsidRPr="000543C1">
              <w:t>ID</w:t>
            </w:r>
          </w:p>
        </w:tc>
        <w:tc>
          <w:tcPr>
            <w:tcW w:w="0" w:type="auto"/>
            <w:hideMark/>
          </w:tcPr>
          <w:p w14:paraId="05A25C69" w14:textId="77777777" w:rsidR="000543C1" w:rsidRPr="000543C1" w:rsidRDefault="000543C1" w:rsidP="000543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Caso de Uso</w:t>
            </w:r>
          </w:p>
        </w:tc>
        <w:tc>
          <w:tcPr>
            <w:tcW w:w="0" w:type="auto"/>
            <w:hideMark/>
          </w:tcPr>
          <w:p w14:paraId="40BFD27B" w14:textId="77777777" w:rsidR="000543C1" w:rsidRPr="000543C1" w:rsidRDefault="000543C1" w:rsidP="000543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Actor(es)</w:t>
            </w:r>
          </w:p>
        </w:tc>
        <w:tc>
          <w:tcPr>
            <w:tcW w:w="0" w:type="auto"/>
            <w:hideMark/>
          </w:tcPr>
          <w:p w14:paraId="19FA8437" w14:textId="77777777" w:rsidR="000543C1" w:rsidRPr="000543C1" w:rsidRDefault="000543C1" w:rsidP="000543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Descripción</w:t>
            </w:r>
          </w:p>
        </w:tc>
      </w:tr>
      <w:tr w:rsidR="000543C1" w:rsidRPr="000543C1" w14:paraId="5F7AD9D4" w14:textId="77777777" w:rsidTr="0005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F84F7" w14:textId="77777777" w:rsidR="000543C1" w:rsidRPr="000543C1" w:rsidRDefault="000543C1" w:rsidP="000543C1">
            <w:pPr>
              <w:spacing w:after="160" w:line="278" w:lineRule="auto"/>
            </w:pPr>
            <w:r w:rsidRPr="000543C1">
              <w:t>CU-02</w:t>
            </w:r>
          </w:p>
        </w:tc>
        <w:tc>
          <w:tcPr>
            <w:tcW w:w="0" w:type="auto"/>
            <w:hideMark/>
          </w:tcPr>
          <w:p w14:paraId="310CF17D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Registrar Nuevo Donante</w:t>
            </w:r>
          </w:p>
        </w:tc>
        <w:tc>
          <w:tcPr>
            <w:tcW w:w="0" w:type="auto"/>
            <w:hideMark/>
          </w:tcPr>
          <w:p w14:paraId="5899289E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Receptor de Donaciones</w:t>
            </w:r>
          </w:p>
        </w:tc>
        <w:tc>
          <w:tcPr>
            <w:tcW w:w="0" w:type="auto"/>
            <w:hideMark/>
          </w:tcPr>
          <w:p w14:paraId="06B817EF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Da de alta en la base de datos a empresas o particulares (ej. Supermercados, Productores Agrícolas) asignándoles un ID y una categoría.</w:t>
            </w:r>
          </w:p>
        </w:tc>
      </w:tr>
      <w:tr w:rsidR="000543C1" w:rsidRPr="000543C1" w14:paraId="2C46271F" w14:textId="77777777" w:rsidTr="000543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38817" w14:textId="77777777" w:rsidR="000543C1" w:rsidRPr="000543C1" w:rsidRDefault="000543C1" w:rsidP="000543C1">
            <w:pPr>
              <w:spacing w:after="160" w:line="278" w:lineRule="auto"/>
            </w:pPr>
            <w:r w:rsidRPr="000543C1">
              <w:t>CU-03</w:t>
            </w:r>
          </w:p>
        </w:tc>
        <w:tc>
          <w:tcPr>
            <w:tcW w:w="0" w:type="auto"/>
            <w:hideMark/>
          </w:tcPr>
          <w:p w14:paraId="2D888750" w14:textId="77777777" w:rsidR="000543C1" w:rsidRPr="000543C1" w:rsidRDefault="000543C1" w:rsidP="000543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Registrar Entrada de Mercancía</w:t>
            </w:r>
          </w:p>
        </w:tc>
        <w:tc>
          <w:tcPr>
            <w:tcW w:w="0" w:type="auto"/>
            <w:hideMark/>
          </w:tcPr>
          <w:p w14:paraId="69BBE14D" w14:textId="77777777" w:rsidR="000543C1" w:rsidRPr="000543C1" w:rsidRDefault="000543C1" w:rsidP="000543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Receptor de Donaciones</w:t>
            </w:r>
          </w:p>
        </w:tc>
        <w:tc>
          <w:tcPr>
            <w:tcW w:w="0" w:type="auto"/>
            <w:hideMark/>
          </w:tcPr>
          <w:p w14:paraId="67BF2D9F" w14:textId="77777777" w:rsidR="000543C1" w:rsidRPr="000543C1" w:rsidRDefault="000543C1" w:rsidP="000543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Captura los detalles de una donación: tipo (seco/perecedero), peso en kg, lote original, fecha de caducidad y las condiciones físicas del vehículo de origen.</w:t>
            </w:r>
          </w:p>
        </w:tc>
      </w:tr>
      <w:tr w:rsidR="000543C1" w:rsidRPr="000543C1" w14:paraId="1B1296F9" w14:textId="77777777" w:rsidTr="0005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79B7E" w14:textId="77777777" w:rsidR="000543C1" w:rsidRPr="000543C1" w:rsidRDefault="000543C1" w:rsidP="000543C1">
            <w:pPr>
              <w:spacing w:after="160" w:line="278" w:lineRule="auto"/>
            </w:pPr>
            <w:r w:rsidRPr="000543C1">
              <w:t>CU-04</w:t>
            </w:r>
          </w:p>
        </w:tc>
        <w:tc>
          <w:tcPr>
            <w:tcW w:w="0" w:type="auto"/>
            <w:hideMark/>
          </w:tcPr>
          <w:p w14:paraId="2DF4F256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Validar Evidencia y Firma</w:t>
            </w:r>
          </w:p>
        </w:tc>
        <w:tc>
          <w:tcPr>
            <w:tcW w:w="0" w:type="auto"/>
            <w:hideMark/>
          </w:tcPr>
          <w:p w14:paraId="2901A49C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Receptor de Donaciones, Transportista</w:t>
            </w:r>
          </w:p>
        </w:tc>
        <w:tc>
          <w:tcPr>
            <w:tcW w:w="0" w:type="auto"/>
            <w:hideMark/>
          </w:tcPr>
          <w:p w14:paraId="3F14C692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Adjunta fotografías/documentos de la mercancía y recaba la firma digital de conformidad del donante o chofer para cerrar la bitácora de entrada.</w:t>
            </w:r>
          </w:p>
        </w:tc>
      </w:tr>
    </w:tbl>
    <w:p w14:paraId="33369052" w14:textId="77777777" w:rsidR="000543C1" w:rsidRPr="000543C1" w:rsidRDefault="000543C1" w:rsidP="000543C1">
      <w:pPr>
        <w:rPr>
          <w:b/>
          <w:bCs/>
        </w:rPr>
      </w:pPr>
      <w:r w:rsidRPr="000543C1">
        <w:rPr>
          <w:b/>
          <w:bCs/>
        </w:rPr>
        <w:t>Módulo 3: Centro de Empacado y Clasificación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64"/>
        <w:gridCol w:w="1976"/>
        <w:gridCol w:w="1974"/>
        <w:gridCol w:w="4214"/>
      </w:tblGrid>
      <w:tr w:rsidR="000543C1" w:rsidRPr="000543C1" w14:paraId="1A61F14E" w14:textId="77777777" w:rsidTr="00054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B66AA" w14:textId="77777777" w:rsidR="000543C1" w:rsidRPr="000543C1" w:rsidRDefault="000543C1" w:rsidP="000543C1">
            <w:pPr>
              <w:spacing w:after="160" w:line="278" w:lineRule="auto"/>
            </w:pPr>
            <w:r w:rsidRPr="000543C1">
              <w:t>ID</w:t>
            </w:r>
          </w:p>
        </w:tc>
        <w:tc>
          <w:tcPr>
            <w:tcW w:w="0" w:type="auto"/>
            <w:hideMark/>
          </w:tcPr>
          <w:p w14:paraId="1AAE6F89" w14:textId="77777777" w:rsidR="000543C1" w:rsidRPr="000543C1" w:rsidRDefault="000543C1" w:rsidP="000543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Caso de Uso</w:t>
            </w:r>
          </w:p>
        </w:tc>
        <w:tc>
          <w:tcPr>
            <w:tcW w:w="0" w:type="auto"/>
            <w:hideMark/>
          </w:tcPr>
          <w:p w14:paraId="30F9A433" w14:textId="77777777" w:rsidR="000543C1" w:rsidRPr="000543C1" w:rsidRDefault="000543C1" w:rsidP="000543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Actor(es)</w:t>
            </w:r>
          </w:p>
        </w:tc>
        <w:tc>
          <w:tcPr>
            <w:tcW w:w="0" w:type="auto"/>
            <w:hideMark/>
          </w:tcPr>
          <w:p w14:paraId="741D12AA" w14:textId="77777777" w:rsidR="000543C1" w:rsidRPr="000543C1" w:rsidRDefault="000543C1" w:rsidP="000543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Descripción</w:t>
            </w:r>
          </w:p>
        </w:tc>
      </w:tr>
      <w:tr w:rsidR="000543C1" w:rsidRPr="000543C1" w14:paraId="0E00E2C9" w14:textId="77777777" w:rsidTr="0005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30664" w14:textId="77777777" w:rsidR="000543C1" w:rsidRPr="000543C1" w:rsidRDefault="000543C1" w:rsidP="000543C1">
            <w:pPr>
              <w:spacing w:after="160" w:line="278" w:lineRule="auto"/>
            </w:pPr>
            <w:r w:rsidRPr="000543C1">
              <w:t>CU-05</w:t>
            </w:r>
          </w:p>
        </w:tc>
        <w:tc>
          <w:tcPr>
            <w:tcW w:w="0" w:type="auto"/>
            <w:hideMark/>
          </w:tcPr>
          <w:p w14:paraId="69C907FC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Crear Tarea de Clasificación</w:t>
            </w:r>
          </w:p>
        </w:tc>
        <w:tc>
          <w:tcPr>
            <w:tcW w:w="0" w:type="auto"/>
            <w:hideMark/>
          </w:tcPr>
          <w:p w14:paraId="604450B2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Operador de Almacén, Administrador</w:t>
            </w:r>
          </w:p>
        </w:tc>
        <w:tc>
          <w:tcPr>
            <w:tcW w:w="0" w:type="auto"/>
            <w:hideMark/>
          </w:tcPr>
          <w:p w14:paraId="37D8AA0F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Genera una orden de trabajo asignando un lote específico a una mesa de clasificación y un responsable operativo.</w:t>
            </w:r>
          </w:p>
        </w:tc>
      </w:tr>
      <w:tr w:rsidR="000543C1" w:rsidRPr="000543C1" w14:paraId="136F7329" w14:textId="77777777" w:rsidTr="000543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8EA9F" w14:textId="77777777" w:rsidR="000543C1" w:rsidRPr="000543C1" w:rsidRDefault="000543C1" w:rsidP="000543C1">
            <w:pPr>
              <w:spacing w:after="160" w:line="278" w:lineRule="auto"/>
            </w:pPr>
            <w:r w:rsidRPr="000543C1">
              <w:t>CU-06</w:t>
            </w:r>
          </w:p>
        </w:tc>
        <w:tc>
          <w:tcPr>
            <w:tcW w:w="0" w:type="auto"/>
            <w:hideMark/>
          </w:tcPr>
          <w:p w14:paraId="181DB90B" w14:textId="77777777" w:rsidR="000543C1" w:rsidRPr="000543C1" w:rsidRDefault="000543C1" w:rsidP="000543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Control de Calidad e Incidencias en Almacén</w:t>
            </w:r>
          </w:p>
        </w:tc>
        <w:tc>
          <w:tcPr>
            <w:tcW w:w="0" w:type="auto"/>
            <w:hideMark/>
          </w:tcPr>
          <w:p w14:paraId="4750A852" w14:textId="77777777" w:rsidR="000543C1" w:rsidRPr="000543C1" w:rsidRDefault="000543C1" w:rsidP="000543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Operador de Almacén, Administrador</w:t>
            </w:r>
          </w:p>
        </w:tc>
        <w:tc>
          <w:tcPr>
            <w:tcW w:w="0" w:type="auto"/>
            <w:hideMark/>
          </w:tcPr>
          <w:p w14:paraId="7C563D02" w14:textId="77777777" w:rsidR="000543C1" w:rsidRPr="000543C1" w:rsidRDefault="000543C1" w:rsidP="000543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Monitorea alertas críticas de almacenamiento (ej. variaciones de temperatura en cámaras de frío o productos de caducidad próxima) y permite su reasignación rápida o traslado.</w:t>
            </w:r>
          </w:p>
        </w:tc>
      </w:tr>
      <w:tr w:rsidR="000543C1" w:rsidRPr="000543C1" w14:paraId="6264ED8A" w14:textId="77777777" w:rsidTr="0005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1A212" w14:textId="77777777" w:rsidR="000543C1" w:rsidRPr="000543C1" w:rsidRDefault="000543C1" w:rsidP="000543C1">
            <w:pPr>
              <w:spacing w:after="160" w:line="278" w:lineRule="auto"/>
            </w:pPr>
            <w:r w:rsidRPr="000543C1">
              <w:t>CU-07</w:t>
            </w:r>
          </w:p>
        </w:tc>
        <w:tc>
          <w:tcPr>
            <w:tcW w:w="0" w:type="auto"/>
            <w:hideMark/>
          </w:tcPr>
          <w:p w14:paraId="14D34C88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Consolidar Despensa / Lote</w:t>
            </w:r>
          </w:p>
        </w:tc>
        <w:tc>
          <w:tcPr>
            <w:tcW w:w="0" w:type="auto"/>
            <w:hideMark/>
          </w:tcPr>
          <w:p w14:paraId="092BB588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Operador de Almacén</w:t>
            </w:r>
          </w:p>
        </w:tc>
        <w:tc>
          <w:tcPr>
            <w:tcW w:w="0" w:type="auto"/>
            <w:hideMark/>
          </w:tcPr>
          <w:p w14:paraId="6CDFD7C1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 xml:space="preserve">Agrupa mercancías mixtas (Secos y Perecederos) mediante el escaneo de códigos de barra para conformar "Cajas de Despensa Familiar", calcula </w:t>
            </w:r>
            <w:r w:rsidRPr="000543C1">
              <w:lastRenderedPageBreak/>
              <w:t>el peso acumulado e imprime etiquetas de salida.</w:t>
            </w:r>
          </w:p>
        </w:tc>
      </w:tr>
    </w:tbl>
    <w:p w14:paraId="3374049E" w14:textId="77777777" w:rsidR="000543C1" w:rsidRDefault="000543C1" w:rsidP="000543C1">
      <w:pPr>
        <w:rPr>
          <w:b/>
          <w:bCs/>
        </w:rPr>
      </w:pPr>
    </w:p>
    <w:p w14:paraId="54F9ACA9" w14:textId="6C45239C" w:rsidR="000543C1" w:rsidRPr="000543C1" w:rsidRDefault="000543C1" w:rsidP="000543C1">
      <w:pPr>
        <w:rPr>
          <w:b/>
          <w:bCs/>
        </w:rPr>
      </w:pPr>
      <w:r w:rsidRPr="000543C1">
        <w:rPr>
          <w:b/>
          <w:bCs/>
        </w:rPr>
        <w:t>Módulo 4: Gestión de Logística y Rutas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66"/>
        <w:gridCol w:w="2051"/>
        <w:gridCol w:w="1878"/>
        <w:gridCol w:w="4233"/>
      </w:tblGrid>
      <w:tr w:rsidR="000543C1" w:rsidRPr="000543C1" w14:paraId="1B3B9CEE" w14:textId="77777777" w:rsidTr="00054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1ADF5" w14:textId="77777777" w:rsidR="000543C1" w:rsidRPr="000543C1" w:rsidRDefault="000543C1" w:rsidP="000543C1">
            <w:pPr>
              <w:spacing w:after="160" w:line="278" w:lineRule="auto"/>
            </w:pPr>
            <w:r w:rsidRPr="000543C1">
              <w:t>ID</w:t>
            </w:r>
          </w:p>
        </w:tc>
        <w:tc>
          <w:tcPr>
            <w:tcW w:w="0" w:type="auto"/>
            <w:hideMark/>
          </w:tcPr>
          <w:p w14:paraId="035B4C53" w14:textId="77777777" w:rsidR="000543C1" w:rsidRPr="000543C1" w:rsidRDefault="000543C1" w:rsidP="000543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Caso de Uso</w:t>
            </w:r>
          </w:p>
        </w:tc>
        <w:tc>
          <w:tcPr>
            <w:tcW w:w="0" w:type="auto"/>
            <w:hideMark/>
          </w:tcPr>
          <w:p w14:paraId="608BC818" w14:textId="77777777" w:rsidR="000543C1" w:rsidRPr="000543C1" w:rsidRDefault="000543C1" w:rsidP="000543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Actor(es)</w:t>
            </w:r>
          </w:p>
        </w:tc>
        <w:tc>
          <w:tcPr>
            <w:tcW w:w="0" w:type="auto"/>
            <w:hideMark/>
          </w:tcPr>
          <w:p w14:paraId="6D88268B" w14:textId="77777777" w:rsidR="000543C1" w:rsidRPr="000543C1" w:rsidRDefault="000543C1" w:rsidP="000543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Descripción</w:t>
            </w:r>
          </w:p>
        </w:tc>
      </w:tr>
      <w:tr w:rsidR="000543C1" w:rsidRPr="000543C1" w14:paraId="2E397789" w14:textId="77777777" w:rsidTr="0005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028CE" w14:textId="77777777" w:rsidR="000543C1" w:rsidRPr="000543C1" w:rsidRDefault="000543C1" w:rsidP="000543C1">
            <w:pPr>
              <w:spacing w:after="160" w:line="278" w:lineRule="auto"/>
            </w:pPr>
            <w:r w:rsidRPr="000543C1">
              <w:t>CU-08</w:t>
            </w:r>
          </w:p>
        </w:tc>
        <w:tc>
          <w:tcPr>
            <w:tcW w:w="0" w:type="auto"/>
            <w:hideMark/>
          </w:tcPr>
          <w:p w14:paraId="762A5893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Asignar Carga y Planificar Ruta</w:t>
            </w:r>
          </w:p>
        </w:tc>
        <w:tc>
          <w:tcPr>
            <w:tcW w:w="0" w:type="auto"/>
            <w:hideMark/>
          </w:tcPr>
          <w:p w14:paraId="5194F544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Despachador</w:t>
            </w:r>
          </w:p>
        </w:tc>
        <w:tc>
          <w:tcPr>
            <w:tcW w:w="0" w:type="auto"/>
            <w:hideMark/>
          </w:tcPr>
          <w:p w14:paraId="5A9200E7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Vincula los lotes consolidados a una unidad vehicular específica según sus características (ej. Unidad TR-01 para refrigerados, CV-04 para secos), controlando el porcentaje de capacidad del transporte.</w:t>
            </w:r>
          </w:p>
        </w:tc>
      </w:tr>
      <w:tr w:rsidR="000543C1" w:rsidRPr="000543C1" w14:paraId="07B856AC" w14:textId="77777777" w:rsidTr="000543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B7F89" w14:textId="77777777" w:rsidR="000543C1" w:rsidRPr="000543C1" w:rsidRDefault="000543C1" w:rsidP="000543C1">
            <w:pPr>
              <w:spacing w:after="160" w:line="278" w:lineRule="auto"/>
            </w:pPr>
            <w:r w:rsidRPr="000543C1">
              <w:t>CU-09</w:t>
            </w:r>
          </w:p>
        </w:tc>
        <w:tc>
          <w:tcPr>
            <w:tcW w:w="0" w:type="auto"/>
            <w:hideMark/>
          </w:tcPr>
          <w:p w14:paraId="67489085" w14:textId="77777777" w:rsidR="000543C1" w:rsidRPr="000543C1" w:rsidRDefault="000543C1" w:rsidP="000543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Monitorear Flota en Tiempo Real</w:t>
            </w:r>
          </w:p>
        </w:tc>
        <w:tc>
          <w:tcPr>
            <w:tcW w:w="0" w:type="auto"/>
            <w:hideMark/>
          </w:tcPr>
          <w:p w14:paraId="65DD31EE" w14:textId="77777777" w:rsidR="000543C1" w:rsidRPr="000543C1" w:rsidRDefault="000543C1" w:rsidP="000543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Despachador, Administrador</w:t>
            </w:r>
          </w:p>
        </w:tc>
        <w:tc>
          <w:tcPr>
            <w:tcW w:w="0" w:type="auto"/>
            <w:hideMark/>
          </w:tcPr>
          <w:p w14:paraId="71D15BB6" w14:textId="77777777" w:rsidR="000543C1" w:rsidRPr="000543C1" w:rsidRDefault="000543C1" w:rsidP="000543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Visualiza en un mapa logístico el estado de las rutas, el porcentaje de carga del camión, la temperatura interna y el Tiempo Estimado de Llegada (ETA) al destino.</w:t>
            </w:r>
          </w:p>
        </w:tc>
      </w:tr>
      <w:tr w:rsidR="000543C1" w:rsidRPr="000543C1" w14:paraId="4F3B9579" w14:textId="77777777" w:rsidTr="0005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1BA35" w14:textId="77777777" w:rsidR="000543C1" w:rsidRPr="000543C1" w:rsidRDefault="000543C1" w:rsidP="000543C1">
            <w:pPr>
              <w:spacing w:after="160" w:line="278" w:lineRule="auto"/>
            </w:pPr>
            <w:r w:rsidRPr="000543C1">
              <w:t>CU-10</w:t>
            </w:r>
          </w:p>
        </w:tc>
        <w:tc>
          <w:tcPr>
            <w:tcW w:w="0" w:type="auto"/>
            <w:hideMark/>
          </w:tcPr>
          <w:p w14:paraId="7FB16628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Gestionar Incidencias en Ruta</w:t>
            </w:r>
          </w:p>
        </w:tc>
        <w:tc>
          <w:tcPr>
            <w:tcW w:w="0" w:type="auto"/>
            <w:hideMark/>
          </w:tcPr>
          <w:p w14:paraId="53A903BE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>Despachador</w:t>
            </w:r>
          </w:p>
        </w:tc>
        <w:tc>
          <w:tcPr>
            <w:tcW w:w="0" w:type="auto"/>
            <w:hideMark/>
          </w:tcPr>
          <w:p w14:paraId="16016991" w14:textId="77777777" w:rsidR="000543C1" w:rsidRPr="000543C1" w:rsidRDefault="000543C1" w:rsidP="000543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43C1">
              <w:t xml:space="preserve">Permite interceptar alertas operativas de tráfico o desvíos no autorizados, ejecutando acciones de </w:t>
            </w:r>
            <w:proofErr w:type="spellStart"/>
            <w:r w:rsidRPr="000543C1">
              <w:t>re-enrutamiento</w:t>
            </w:r>
            <w:proofErr w:type="spellEnd"/>
            <w:r w:rsidRPr="000543C1">
              <w:t xml:space="preserve"> automático o manual.</w:t>
            </w:r>
          </w:p>
        </w:tc>
      </w:tr>
      <w:tr w:rsidR="000543C1" w:rsidRPr="000543C1" w14:paraId="277ACE28" w14:textId="77777777" w:rsidTr="000543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22CD5" w14:textId="77777777" w:rsidR="000543C1" w:rsidRPr="000543C1" w:rsidRDefault="000543C1" w:rsidP="000543C1">
            <w:pPr>
              <w:spacing w:after="160" w:line="278" w:lineRule="auto"/>
            </w:pPr>
            <w:r w:rsidRPr="000543C1">
              <w:t>CU-11</w:t>
            </w:r>
          </w:p>
        </w:tc>
        <w:tc>
          <w:tcPr>
            <w:tcW w:w="0" w:type="auto"/>
            <w:hideMark/>
          </w:tcPr>
          <w:p w14:paraId="6EDEB41A" w14:textId="77777777" w:rsidR="000543C1" w:rsidRPr="000543C1" w:rsidRDefault="000543C1" w:rsidP="000543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Registrar Historial y Confirmación de Entrega</w:t>
            </w:r>
          </w:p>
        </w:tc>
        <w:tc>
          <w:tcPr>
            <w:tcW w:w="0" w:type="auto"/>
            <w:hideMark/>
          </w:tcPr>
          <w:p w14:paraId="70B049A5" w14:textId="77777777" w:rsidR="000543C1" w:rsidRPr="000543C1" w:rsidRDefault="000543C1" w:rsidP="000543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Despachador, Administrador</w:t>
            </w:r>
          </w:p>
        </w:tc>
        <w:tc>
          <w:tcPr>
            <w:tcW w:w="0" w:type="auto"/>
            <w:hideMark/>
          </w:tcPr>
          <w:p w14:paraId="3606370D" w14:textId="77777777" w:rsidR="000543C1" w:rsidRPr="000543C1" w:rsidRDefault="000543C1" w:rsidP="000543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43C1">
              <w:t>Almacena el registro histórico con fecha exacta, estatus ("Entrega Exitosa"), conductor, lote y comunidad de destino (ej. Comedor Comunitario, Albergue).</w:t>
            </w:r>
          </w:p>
        </w:tc>
      </w:tr>
    </w:tbl>
    <w:p w14:paraId="3A5CE78E" w14:textId="77777777" w:rsidR="000543C1" w:rsidRDefault="000543C1" w:rsidP="000543C1">
      <w:pPr>
        <w:rPr>
          <w:b/>
          <w:bCs/>
        </w:rPr>
      </w:pPr>
    </w:p>
    <w:p w14:paraId="46592C23" w14:textId="77777777" w:rsidR="000543C1" w:rsidRDefault="000543C1" w:rsidP="000543C1">
      <w:pPr>
        <w:rPr>
          <w:b/>
          <w:bCs/>
        </w:rPr>
      </w:pPr>
    </w:p>
    <w:p w14:paraId="0562A1A9" w14:textId="77777777" w:rsidR="000543C1" w:rsidRDefault="000543C1" w:rsidP="000543C1">
      <w:pPr>
        <w:rPr>
          <w:b/>
          <w:bCs/>
        </w:rPr>
      </w:pPr>
    </w:p>
    <w:p w14:paraId="451EEB7B" w14:textId="77777777" w:rsidR="000543C1" w:rsidRDefault="000543C1" w:rsidP="000543C1">
      <w:pPr>
        <w:rPr>
          <w:b/>
          <w:bCs/>
        </w:rPr>
      </w:pPr>
    </w:p>
    <w:p w14:paraId="068961A7" w14:textId="77777777" w:rsidR="000543C1" w:rsidRDefault="000543C1" w:rsidP="000543C1">
      <w:pPr>
        <w:rPr>
          <w:b/>
          <w:bCs/>
        </w:rPr>
      </w:pPr>
    </w:p>
    <w:p w14:paraId="7C1FB7AA" w14:textId="77777777" w:rsidR="000543C1" w:rsidRDefault="000543C1" w:rsidP="000543C1">
      <w:pPr>
        <w:rPr>
          <w:b/>
          <w:bCs/>
        </w:rPr>
      </w:pPr>
    </w:p>
    <w:p w14:paraId="174885ED" w14:textId="77777777" w:rsidR="000543C1" w:rsidRDefault="000543C1" w:rsidP="000543C1">
      <w:pPr>
        <w:rPr>
          <w:b/>
          <w:bCs/>
        </w:rPr>
      </w:pPr>
    </w:p>
    <w:p w14:paraId="322B92FB" w14:textId="77777777" w:rsidR="000543C1" w:rsidRDefault="000543C1" w:rsidP="000543C1">
      <w:pPr>
        <w:rPr>
          <w:b/>
          <w:bCs/>
        </w:rPr>
      </w:pPr>
    </w:p>
    <w:p w14:paraId="72E7E492" w14:textId="77777777" w:rsidR="000543C1" w:rsidRDefault="000543C1" w:rsidP="000543C1">
      <w:pPr>
        <w:rPr>
          <w:b/>
          <w:bCs/>
        </w:rPr>
      </w:pPr>
    </w:p>
    <w:p w14:paraId="2D43A59B" w14:textId="4CB26560" w:rsidR="000543C1" w:rsidRPr="000543C1" w:rsidRDefault="000543C1" w:rsidP="000543C1">
      <w:pPr>
        <w:rPr>
          <w:b/>
          <w:bCs/>
        </w:rPr>
      </w:pPr>
      <w:r w:rsidRPr="000543C1">
        <w:rPr>
          <w:b/>
          <w:bCs/>
        </w:rPr>
        <w:t>3. Detalle de Flujos Principales y Excepciones (Ejemplos Clave)</w:t>
      </w:r>
    </w:p>
    <w:p w14:paraId="1734F351" w14:textId="77777777" w:rsidR="000543C1" w:rsidRPr="000543C1" w:rsidRDefault="000543C1" w:rsidP="000543C1">
      <w:pPr>
        <w:rPr>
          <w:b/>
          <w:bCs/>
        </w:rPr>
      </w:pPr>
      <w:r w:rsidRPr="000543C1">
        <w:rPr>
          <w:b/>
          <w:bCs/>
        </w:rPr>
        <w:t>CU-03: Registrar Entrada de Mercancía</w:t>
      </w:r>
    </w:p>
    <w:p w14:paraId="65673341" w14:textId="77777777" w:rsidR="000543C1" w:rsidRPr="000543C1" w:rsidRDefault="000543C1" w:rsidP="000543C1">
      <w:pPr>
        <w:numPr>
          <w:ilvl w:val="0"/>
          <w:numId w:val="2"/>
        </w:numPr>
      </w:pPr>
      <w:r w:rsidRPr="000543C1">
        <w:rPr>
          <w:b/>
          <w:bCs/>
        </w:rPr>
        <w:t>Precondición:</w:t>
      </w:r>
      <w:r w:rsidRPr="000543C1">
        <w:t xml:space="preserve"> El donante debe estar seleccionado o registrado previamente en el sistema.</w:t>
      </w:r>
    </w:p>
    <w:p w14:paraId="432633BB" w14:textId="77777777" w:rsidR="000543C1" w:rsidRPr="000543C1" w:rsidRDefault="000543C1" w:rsidP="000543C1">
      <w:pPr>
        <w:numPr>
          <w:ilvl w:val="0"/>
          <w:numId w:val="2"/>
        </w:numPr>
      </w:pPr>
      <w:r w:rsidRPr="000543C1">
        <w:rPr>
          <w:b/>
          <w:bCs/>
        </w:rPr>
        <w:t>Flujo Principal:</w:t>
      </w:r>
    </w:p>
    <w:p w14:paraId="2B9B7516" w14:textId="77777777" w:rsidR="000543C1" w:rsidRPr="000543C1" w:rsidRDefault="000543C1" w:rsidP="000543C1">
      <w:pPr>
        <w:numPr>
          <w:ilvl w:val="1"/>
          <w:numId w:val="2"/>
        </w:numPr>
      </w:pPr>
      <w:r w:rsidRPr="000543C1">
        <w:t xml:space="preserve">El Receptor selecciona el donante (ej. </w:t>
      </w:r>
      <w:r w:rsidRPr="000543C1">
        <w:rPr>
          <w:i/>
          <w:iCs/>
        </w:rPr>
        <w:t>Supermercados Cuitlahuac</w:t>
      </w:r>
      <w:r w:rsidRPr="000543C1">
        <w:t>).</w:t>
      </w:r>
    </w:p>
    <w:p w14:paraId="05E792E7" w14:textId="77777777" w:rsidR="000543C1" w:rsidRPr="000543C1" w:rsidRDefault="000543C1" w:rsidP="000543C1">
      <w:pPr>
        <w:numPr>
          <w:ilvl w:val="1"/>
          <w:numId w:val="2"/>
        </w:numPr>
      </w:pPr>
      <w:r w:rsidRPr="000543C1">
        <w:t>Selecciona la categoría principal de los insumos (Abarrotes, Frutas, Lácteos, etc.).</w:t>
      </w:r>
    </w:p>
    <w:p w14:paraId="1FFB6D74" w14:textId="77777777" w:rsidR="000543C1" w:rsidRPr="000543C1" w:rsidRDefault="000543C1" w:rsidP="000543C1">
      <w:pPr>
        <w:numPr>
          <w:ilvl w:val="1"/>
          <w:numId w:val="2"/>
        </w:numPr>
      </w:pPr>
      <w:r w:rsidRPr="000543C1">
        <w:t>Ingresa el peso total en kilogramos y digita o genera el número de lote interno.</w:t>
      </w:r>
    </w:p>
    <w:p w14:paraId="0BA2C433" w14:textId="77777777" w:rsidR="000543C1" w:rsidRPr="000543C1" w:rsidRDefault="000543C1" w:rsidP="000543C1">
      <w:pPr>
        <w:numPr>
          <w:ilvl w:val="1"/>
          <w:numId w:val="2"/>
        </w:numPr>
      </w:pPr>
      <w:r w:rsidRPr="000543C1">
        <w:t xml:space="preserve">Si el producto es "Perecedero", el </w:t>
      </w:r>
      <w:proofErr w:type="gramStart"/>
      <w:r w:rsidRPr="000543C1">
        <w:t>sistema habilita obligatoriamente</w:t>
      </w:r>
      <w:proofErr w:type="gramEnd"/>
      <w:r w:rsidRPr="000543C1">
        <w:t xml:space="preserve"> los campos de "Fecha de Caducidad" y "Temperatura de llegada".</w:t>
      </w:r>
    </w:p>
    <w:p w14:paraId="7E4D8FD2" w14:textId="77777777" w:rsidR="000543C1" w:rsidRPr="000543C1" w:rsidRDefault="000543C1" w:rsidP="000543C1">
      <w:pPr>
        <w:numPr>
          <w:ilvl w:val="1"/>
          <w:numId w:val="2"/>
        </w:numPr>
      </w:pPr>
      <w:r w:rsidRPr="000543C1">
        <w:t>El sistema guarda el registro en estatus "Pendiente de Clasificación".</w:t>
      </w:r>
    </w:p>
    <w:p w14:paraId="00936D72" w14:textId="77777777" w:rsidR="000543C1" w:rsidRPr="000543C1" w:rsidRDefault="000543C1" w:rsidP="000543C1">
      <w:pPr>
        <w:rPr>
          <w:b/>
          <w:bCs/>
        </w:rPr>
      </w:pPr>
      <w:r w:rsidRPr="000543C1">
        <w:rPr>
          <w:b/>
          <w:bCs/>
        </w:rPr>
        <w:t>CU-10: Gestionar Incidencias en Ruta (Flujo Excepcional)</w:t>
      </w:r>
    </w:p>
    <w:p w14:paraId="32DA4F29" w14:textId="77777777" w:rsidR="000543C1" w:rsidRPr="000543C1" w:rsidRDefault="000543C1" w:rsidP="000543C1">
      <w:pPr>
        <w:numPr>
          <w:ilvl w:val="0"/>
          <w:numId w:val="3"/>
        </w:numPr>
      </w:pPr>
      <w:r w:rsidRPr="000543C1">
        <w:rPr>
          <w:b/>
          <w:bCs/>
        </w:rPr>
        <w:t>Escenario: Retraso por Tráfico o Desvío</w:t>
      </w:r>
    </w:p>
    <w:p w14:paraId="7C1B99D4" w14:textId="77777777" w:rsidR="000543C1" w:rsidRPr="000543C1" w:rsidRDefault="000543C1" w:rsidP="000543C1">
      <w:pPr>
        <w:numPr>
          <w:ilvl w:val="1"/>
          <w:numId w:val="3"/>
        </w:numPr>
      </w:pPr>
      <w:r w:rsidRPr="000543C1">
        <w:t>El sistema detecta mediante telemetría un retraso severo (ej. +45 min) o un desvío de la unidad.</w:t>
      </w:r>
    </w:p>
    <w:p w14:paraId="49E95FBA" w14:textId="77777777" w:rsidR="000543C1" w:rsidRPr="000543C1" w:rsidRDefault="000543C1" w:rsidP="000543C1">
      <w:pPr>
        <w:numPr>
          <w:ilvl w:val="1"/>
          <w:numId w:val="3"/>
        </w:numPr>
      </w:pPr>
      <w:r w:rsidRPr="000543C1">
        <w:t>Se dispara una alerta visual en el panel del Despachador (</w:t>
      </w:r>
      <w:r w:rsidRPr="000543C1">
        <w:rPr>
          <w:i/>
          <w:iCs/>
        </w:rPr>
        <w:t>Alertas activas hoy</w:t>
      </w:r>
      <w:r w:rsidRPr="000543C1">
        <w:t>).</w:t>
      </w:r>
    </w:p>
    <w:p w14:paraId="190A2EA0" w14:textId="77777777" w:rsidR="000543C1" w:rsidRPr="000543C1" w:rsidRDefault="000543C1" w:rsidP="000543C1">
      <w:pPr>
        <w:numPr>
          <w:ilvl w:val="1"/>
          <w:numId w:val="3"/>
        </w:numPr>
      </w:pPr>
      <w:r w:rsidRPr="000543C1">
        <w:t>El Despachador presiona "Revisar" o "</w:t>
      </w:r>
      <w:proofErr w:type="spellStart"/>
      <w:r w:rsidRPr="000543C1">
        <w:t>Re-enrutar</w:t>
      </w:r>
      <w:proofErr w:type="spellEnd"/>
      <w:r w:rsidRPr="000543C1">
        <w:t>".</w:t>
      </w:r>
    </w:p>
    <w:p w14:paraId="36AB719D" w14:textId="77777777" w:rsidR="000543C1" w:rsidRPr="000543C1" w:rsidRDefault="000543C1" w:rsidP="000543C1">
      <w:pPr>
        <w:numPr>
          <w:ilvl w:val="1"/>
          <w:numId w:val="3"/>
        </w:numPr>
      </w:pPr>
      <w:r w:rsidRPr="000543C1">
        <w:t>El sistema calcula una ruta alternativa y reasigna el lote para evitar romper la cadena de frío o demorar la entrega a la comunidad de destino.</w:t>
      </w:r>
    </w:p>
    <w:p w14:paraId="6A32646E" w14:textId="77777777" w:rsidR="000543C1" w:rsidRPr="000543C1" w:rsidRDefault="000543C1" w:rsidP="000543C1">
      <w:pPr>
        <w:numPr>
          <w:ilvl w:val="1"/>
          <w:numId w:val="3"/>
        </w:numPr>
      </w:pPr>
      <w:r w:rsidRPr="000543C1">
        <w:t xml:space="preserve">Se añade una nota automática en la bitácora histórica: </w:t>
      </w:r>
      <w:r w:rsidRPr="000543C1">
        <w:rPr>
          <w:i/>
          <w:iCs/>
        </w:rPr>
        <w:t>"Sistema reasignó la ruta para LOTE-XXXX. Motivo: Retraso por tráfico"</w:t>
      </w:r>
      <w:r w:rsidRPr="000543C1">
        <w:t>.</w:t>
      </w:r>
    </w:p>
    <w:p w14:paraId="5BC990F2" w14:textId="77777777" w:rsidR="001C0EF5" w:rsidRDefault="001C0EF5"/>
    <w:sectPr w:rsidR="001C0EF5" w:rsidSect="000543C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D269F"/>
    <w:multiLevelType w:val="multilevel"/>
    <w:tmpl w:val="C914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A3DB8"/>
    <w:multiLevelType w:val="multilevel"/>
    <w:tmpl w:val="FEE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B567A"/>
    <w:multiLevelType w:val="multilevel"/>
    <w:tmpl w:val="92EE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532310">
    <w:abstractNumId w:val="1"/>
  </w:num>
  <w:num w:numId="2" w16cid:durableId="706218558">
    <w:abstractNumId w:val="2"/>
  </w:num>
  <w:num w:numId="3" w16cid:durableId="210167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3C1"/>
    <w:rsid w:val="000543C1"/>
    <w:rsid w:val="001C0EF5"/>
    <w:rsid w:val="00477BD8"/>
    <w:rsid w:val="0065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2A221"/>
  <w15:chartTrackingRefBased/>
  <w15:docId w15:val="{E8EEDB9F-B095-4E8B-9D9E-ED2C50D2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4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4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4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4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4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4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4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4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4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4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43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43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43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43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43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43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4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4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4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4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4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43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43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43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4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43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43C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543C1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43C1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decuadrcula4">
    <w:name w:val="Grid Table 4"/>
    <w:basedOn w:val="Tablanormal"/>
    <w:uiPriority w:val="49"/>
    <w:rsid w:val="000543C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790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SEDA</dc:title>
  <dc:subject>Casos de uso</dc:subject>
  <dc:creator>Equipo4</dc:creator>
  <cp:keywords/>
  <dc:description/>
  <cp:lastModifiedBy>Elian .exe</cp:lastModifiedBy>
  <cp:revision>2</cp:revision>
  <dcterms:created xsi:type="dcterms:W3CDTF">2026-05-28T20:41:00Z</dcterms:created>
  <dcterms:modified xsi:type="dcterms:W3CDTF">2026-05-28T20:41:00Z</dcterms:modified>
</cp:coreProperties>
</file>