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media/image1.png" ContentType="image/png"/>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pBdr/>
        <w:shd w:val="clear" w:fill="auto"/>
        <w:spacing w:lineRule="auto" w:line="276" w:before="0" w:after="0"/>
        <w:ind w:hanging="0" w:left="0" w:right="0"/>
        <w:jc w:val="left"/>
        <w:rPr>
          <w:rFonts w:ascii="Arial" w:hAnsi="Arial" w:eastAsia="Arial" w:cs="Arial"/>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ascii="Arial" w:hAnsi="Arial"/>
          <w:b w:val="false"/>
          <w:i w:val="false"/>
          <w:caps w:val="false"/>
          <w:smallCaps w:val="false"/>
          <w:strike w:val="false"/>
          <w:dstrike w:val="false"/>
          <w:color w:val="000000"/>
          <w:position w:val="0"/>
          <w:sz w:val="22"/>
          <w:sz w:val="22"/>
          <w:szCs w:val="22"/>
          <w:u w:val="none"/>
          <w:shd w:fill="auto" w:val="clear"/>
          <w:vertAlign w:val="baseline"/>
        </w:rPr>
      </w:r>
    </w:p>
    <w:tbl>
      <w:tr>
        <w:trPr/>
        <w:tc>
          <w:tcPr>
            <w:tcW w:w="8984" w:type="dxa"/>
            <w:gridSpan w:val="9"/>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HISTORIA DE USUARIO</w:t>
            </w:r>
          </w:p>
        </w:tc>
      </w:tr>
      <w:tr>
        <w:trPr/>
        <w:tc>
          <w:tcPr>
            <w:tcW w:w="1140" w:type="dxa"/>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Código:</w:t>
            </w:r>
          </w:p>
        </w:tc>
        <w:tc>
          <w:tcPr>
            <w:tcW w:w="969"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t xml:space="preserve">HU-13</w:t>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Nombre:</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Suspender Acceso</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Complejidad:</w:t>
            </w:r>
          </w:p>
        </w:tc>
        <w:tc>
          <w:tcPr>
            <w:tcW w:w="6875" w:type="dxa"/>
            <w:gridSpan w:val="6"/>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Media</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HU Relacionada:</w:t>
            </w:r>
          </w:p>
        </w:tc>
        <w:tc>
          <w:tcPr>
            <w:tcW w:w="6875" w:type="dxa"/>
            <w:gridSpan w:val="6"/>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r>
              <w:rPr/>
              <w:t xml:space="preserve">HU-03, HU-11</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Módulo:</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Módulo de Gestión de Personal</w:t>
            </w:r>
          </w:p>
        </w:tc>
      </w:tr>
      <w:tr>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Descripción:</w:t>
            </w:r>
          </w:p>
        </w:tc>
        <w:tc>
          <w:tcPr>
            <w:tcW w:w="1380"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Yo como</w:t>
            </w:r>
          </w:p>
        </w:tc>
        <w:tc>
          <w:tcPr>
            <w:tcW w:w="5495" w:type="dxa"/>
            <w:gridSpan w:val="4"/>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both"/>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gestor de personal</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Requiero</w:t>
            </w:r>
          </w:p>
        </w:tc>
        <w:tc>
          <w:tcPr>
            <w:tcW w:w="5495" w:type="dxa"/>
            <w:gridSpan w:val="4"/>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both"/>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suspender temporalmente un permiso de acceso indicando una fecha de reactivación de referencia</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Para</w:t>
            </w:r>
          </w:p>
        </w:tc>
        <w:tc>
          <w:tcPr>
            <w:tcW w:w="5495" w:type="dxa"/>
            <w:gridSpan w:val="4"/>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both"/>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bloquear el ingreso de un empleado a un área restringida por un tiempo, sin eliminar el permiso</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Requerimiento:</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40" w:before="0" w:after="0"/>
              <w:ind w:hanging="0" w:left="0" w:right="0"/>
              <w:jc w:val="both"/>
              <w:rPr/>
            </w:pPr>
            <w:r>
              <w:rPr/>
              <w:t xml:space="preserve">El sistema debe permitir al gestor de personal suspender temporalmente el permiso de acceso de un empleado sin eliminarlo. Al suspender, el gestor indica una fecha de reactivación como referencia y el empleado deja de poder ingresar al área de inmediato. El permiso conserva su información para poder reactivarse después.</w:t>
              <w:br/>
              <w:t xml:space="preserve">Es importante aclarar que la reactivación NO ocurre automáticamente cuando llega esa fecha: el permiso permanece suspendido hasta que el gestor lo reactive de forma manual. La fecha solo sirve como recordatorio de cuándo se previó reactivar. Mientras está suspendido, el permiso no se puede editar.</w:t>
              <w:br/>
              <w:t xml:space="preserve">Si el permiso se suspendió porque el empleado quedó inactivo y después el empleado vuelve a estar activo, los permisos suspendidos por ese motivo se reactivan junto con él. La suspensión y la reactivación también se pueden realizar desde la ficha del empleado.</w:t>
            </w:r>
          </w:p>
          <w:p>
            <w:pPr>
              <w:pStyle w:val="normal1"/>
              <w:keepNext w:val="false"/>
              <w:keepLines w:val="false"/>
              <w:widowControl/>
              <w:pBdr/>
              <w:shd w:val="clear" w:fill="auto"/>
              <w:spacing w:lineRule="auto" w:line="240" w:before="0" w:after="0"/>
              <w:ind w:hanging="0" w:left="360" w:right="0"/>
              <w:jc w:val="both"/>
              <w:rPr/>
            </w:pPr>
            <w:r>
              <w:rPr/>
            </w:r>
          </w:p>
        </w:tc>
      </w:tr>
      <w:tr>
        <w:trPr/>
        <w:tc>
          <w:tcPr>
            <w:tcW w:w="8984" w:type="dxa"/>
            <w:gridSpan w:val="9"/>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CRITERIOS DE ACEPTACIÓN</w:t>
            </w:r>
          </w:p>
        </w:tc>
      </w:tr>
      <w:tr>
        <w:trPr>
          <w:trHeight w:val="49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01</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que el gestor selecciona un permiso activo de un empleado</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define la fecha de reactivación de referencia y confirma la suspensión</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el permiso pasa a estar suspendido, el empleado pierde el acceso a esa área de inmediato y el sistema muestra la confirmación de la suspensión</w:t>
            </w:r>
          </w:p>
        </w:tc>
      </w:tr>
      <w:tr>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02</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que un permiso está suspendido con su fecha de reactivación registrada</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llega o pasa esa fecha</w:t>
            </w:r>
          </w:p>
        </w:tc>
      </w:tr>
      <w:tr>
        <w:trPr>
          <w:trHeight w:val="67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el permiso sigue suspendido; el sistema NO lo reactiva por sí solo, porque la reactivación es siempre manual</w:t>
            </w:r>
          </w:p>
        </w:tc>
      </w:tr>
      <w:tr>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03</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que un permiso está suspendido</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el gestor lo reactiva de forma manual</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el permiso vuelve a estar activo y el empleado recupera el acceso al área correspondiente</w:t>
            </w:r>
          </w:p>
        </w:tc>
      </w:tr>
      <w:tr>
        <w:trPr>
          <w:trHeight w:val="22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04</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widowControl/>
              <w:bidi w:val="0"/>
              <w:spacing w:lineRule="auto" w:line="259" w:before="0" w:after="160"/>
              <w:jc w:val="left"/>
              <w:rPr/>
            </w:pPr>
            <w:r>
              <w:rPr/>
              <w:t xml:space="preserve">que un permiso está suspendido</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4"/>
                <w:sz w:val="24"/>
                <w:szCs w:val="24"/>
                <w:u w:val="none"/>
                <w:shd w:fill="auto" w:val="clear"/>
                <w:vertAlign w:val="baseline"/>
              </w:rPr>
            </w:pPr>
            <w:r>
              <w:rPr/>
              <w:t xml:space="preserve">el gestor intenta modificarlo</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i w:val="false"/>
                <w:i w:val="false"/>
                <w:caps w:val="false"/>
                <w:smallCaps w:val="false"/>
                <w:strike w:val="false"/>
                <w:dstrike w:val="false"/>
                <w:color w:val="000000"/>
                <w:position w:val="0"/>
                <w:sz w:val="22"/>
                <w:sz w:val="22"/>
                <w:szCs w:val="22"/>
                <w:u w:val="none"/>
                <w:shd w:fill="auto" w:val="clear"/>
                <w:vertAlign w:val="baseline"/>
              </w:rPr>
            </w:pPr>
            <w:r>
              <w:rPr/>
              <w:t xml:space="preserve">el sistema no permite la edición mientras el permiso esté suspendido y lo indica en la interfaz</w:t>
            </w:r>
          </w:p>
        </w:tc>
      </w:tr>
      <w:tr>
        <w:trPr>
          <w:trHeight w:val="22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05</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widowControl/>
              <w:bidi w:val="0"/>
              <w:spacing w:lineRule="auto" w:line="259" w:before="0" w:after="160"/>
              <w:jc w:val="left"/>
              <w:rPr/>
            </w:pPr>
            <w:r>
              <w:rPr/>
              <w:t xml:space="preserve">que los permisos de un empleado se suspendieron porque el empleado quedó inactivo</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4"/>
                <w:sz w:val="24"/>
                <w:szCs w:val="24"/>
                <w:u w:val="none"/>
                <w:shd w:fill="auto" w:val="clear"/>
                <w:vertAlign w:val="baseline"/>
              </w:rPr>
            </w:pPr>
            <w:r>
              <w:rPr/>
              <w:t xml:space="preserve">el gestor vuelve a activar al empleado</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i w:val="false"/>
                <w:i w:val="false"/>
                <w:caps w:val="false"/>
                <w:smallCaps w:val="false"/>
                <w:strike w:val="false"/>
                <w:dstrike w:val="false"/>
                <w:color w:val="000000"/>
                <w:position w:val="0"/>
                <w:sz w:val="22"/>
                <w:sz w:val="22"/>
                <w:szCs w:val="22"/>
                <w:u w:val="none"/>
                <w:shd w:fill="auto" w:val="clear"/>
                <w:vertAlign w:val="baseline"/>
              </w:rPr>
            </w:pPr>
            <w:r>
              <w:rPr/>
              <w:t xml:space="preserve">los permisos suspendidos por ese motivo se reactivan junto con el empleado</w:t>
            </w:r>
          </w:p>
        </w:tc>
      </w:tr>
      <w:tr>
        <w:trPr>
          <w:trHeight w:val="22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06</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widowControl/>
              <w:bidi w:val="0"/>
              <w:spacing w:lineRule="auto" w:line="259" w:before="0" w:after="160"/>
              <w:jc w:val="left"/>
              <w:rPr/>
            </w:pPr>
            <w:r>
              <w:rPr/>
              <w:t xml:space="preserve">que el gestor está viendo la ficha del empleado</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4"/>
                <w:sz w:val="24"/>
                <w:szCs w:val="24"/>
                <w:u w:val="none"/>
                <w:shd w:fill="auto" w:val="clear"/>
                <w:vertAlign w:val="baseline"/>
              </w:rPr>
            </w:pPr>
            <w:r>
              <w:rPr/>
              <w:t xml:space="preserve">suspende o reactiva un permiso desde allí</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i w:val="false"/>
                <w:i w:val="false"/>
                <w:caps w:val="false"/>
                <w:smallCaps w:val="false"/>
                <w:strike w:val="false"/>
                <w:dstrike w:val="false"/>
                <w:color w:val="000000"/>
                <w:position w:val="0"/>
                <w:sz w:val="22"/>
                <w:sz w:val="22"/>
                <w:szCs w:val="22"/>
                <w:u w:val="none"/>
                <w:shd w:fill="auto" w:val="clear"/>
                <w:vertAlign w:val="baseline"/>
              </w:rPr>
            </w:pPr>
            <w:r>
              <w:rPr/>
              <w:t xml:space="preserve">el sistema aplica el cambio igual que desde la pantalla de permisos y la información queda actualizada en ambos lugares</w:t>
            </w:r>
          </w:p>
        </w:tc>
      </w:tr>
      <w:tr>
        <w:trPr/>
        <w:tc>
          <w:tcPr>
            <w:tcW w:w="8984" w:type="dxa"/>
            <w:gridSpan w:val="9"/>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TAREAS</w:t>
            </w:r>
          </w:p>
        </w:tc>
      </w:tr>
      <w:tr>
        <w:trPr>
          <w:trHeight w:val="656" w:hRule="atLeast"/>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No</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Descripción</w:t>
            </w:r>
          </w:p>
        </w:tc>
      </w:tr>
      <w:tr>
        <w:trPr>
          <w:trHeight w:val="703" w:hRule="atLeast"/>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1</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left"/>
              <w:rPr/>
            </w:pPr>
            <w:r>
              <w:rPr/>
              <w:t xml:space="preserve">Diseñar la opción de suspender en la lista de permisos con el campo de fecha de reactivación</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2</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Implementar el proceso de suspensión que cambia el estado del permiso y guarda la fecha de referencia</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3</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Implementar el proceso de reactivación manual</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4</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Garantizar que un permiso suspendido no se pueda editar</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5</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Implementar la reactivación en cadena al volver a activar al empleado</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6</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Incluir la suspensión y la reactivación en la ficha del empleado</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7</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Mostrar el diálogo de confirmación con la fecha de reactivación antes de suspender</w:t>
            </w:r>
          </w:p>
        </w:tc>
      </w:tr>
      <w:tr>
        <w:trPr/>
        <w:tc>
          <w:tcPr>
            <w:tcW w:w="8984" w:type="dxa"/>
            <w:gridSpan w:val="9"/>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CONTROL DE VERSIONES</w:t>
            </w:r>
          </w:p>
        </w:tc>
      </w:tr>
      <w:tr>
        <w:trPr/>
        <w:tc>
          <w:tcPr>
            <w:tcW w:w="1191"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Versión</w:t>
            </w:r>
          </w:p>
        </w:tc>
        <w:tc>
          <w:tcPr>
            <w:tcW w:w="1089"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Fecha</w:t>
            </w:r>
          </w:p>
        </w:tc>
        <w:tc>
          <w:tcPr>
            <w:tcW w:w="1425"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Autor</w:t>
            </w:r>
          </w:p>
        </w:tc>
        <w:tc>
          <w:tcPr>
            <w:tcW w:w="1650"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Revisión</w:t>
            </w:r>
          </w:p>
        </w:tc>
        <w:tc>
          <w:tcPr>
            <w:tcW w:w="1785"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Descripción</w:t>
            </w:r>
          </w:p>
        </w:tc>
        <w:tc>
          <w:tcPr>
            <w:tcW w:w="1844"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Aprobador</w:t>
            </w:r>
          </w:p>
        </w:tc>
      </w:tr>
      <w:tr>
        <w:trPr/>
        <w:tc>
          <w:tcPr>
            <w:tcW w:w="1191"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Versión</w:t>
            </w:r>
          </w:p>
        </w:tc>
        <w:tc>
          <w:tcPr>
            <w:tcW w:w="1089"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Fecha</w:t>
            </w:r>
          </w:p>
        </w:tc>
        <w:tc>
          <w:tcPr>
            <w:tcW w:w="1425"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
          </w:p>
        </w:tc>
        <w:tc>
          <w:tcPr>
            <w:tcW w:w="1650"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
          </w:p>
        </w:tc>
        <w:tc>
          <w:tcPr>
            <w:tcW w:w="1785"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Descripción</w:t>
            </w:r>
          </w:p>
        </w:tc>
        <w:tc>
          <w:tcPr>
            <w:tcW w:w="1844"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r>
    </w:tbl>
    <w:p>
      <w:pPr>
        <w:pStyle w:val="normal1"/>
        <w:keepNext w:val="false"/>
        <w:keepLines w:val="false"/>
        <w:pageBreakBefore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sectPr>
      <w:headerReference w:type="even" r:id="rId2"/>
      <w:headerReference w:type="default" r:id="rId3"/>
      <w:headerReference w:type="first" r:id="rId4"/>
      <w:type w:val="nextPage"/>
      <w:pgSz w:w="12240" w:h="15840"/>
      <w:pgMar w:left="1701" w:right="1701" w:gutter="0" w:header="708" w:top="1414" w:footer="0" w:bottom="1417"/>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Georgia">
    <w:charset w:val="01"/>
    <w:family w:val="roman"/>
    <w:pitch w:val="variable"/>
  </w:font>
  <w:font w:name="Times New Roman">
    <w:charset w:val="01"/>
    <w:family w:val="roman"/>
    <w:pitch w:val="variable"/>
  </w:font>
  <w:font w:name="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t xml:space="preserve">                                      </w:t>
    </w:r>
  </w:p>
  <w:tbl>
    <w:tblPr>
      <w:tblW w:w="8794" w:type="dxa"/>
      <w:jc w:val="left"/>
      <w:tblInd w:w="38" w:type="dxa"/>
      <w:tblLayout w:type="fixed"/>
      <w:tblCellMar>
        <w:top w:w="55" w:type="dxa"/>
        <w:left w:w="55" w:type="dxa"/>
        <w:bottom w:w="55" w:type="dxa"/>
        <w:right w:w="55" w:type="dxa"/>
      </w:tblCellMar>
    </w:tblPr>
    <w:tblGrid>
      <w:gridCol w:w="2034"/>
      <w:gridCol w:w="5447"/>
      <w:gridCol w:w="1313"/>
    </w:tblGrid>
    <w:tr>
      <w:trPr/>
      <w:tc>
        <w:tcPr>
          <w:tcW w:w="2034"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drawing>
              <wp:anchor behindDoc="0" distT="0" distB="0" distL="0" distR="0" simplePos="0" locked="0" layoutInCell="0" allowOverlap="1" relativeHeight="2">
                <wp:simplePos x="0" y="0"/>
                <wp:positionH relativeFrom="column">
                  <wp:posOffset>205740</wp:posOffset>
                </wp:positionH>
                <wp:positionV relativeFrom="paragraph">
                  <wp:posOffset>635</wp:posOffset>
                </wp:positionV>
                <wp:extent cx="515620" cy="30670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tretch>
                          <a:fillRect/>
                        </a:stretch>
                      </pic:blipFill>
                      <pic:spPr bwMode="auto">
                        <a:xfrm>
                          <a:off x="0" y="0"/>
                          <a:ext cx="515620" cy="306705"/>
                        </a:xfrm>
                        <a:prstGeom prst="rect">
                          <a:avLst/>
                        </a:prstGeom>
                        <a:noFill/>
                      </pic:spPr>
                    </pic:pic>
                  </a:graphicData>
                </a:graphic>
              </wp:anchor>
            </w:drawing>
          </w:r>
        </w:p>
      </w:tc>
      <w:tc>
        <w:tcPr>
          <w:tcW w:w="5447"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t>SERVICIO NACIONAL DE APRENDIZAJE</w:t>
          </w:r>
        </w:p>
      </w:tc>
      <w:tc>
        <w:tcPr>
          <w:tcW w:w="1313" w:type="dxa"/>
          <w:tcBorders>
            <w:top w:val="single" w:sz="4" w:space="0" w:color="000000"/>
            <w:left w:val="single" w:sz="4" w:space="0" w:color="000000"/>
            <w:bottom w:val="single" w:sz="4" w:space="0" w:color="000000"/>
            <w:right w:val="single" w:sz="4" w:space="0" w:color="000000"/>
          </w:tcBorders>
        </w:tcPr>
        <w:p>
          <w:pPr>
            <w:pStyle w:val="TableContents"/>
            <w:spacing w:before="0" w:after="160"/>
            <w:rPr>
              <w:rFonts w:ascii="Calibri" w:hAnsi="Calibri" w:eastAsia="Calibri" w:cs="Calibri"/>
              <w:sz w:val="22"/>
              <w:szCs w:val="22"/>
            </w:rPr>
          </w:pPr>
          <w:r>
            <w:rPr>
              <w:rFonts w:eastAsia="Calibri" w:cs="Calibri"/>
              <w:sz w:val="22"/>
              <w:szCs w:val="22"/>
            </w:rPr>
            <w:t>Version 1.0</w:t>
          </w:r>
        </w:p>
      </w:tc>
    </w:tr>
  </w:tbl>
  <w:p>
    <w:pPr>
      <w:pStyle w:val="normal1"/>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sz w:val="22"/>
        <w:szCs w:val="22"/>
        <w:u w:val="none"/>
        <w:shd w:fill="auto" w:val="clear"/>
      </w:rPr>
    </w:r>
  </w:p>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t xml:space="preserve">                                      </w:t>
    </w:r>
  </w:p>
  <w:tbl>
    <w:tblPr>
      <w:tblW w:w="8794" w:type="dxa"/>
      <w:jc w:val="left"/>
      <w:tblInd w:w="38" w:type="dxa"/>
      <w:tblLayout w:type="fixed"/>
      <w:tblCellMar>
        <w:top w:w="55" w:type="dxa"/>
        <w:left w:w="55" w:type="dxa"/>
        <w:bottom w:w="55" w:type="dxa"/>
        <w:right w:w="55" w:type="dxa"/>
      </w:tblCellMar>
    </w:tblPr>
    <w:tblGrid>
      <w:gridCol w:w="2034"/>
      <w:gridCol w:w="5447"/>
      <w:gridCol w:w="1313"/>
    </w:tblGrid>
    <w:tr>
      <w:trPr/>
      <w:tc>
        <w:tcPr>
          <w:tcW w:w="2034"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drawing>
              <wp:anchor behindDoc="0" distT="0" distB="0" distL="0" distR="0" simplePos="0" locked="0" layoutInCell="0" allowOverlap="1" relativeHeight="2">
                <wp:simplePos x="0" y="0"/>
                <wp:positionH relativeFrom="column">
                  <wp:posOffset>205740</wp:posOffset>
                </wp:positionH>
                <wp:positionV relativeFrom="paragraph">
                  <wp:posOffset>635</wp:posOffset>
                </wp:positionV>
                <wp:extent cx="515620" cy="306705"/>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1"/>
                        <a:stretch>
                          <a:fillRect/>
                        </a:stretch>
                      </pic:blipFill>
                      <pic:spPr bwMode="auto">
                        <a:xfrm>
                          <a:off x="0" y="0"/>
                          <a:ext cx="515620" cy="306705"/>
                        </a:xfrm>
                        <a:prstGeom prst="rect">
                          <a:avLst/>
                        </a:prstGeom>
                        <a:noFill/>
                      </pic:spPr>
                    </pic:pic>
                  </a:graphicData>
                </a:graphic>
              </wp:anchor>
            </w:drawing>
          </w:r>
        </w:p>
      </w:tc>
      <w:tc>
        <w:tcPr>
          <w:tcW w:w="5447"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t>SERVICIO NACIONAL DE APRENDIZAJE</w:t>
          </w:r>
        </w:p>
      </w:tc>
      <w:tc>
        <w:tcPr>
          <w:tcW w:w="1313" w:type="dxa"/>
          <w:tcBorders>
            <w:top w:val="single" w:sz="4" w:space="0" w:color="000000"/>
            <w:left w:val="single" w:sz="4" w:space="0" w:color="000000"/>
            <w:bottom w:val="single" w:sz="4" w:space="0" w:color="000000"/>
            <w:right w:val="single" w:sz="4" w:space="0" w:color="000000"/>
          </w:tcBorders>
        </w:tcPr>
        <w:p>
          <w:pPr>
            <w:pStyle w:val="TableContents"/>
            <w:spacing w:before="0" w:after="160"/>
            <w:rPr>
              <w:rFonts w:ascii="Calibri" w:hAnsi="Calibri" w:eastAsia="Calibri" w:cs="Calibri"/>
              <w:sz w:val="22"/>
              <w:szCs w:val="22"/>
            </w:rPr>
          </w:pPr>
          <w:r>
            <w:rPr>
              <w:rFonts w:eastAsia="Calibri" w:cs="Calibri"/>
              <w:sz w:val="22"/>
              <w:szCs w:val="22"/>
            </w:rPr>
            <w:t>Version 1.0</w:t>
          </w:r>
        </w:p>
      </w:tc>
    </w:tr>
  </w:tbl>
  <w:p>
    <w:pPr>
      <w:pStyle w:val="normal1"/>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sz w:val="22"/>
        <w:szCs w:val="22"/>
        <w:u w:val="none"/>
        <w:shd w:fill="auto" w:val="clear"/>
      </w:rPr>
    </w:r>
  </w:p>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hdr>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CO" w:eastAsia="zh-CN" w:bidi="hi-IN"/>
      </w:rPr>
    </w:rPrDefault>
    <w:pPrDefault>
      <w:pPr>
        <w:suppressAutoHyphens w:val="true"/>
      </w:pPr>
    </w:pPrDefault>
  </w:docDefaults>
  <w:style w:type="paragraph" w:styleId="Normal" w:default="1">
    <w:name w:val="Normal"/>
    <w:qFormat/>
    <w:pPr>
      <w:widowControl/>
      <w:bidi w:val="0"/>
      <w:spacing w:lineRule="auto" w:line="259" w:before="0" w:after="160"/>
      <w:jc w:val="left"/>
    </w:pPr>
    <w:rPr>
      <w:rFonts w:ascii="Calibri" w:hAnsi="Calibri" w:eastAsia="Calibri" w:cs="Calibri"/>
      <w:color w:val="auto"/>
      <w:kern w:val="0"/>
      <w:sz w:val="22"/>
      <w:szCs w:val="22"/>
      <w:lang w:eastAsia="zh-CN" w:bidi="hi-IN" w:val="es-CO"/>
    </w:rPr>
  </w:style>
  <w:style w:type="paragraph" w:styleId="Heading1">
    <w:name w:val="heading 1"/>
    <w:basedOn w:val="normal11"/>
    <w:next w:val="normal11"/>
    <w:uiPriority w:val="9"/>
    <w:qFormat/>
    <w:pPr>
      <w:keepNext w:val="true"/>
      <w:keepLines/>
      <w:spacing w:lineRule="auto" w:line="240" w:before="480" w:after="120"/>
      <w:outlineLvl w:val="0"/>
    </w:pPr>
    <w:rPr>
      <w:b/>
      <w:sz w:val="48"/>
      <w:szCs w:val="48"/>
    </w:rPr>
  </w:style>
  <w:style w:type="paragraph" w:styleId="Heading2">
    <w:name w:val="heading 2"/>
    <w:basedOn w:val="normal11"/>
    <w:next w:val="normal11"/>
    <w:uiPriority w:val="9"/>
    <w:semiHidden/>
    <w:unhideWhenUsed/>
    <w:qFormat/>
    <w:pPr>
      <w:keepNext w:val="true"/>
      <w:keepLines/>
      <w:spacing w:lineRule="auto" w:line="240" w:before="360" w:after="80"/>
      <w:outlineLvl w:val="1"/>
    </w:pPr>
    <w:rPr>
      <w:b/>
      <w:sz w:val="36"/>
      <w:szCs w:val="36"/>
    </w:rPr>
  </w:style>
  <w:style w:type="paragraph" w:styleId="Heading3">
    <w:name w:val="heading 3"/>
    <w:basedOn w:val="normal11"/>
    <w:next w:val="normal11"/>
    <w:uiPriority w:val="9"/>
    <w:semiHidden/>
    <w:unhideWhenUsed/>
    <w:qFormat/>
    <w:pPr>
      <w:keepNext w:val="true"/>
      <w:keepLines/>
      <w:spacing w:lineRule="auto" w:line="240" w:before="280" w:after="80"/>
      <w:outlineLvl w:val="2"/>
    </w:pPr>
    <w:rPr>
      <w:b/>
      <w:sz w:val="28"/>
      <w:szCs w:val="28"/>
    </w:rPr>
  </w:style>
  <w:style w:type="paragraph" w:styleId="Heading4">
    <w:name w:val="heading 4"/>
    <w:basedOn w:val="normal11"/>
    <w:next w:val="normal11"/>
    <w:uiPriority w:val="9"/>
    <w:semiHidden/>
    <w:unhideWhenUsed/>
    <w:qFormat/>
    <w:pPr>
      <w:keepNext w:val="true"/>
      <w:keepLines/>
      <w:spacing w:lineRule="auto" w:line="240" w:before="240" w:after="40"/>
      <w:outlineLvl w:val="3"/>
    </w:pPr>
    <w:rPr>
      <w:b/>
      <w:sz w:val="24"/>
      <w:szCs w:val="24"/>
    </w:rPr>
  </w:style>
  <w:style w:type="paragraph" w:styleId="Heading5">
    <w:name w:val="heading 5"/>
    <w:basedOn w:val="normal11"/>
    <w:next w:val="normal11"/>
    <w:uiPriority w:val="9"/>
    <w:semiHidden/>
    <w:unhideWhenUsed/>
    <w:qFormat/>
    <w:pPr>
      <w:keepNext w:val="true"/>
      <w:keepLines/>
      <w:spacing w:lineRule="auto" w:line="240" w:before="220" w:after="40"/>
      <w:outlineLvl w:val="4"/>
    </w:pPr>
    <w:rPr>
      <w:b/>
    </w:rPr>
  </w:style>
  <w:style w:type="paragraph" w:styleId="Heading6">
    <w:name w:val="heading 6"/>
    <w:basedOn w:val="normal11"/>
    <w:next w:val="normal11"/>
    <w:uiPriority w:val="9"/>
    <w:semiHidden/>
    <w:unhideWhenUsed/>
    <w:qFormat/>
    <w:pPr>
      <w:keepNext w:val="true"/>
      <w:keepLines/>
      <w:spacing w:lineRule="auto" w:line="240"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6b3bfc"/>
    <w:rPr/>
  </w:style>
  <w:style w:type="character" w:styleId="FooterChar" w:customStyle="1">
    <w:name w:val="Footer Char"/>
    <w:basedOn w:val="DefaultParagraphFont"/>
    <w:link w:val="Footer"/>
    <w:uiPriority w:val="99"/>
    <w:qFormat/>
    <w:rsid w:val="006b3bfc"/>
    <w:rPr/>
  </w:style>
  <w:style w:type="paragraph" w:styleId="Heading" w:customStyle="1">
    <w:name w:val="Heading"/>
    <w:basedOn w:val="normal1"/>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pPr>
      <w:spacing w:lineRule="auto" w:line="276" w:before="0" w:after="140"/>
    </w:pPr>
    <w:rPr/>
  </w:style>
  <w:style w:type="paragraph" w:styleId="List">
    <w:name w:val="List"/>
    <w:basedOn w:val="BodyText"/>
    <w:pPr/>
    <w:rPr>
      <w:rFonts w:cs="Noto Sans Devanagari"/>
    </w:rPr>
  </w:style>
  <w:style w:type="paragraph" w:styleId="Caption">
    <w:name w:val="caption"/>
    <w:basedOn w:val="normal1"/>
    <w:qFormat/>
    <w:pPr>
      <w:suppressLineNumbers/>
      <w:spacing w:before="120" w:after="120"/>
    </w:pPr>
    <w:rPr>
      <w:rFonts w:cs="Noto Sans Devanagari"/>
      <w:i/>
      <w:iCs/>
      <w:sz w:val="24"/>
      <w:szCs w:val="24"/>
    </w:rPr>
  </w:style>
  <w:style w:type="paragraph" w:styleId="Index" w:customStyle="1">
    <w:name w:val="Index"/>
    <w:basedOn w:val="normal1"/>
    <w:qFormat/>
    <w:pPr>
      <w:suppressLineNumbers/>
    </w:pPr>
    <w:rPr>
      <w:rFonts w:cs="Noto Sans Devanagari"/>
    </w:rPr>
  </w:style>
  <w:style w:type="paragraph" w:styleId="normal1" w:default="1">
    <w:name w:val="normal1"/>
    <w:qFormat/>
    <w:pPr>
      <w:widowControl/>
      <w:bidi w:val="0"/>
      <w:spacing w:lineRule="auto" w:line="259" w:before="0" w:after="160"/>
      <w:jc w:val="left"/>
    </w:pPr>
    <w:rPr>
      <w:rFonts w:ascii="Calibri" w:hAnsi="Calibri" w:eastAsia="Calibri" w:cs="Calibri"/>
      <w:color w:val="auto"/>
      <w:kern w:val="0"/>
      <w:sz w:val="22"/>
      <w:szCs w:val="22"/>
      <w:lang w:val="es-CO" w:eastAsia="zh-CN" w:bidi="hi-IN"/>
    </w:rPr>
  </w:style>
  <w:style w:type="paragraph" w:styleId="Title">
    <w:name w:val="Title"/>
    <w:basedOn w:val="normal11"/>
    <w:next w:val="normal11"/>
    <w:uiPriority w:val="10"/>
    <w:qFormat/>
    <w:pPr>
      <w:keepNext w:val="true"/>
      <w:keepLines/>
      <w:spacing w:lineRule="auto" w:line="240" w:before="480" w:after="120"/>
    </w:pPr>
    <w:rPr>
      <w:b/>
      <w:sz w:val="72"/>
      <w:szCs w:val="72"/>
    </w:rPr>
  </w:style>
  <w:style w:type="paragraph" w:styleId="normal11" w:customStyle="1">
    <w:name w:val="normal11"/>
    <w:qFormat/>
    <w:pPr>
      <w:widowControl/>
      <w:bidi w:val="0"/>
      <w:spacing w:lineRule="auto" w:line="259" w:before="0" w:after="160"/>
      <w:jc w:val="left"/>
    </w:pPr>
    <w:rPr>
      <w:rFonts w:ascii="Calibri" w:hAnsi="Calibri" w:eastAsia="Calibri" w:cs="Calibri"/>
      <w:color w:val="auto"/>
      <w:kern w:val="0"/>
      <w:sz w:val="22"/>
      <w:szCs w:val="22"/>
      <w:lang w:eastAsia="zh-CN" w:bidi="hi-IN" w:val="es-CO"/>
    </w:rPr>
  </w:style>
  <w:style w:type="paragraph" w:styleId="HeaderandFooter" w:customStyle="1">
    <w:name w:val="Header and Footer"/>
    <w:basedOn w:val="normal1"/>
    <w:qFormat/>
    <w:pPr/>
    <w:rPr/>
  </w:style>
  <w:style w:type="paragraph" w:styleId="Header">
    <w:name w:val="header"/>
    <w:basedOn w:val="normal11"/>
    <w:link w:val="HeaderChar"/>
    <w:uiPriority w:val="99"/>
    <w:unhideWhenUsed/>
    <w:rsid w:val="006b3bfc"/>
    <w:pPr>
      <w:tabs>
        <w:tab w:val="clear" w:pos="720"/>
        <w:tab w:val="center" w:pos="4419" w:leader="none"/>
        <w:tab w:val="right" w:pos="8838" w:leader="none"/>
      </w:tabs>
      <w:spacing w:lineRule="auto" w:line="240" w:before="0" w:after="0"/>
    </w:pPr>
    <w:rPr/>
  </w:style>
  <w:style w:type="paragraph" w:styleId="Footer">
    <w:name w:val="footer"/>
    <w:basedOn w:val="normal11"/>
    <w:link w:val="FooterChar"/>
    <w:uiPriority w:val="99"/>
    <w:unhideWhenUsed/>
    <w:rsid w:val="006b3bfc"/>
    <w:pPr>
      <w:tabs>
        <w:tab w:val="clear" w:pos="720"/>
        <w:tab w:val="center" w:pos="4419" w:leader="none"/>
        <w:tab w:val="right" w:pos="8838" w:leader="none"/>
      </w:tabs>
      <w:spacing w:lineRule="auto" w:line="240" w:before="0" w:after="0"/>
    </w:pPr>
    <w:rPr/>
  </w:style>
  <w:style w:type="paragraph" w:styleId="ListParagraph">
    <w:name w:val="List Paragraph"/>
    <w:basedOn w:val="normal11"/>
    <w:uiPriority w:val="34"/>
    <w:qFormat/>
    <w:rsid w:val="00103e14"/>
    <w:pPr>
      <w:spacing w:before="0" w:after="160"/>
      <w:ind w:left="720"/>
      <w:contextualSpacing/>
    </w:pPr>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color w:val="666666"/>
      <w:sz w:val="48"/>
      <w:szCs w:val="48"/>
    </w:rPr>
  </w:style>
  <w:style w:type="paragraph" w:styleId="NormalWeb">
    <w:name w:val="Normal (Web)"/>
    <w:basedOn w:val="normal1"/>
    <w:uiPriority w:val="99"/>
    <w:unhideWhenUsed/>
    <w:qFormat/>
    <w:rsid w:val="00374621"/>
    <w:pPr>
      <w:spacing w:lineRule="auto" w:line="240" w:beforeAutospacing="1" w:afterAutospacing="1"/>
    </w:pPr>
    <w:rPr>
      <w:rFonts w:ascii="Times New Roman" w:hAnsi="Times New Roman" w:eastAsia="Times New Roman" w:cs="Times New Roman"/>
      <w:sz w:val="24"/>
      <w:szCs w:val="24"/>
      <w:lang w:eastAsia="es-CO"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Table Normal"/>
  </w:style>
  <w:style w:type="table" w:default="1" w:styleId="TableNormal">
    <w:name w:val="Table Normal"/>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6b3bf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I/CSvM9NDliSWfO94IQKUd2LJrA==">CgMxLjA4AHIhMW5DWVJoTFdDQ2lfYndLdktJRVVtdFJRVVhsWEVkYWx5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LibreOffice/25.2.2.2$Linux_X86_64 LibreOffice_project/520$Build-2</Application>
  <AppVersion>15.0000</AppVersion>
  <Pages>2</Pages>
  <Words>64</Words>
  <Characters>387</Characters>
  <CharactersWithSpaces>479</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2024-11-26T22:35:00Z</dcterms:created>
  <dc:creator>Millie Salas Valenzuela</dc:creator>
  <dc:description/>
  <dc:language>en-US</dc:language>
  <cp:lastModifiedBy/>
  <dcterms:modified xsi:type="dcterms:W3CDTF">2025-05-26T07:18:40Z</dcterms:modified>
  <cp:revision>1</cp:revision>
  <dc:subject/>
  <dc:title/>
</cp:coreProperties>
</file>