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pBdr/>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ascii="Arial" w:hAnsi="Arial"/>
          <w:b w:val="false"/>
          <w:i w:val="false"/>
          <w:caps w:val="false"/>
          <w:smallCaps w:val="false"/>
          <w:strike w:val="false"/>
          <w:dstrike w:val="false"/>
          <w:color w:val="000000"/>
          <w:position w:val="0"/>
          <w:sz w:val="22"/>
          <w:sz w:val="22"/>
          <w:szCs w:val="22"/>
          <w:u w:val="none"/>
          <w:shd w:fill="auto" w:val="clear"/>
          <w:vertAlign w:val="baseline"/>
        </w:rPr>
      </w:r>
    </w:p>
    <w:tbl>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HISTORIA DE USUARIO</w:t>
            </w:r>
          </w:p>
        </w:tc>
      </w:tr>
      <w:tr>
        <w:trPr/>
        <w:tc>
          <w:tcPr>
            <w:tcW w:w="1140" w:type="dxa"/>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Código:</w:t>
            </w:r>
          </w:p>
        </w:tc>
        <w:tc>
          <w:tcPr>
            <w:tcW w:w="969"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HU-21</w:t>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Nombre:</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Consultar Ocupación en Tiempo Real</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Complejidad:</w:t>
            </w:r>
          </w:p>
        </w:tc>
        <w:tc>
          <w:tcPr>
            <w:tcW w:w="6875" w:type="dxa"/>
            <w:gridSpan w:val="6"/>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Media</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HU Relacionada:</w:t>
            </w:r>
          </w:p>
        </w:tc>
        <w:tc>
          <w:tcPr>
            <w:tcW w:w="6875" w:type="dxa"/>
            <w:gridSpan w:val="6"/>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r>
              <w:rPr/>
              <w:t xml:space="preserve">HU-03, HU-18, HU-28, HU-30</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Módulo: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Módulo de Control de Acceso</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Yo como</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supervisor o administrador</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Requiero</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ver, en tiempo real, cuántas personas hay dentro de cada zona restringida y quiénes son</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Para</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vigilar la ocupación y detectar irregularidades a tiempo</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Requerimiento: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40" w:before="0" w:after="0"/>
              <w:ind w:hanging="0" w:left="0" w:right="0"/>
              <w:jc w:val="both"/>
              <w:rPr/>
            </w:pPr>
            <w:r>
              <w:rPr/>
              <w:t xml:space="preserve">El sistema debe mostrar un panel "Zonas en vivo" que se actualiza automáticamente, sin que el usuario tenga que recargar la página. El panel presenta cada zona del laboratorio con su estado (operativa o en emergencia) y su aforo total, es decir, el número de personas que hay dentro en ese momento.</w:t>
              <w:br/>
              <w:t xml:space="preserve">Desde cada zona se puede abrir un detalle que muestra quiénes están dentro y desde qué hora ingresaron, junto con dos pestañas de consulta: los empleados asignados a esa zona y las autorizaciones vigentes con su horario.</w:t>
              <w:br/>
              <w:t xml:space="preserve">El panel también incluye una tabla de "Validaciones recientes" con el historial de entradas y salidas de los últimos 30 días, que se puede filtrar por área y por resultado (autorizado, denegado, etc.), mostrando el empleado en cada fila. La entrada de una persona se registra cuando se valida su credencial, y la salida cuando se registra su egreso.</w:t>
            </w:r>
          </w:p>
          <w:p>
            <w:pPr>
              <w:pStyle w:val="normal1"/>
              <w:keepNext w:val="false"/>
              <w:keepLines w:val="false"/>
              <w:widowControl/>
              <w:pBdr/>
              <w:shd w:val="clear" w:fill="auto"/>
              <w:spacing w:lineRule="auto" w:line="240" w:before="0" w:after="0"/>
              <w:ind w:hanging="0" w:left="360" w:right="0"/>
              <w:jc w:val="both"/>
              <w:rPr/>
            </w:pPr>
            <w:r>
              <w:rPr/>
            </w:r>
          </w:p>
        </w:tc>
      </w:tr>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CRITERIOS DE ACEPTACIÓN</w:t>
            </w:r>
          </w:p>
        </w:tc>
      </w:tr>
      <w:tr>
        <w:trPr>
          <w:trHeight w:val="49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01</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que el supervisor o administrador abre el panel "Zonas en vivo"</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se produce un ingreso o una salida en cualquier zona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el panel se actualiza por sí solo y muestra en cada tarjeta de zona el aforo total (número de personas dentro) y el estado de la zona (operativa o en emergencia)</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02</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que un empleado ingresa a una zona con una validación autorizada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se registra la entrada</w:t>
            </w:r>
          </w:p>
        </w:tc>
      </w:tr>
      <w:tr>
        <w:trPr>
          <w:trHeight w:val="67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el sistema abre el registro de ocupación de ese empleado en esa zona y el aforo de la tarjeta aumenta en uno</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03</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que el supervisor o administrador registra la salida de un empleado de una zona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se confirma la salida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el sistema cierra el registro de ocupación del empleado en esa zona y el aforo disminuye en uno; si el empleado no tenía una ocupación registrada, el sistema informa que no se puede registrar la salida</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04</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un empleado ingresa dos veces a la misma zona</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se valida el segundo ingreso como autorizado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da por cerrado el registro anterior y abre uno nuevo, de modo que la persona solo cuenta una vez en el aforo</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05</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supervisor o administrador abre el detalle de una zona</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pulsa el botón "Personal / Autorizaciones" de la zona</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muestra la ocupación actual detallada (quiénes están dentro y desde qué hora) y las pestañas "Empleados asignados" y "Autorizaciones"</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06</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supervisor o administrador consulta la tabla de validaciones recientes</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aplica un filtro por área o por resultado, o revisa el feed en vivo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muestra los registros de los últimos 30 días correspondientes al filtro, incluyendo la columna de empleado, y los nuevos eventos aparecen sin recargar la página</w:t>
            </w:r>
          </w:p>
        </w:tc>
      </w:tr>
      <w:tr>
        <w:trPr/>
        <w:tc>
          <w:tcPr>
            <w:tcW w:w="8984" w:type="dxa"/>
            <w:gridSpan w:val="9"/>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TAREAS</w:t>
            </w:r>
          </w:p>
        </w:tc>
      </w:tr>
      <w:tr>
        <w:trPr>
          <w:trHeight w:val="656" w:hRule="atLeast"/>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No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r>
      <w:tr>
        <w:trPr>
          <w:trHeight w:val="703" w:hRule="atLeast"/>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1</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left"/>
              <w:rPr/>
            </w:pPr>
            <w:r>
              <w:rPr/>
              <w:t xml:space="preserve">Registro de ocupación por empleado y zona que se abre al validar un ingreso y se cierra al registrar la salida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2</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Gestión de ingresos repetidos (cerrar el registro anterior y abrir uno nuevo)</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3</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Consulta del aforo total y del detalle de personas dentro por zona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4</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Registro de salida con control del caso en que no exista ocupación activa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5</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Panel "Zonas en vivo" con actualización automática y detalle por zona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6</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Tabla de validaciones recientes con filtros de área y resultado sobre el feed en vivo y el historial de 30 días</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7</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r>
          </w:p>
        </w:tc>
      </w:tr>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CONTROL DE VERSIONES</w:t>
            </w:r>
          </w:p>
        </w:tc>
      </w:tr>
      <w:tr>
        <w:trPr/>
        <w:tc>
          <w:tcPr>
            <w:tcW w:w="1191"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Versión</w:t>
            </w:r>
          </w:p>
        </w:tc>
        <w:tc>
          <w:tcPr>
            <w:tcW w:w="1089"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Fecha</w:t>
            </w:r>
          </w:p>
        </w:tc>
        <w:tc>
          <w:tcPr>
            <w:tcW w:w="1425"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Autor</w:t>
            </w:r>
          </w:p>
        </w:tc>
        <w:tc>
          <w:tcPr>
            <w:tcW w:w="1650"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Revisión</w:t>
            </w:r>
          </w:p>
        </w:tc>
        <w:tc>
          <w:tcPr>
            <w:tcW w:w="1785"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c>
          <w:tcPr>
            <w:tcW w:w="1844"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Aprobador</w:t>
            </w:r>
          </w:p>
        </w:tc>
      </w:tr>
      <w:tr>
        <w:trPr/>
        <w:tc>
          <w:tcPr>
            <w:tcW w:w="1191"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Versión</w:t>
            </w:r>
          </w:p>
        </w:tc>
        <w:tc>
          <w:tcPr>
            <w:tcW w:w="1089"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Fecha</w:t>
            </w:r>
          </w:p>
        </w:tc>
        <w:tc>
          <w:tcPr>
            <w:tcW w:w="1425"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
          </w:p>
        </w:tc>
        <w:tc>
          <w:tcPr>
            <w:tcW w:w="1650"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
          </w:p>
        </w:tc>
        <w:tc>
          <w:tcPr>
            <w:tcW w:w="1785"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Descripción</w:t>
            </w:r>
          </w:p>
        </w:tc>
        <w:tc>
          <w:tcPr>
            <w:tcW w:w="1844"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r>
    </w:tbl>
    <w:p>
      <w:pPr>
        <w:pStyle w:val="normal1"/>
        <w:keepNext w:val="false"/>
        <w:keepLines w:val="false"/>
        <w:pageBreakBefore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sectPr>
      <w:headerReference w:type="even" r:id="rId2"/>
      <w:headerReference w:type="default" r:id="rId3"/>
      <w:headerReference w:type="first" r:id="rId4"/>
      <w:type w:val="nextPage"/>
      <w:pgSz w:w="12240" w:h="15840"/>
      <w:pgMar w:left="1701" w:right="1701" w:gutter="0" w:header="708" w:top="1414" w:footer="0" w:bottom="1417"/>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Georgia">
    <w:charset w:val="01"/>
    <w:family w:val="roman"/>
    <w:pitch w:val="variable"/>
  </w:font>
  <w:font w:name="Times New Roman">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                                      </w:t>
    </w:r>
  </w:p>
  <w:tbl>
    <w:tblPr>
      <w:tblW w:w="8794" w:type="dxa"/>
      <w:jc w:val="left"/>
      <w:tblInd w:w="38" w:type="dxa"/>
      <w:tblLayout w:type="fixed"/>
      <w:tblCellMar>
        <w:top w:w="55" w:type="dxa"/>
        <w:left w:w="55" w:type="dxa"/>
        <w:bottom w:w="55" w:type="dxa"/>
        <w:right w:w="55" w:type="dxa"/>
      </w:tblCellMar>
    </w:tblPr>
    <w:tblGrid>
      <w:gridCol w:w="2034"/>
      <w:gridCol w:w="5447"/>
      <w:gridCol w:w="1313"/>
    </w:tblGrid>
    <w:tr>
      <w:trPr/>
      <w:tc>
        <w:tcPr>
          <w:tcW w:w="2034"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drawing>
              <wp:anchor behindDoc="0" distT="0" distB="0" distL="0" distR="0" simplePos="0" locked="0" layoutInCell="0" allowOverlap="1" relativeHeight="2">
                <wp:simplePos x="0" y="0"/>
                <wp:positionH relativeFrom="column">
                  <wp:posOffset>205740</wp:posOffset>
                </wp:positionH>
                <wp:positionV relativeFrom="paragraph">
                  <wp:posOffset>635</wp:posOffset>
                </wp:positionV>
                <wp:extent cx="515620" cy="3067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tretch>
                          <a:fillRect/>
                        </a:stretch>
                      </pic:blipFill>
                      <pic:spPr bwMode="auto">
                        <a:xfrm>
                          <a:off x="0" y="0"/>
                          <a:ext cx="515620" cy="306705"/>
                        </a:xfrm>
                        <a:prstGeom prst="rect">
                          <a:avLst/>
                        </a:prstGeom>
                        <a:noFill/>
                      </pic:spPr>
                    </pic:pic>
                  </a:graphicData>
                </a:graphic>
              </wp:anchor>
            </w:drawing>
          </w:r>
        </w:p>
      </w:tc>
      <w:tc>
        <w:tcPr>
          <w:tcW w:w="5447"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t>SERVICIO NACIONAL DE APRENDIZAJE</w:t>
          </w:r>
        </w:p>
      </w:tc>
      <w:tc>
        <w:tcPr>
          <w:tcW w:w="1313"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Calibri" w:hAnsi="Calibri" w:eastAsia="Calibri" w:cs="Calibri"/>
              <w:sz w:val="22"/>
              <w:szCs w:val="22"/>
            </w:rPr>
          </w:pPr>
          <w:r>
            <w:rPr>
              <w:rFonts w:eastAsia="Calibri" w:cs="Calibri"/>
              <w:sz w:val="22"/>
              <w:szCs w:val="22"/>
            </w:rPr>
            <w:t>Version 1.0</w:t>
          </w:r>
        </w:p>
      </w:tc>
    </w:tr>
  </w:tbl>
  <w:p>
    <w:pPr>
      <w:pStyle w:val="normal1"/>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sz w:val="22"/>
        <w:szCs w:val="22"/>
        <w:u w:val="none"/>
        <w:shd w:fill="auto" w:val="clear"/>
      </w:rPr>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                                      </w:t>
    </w:r>
  </w:p>
  <w:tbl>
    <w:tblPr>
      <w:tblW w:w="8794" w:type="dxa"/>
      <w:jc w:val="left"/>
      <w:tblInd w:w="38" w:type="dxa"/>
      <w:tblLayout w:type="fixed"/>
      <w:tblCellMar>
        <w:top w:w="55" w:type="dxa"/>
        <w:left w:w="55" w:type="dxa"/>
        <w:bottom w:w="55" w:type="dxa"/>
        <w:right w:w="55" w:type="dxa"/>
      </w:tblCellMar>
    </w:tblPr>
    <w:tblGrid>
      <w:gridCol w:w="2034"/>
      <w:gridCol w:w="5447"/>
      <w:gridCol w:w="1313"/>
    </w:tblGrid>
    <w:tr>
      <w:trPr/>
      <w:tc>
        <w:tcPr>
          <w:tcW w:w="2034"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drawing>
              <wp:anchor behindDoc="0" distT="0" distB="0" distL="0" distR="0" simplePos="0" locked="0" layoutInCell="0" allowOverlap="1" relativeHeight="2">
                <wp:simplePos x="0" y="0"/>
                <wp:positionH relativeFrom="column">
                  <wp:posOffset>205740</wp:posOffset>
                </wp:positionH>
                <wp:positionV relativeFrom="paragraph">
                  <wp:posOffset>635</wp:posOffset>
                </wp:positionV>
                <wp:extent cx="515620" cy="30670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515620" cy="306705"/>
                        </a:xfrm>
                        <a:prstGeom prst="rect">
                          <a:avLst/>
                        </a:prstGeom>
                        <a:noFill/>
                      </pic:spPr>
                    </pic:pic>
                  </a:graphicData>
                </a:graphic>
              </wp:anchor>
            </w:drawing>
          </w:r>
        </w:p>
      </w:tc>
      <w:tc>
        <w:tcPr>
          <w:tcW w:w="5447"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t>SERVICIO NACIONAL DE APRENDIZAJE</w:t>
          </w:r>
        </w:p>
      </w:tc>
      <w:tc>
        <w:tcPr>
          <w:tcW w:w="1313"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Calibri" w:hAnsi="Calibri" w:eastAsia="Calibri" w:cs="Calibri"/>
              <w:sz w:val="22"/>
              <w:szCs w:val="22"/>
            </w:rPr>
          </w:pPr>
          <w:r>
            <w:rPr>
              <w:rFonts w:eastAsia="Calibri" w:cs="Calibri"/>
              <w:sz w:val="22"/>
              <w:szCs w:val="22"/>
            </w:rPr>
            <w:t>Version 1.0</w:t>
          </w:r>
        </w:p>
      </w:tc>
    </w:tr>
  </w:tbl>
  <w:p>
    <w:pPr>
      <w:pStyle w:val="normal1"/>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sz w:val="22"/>
        <w:szCs w:val="22"/>
        <w:u w:val="none"/>
        <w:shd w:fill="auto" w:val="clear"/>
      </w:rPr>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hdr>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O" w:eastAsia="zh-CN" w:bidi="hi-IN"/>
      </w:rPr>
    </w:rPrDefault>
    <w:pPrDefault>
      <w:pPr>
        <w:suppressAutoHyphens w:val="true"/>
      </w:pPr>
    </w:pPrDefault>
  </w:docDefault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eastAsia="zh-CN" w:bidi="hi-IN" w:val="es-CO"/>
    </w:rPr>
  </w:style>
  <w:style w:type="paragraph" w:styleId="Heading1">
    <w:name w:val="heading 1"/>
    <w:basedOn w:val="normal11"/>
    <w:next w:val="normal11"/>
    <w:uiPriority w:val="9"/>
    <w:qFormat/>
    <w:pPr>
      <w:keepNext w:val="true"/>
      <w:keepLines/>
      <w:spacing w:lineRule="auto" w:line="240" w:before="480" w:after="120"/>
      <w:outlineLvl w:val="0"/>
    </w:pPr>
    <w:rPr>
      <w:b/>
      <w:sz w:val="48"/>
      <w:szCs w:val="48"/>
    </w:rPr>
  </w:style>
  <w:style w:type="paragraph" w:styleId="Heading2">
    <w:name w:val="heading 2"/>
    <w:basedOn w:val="normal11"/>
    <w:next w:val="normal11"/>
    <w:uiPriority w:val="9"/>
    <w:semiHidden/>
    <w:unhideWhenUsed/>
    <w:qFormat/>
    <w:pPr>
      <w:keepNext w:val="true"/>
      <w:keepLines/>
      <w:spacing w:lineRule="auto" w:line="240" w:before="360" w:after="80"/>
      <w:outlineLvl w:val="1"/>
    </w:pPr>
    <w:rPr>
      <w:b/>
      <w:sz w:val="36"/>
      <w:szCs w:val="36"/>
    </w:rPr>
  </w:style>
  <w:style w:type="paragraph" w:styleId="Heading3">
    <w:name w:val="heading 3"/>
    <w:basedOn w:val="normal11"/>
    <w:next w:val="normal11"/>
    <w:uiPriority w:val="9"/>
    <w:semiHidden/>
    <w:unhideWhenUsed/>
    <w:qFormat/>
    <w:pPr>
      <w:keepNext w:val="true"/>
      <w:keepLines/>
      <w:spacing w:lineRule="auto" w:line="240" w:before="280" w:after="80"/>
      <w:outlineLvl w:val="2"/>
    </w:pPr>
    <w:rPr>
      <w:b/>
      <w:sz w:val="28"/>
      <w:szCs w:val="28"/>
    </w:rPr>
  </w:style>
  <w:style w:type="paragraph" w:styleId="Heading4">
    <w:name w:val="heading 4"/>
    <w:basedOn w:val="normal11"/>
    <w:next w:val="normal11"/>
    <w:uiPriority w:val="9"/>
    <w:semiHidden/>
    <w:unhideWhenUsed/>
    <w:qFormat/>
    <w:pPr>
      <w:keepNext w:val="true"/>
      <w:keepLines/>
      <w:spacing w:lineRule="auto" w:line="240" w:before="240" w:after="40"/>
      <w:outlineLvl w:val="3"/>
    </w:pPr>
    <w:rPr>
      <w:b/>
      <w:sz w:val="24"/>
      <w:szCs w:val="24"/>
    </w:rPr>
  </w:style>
  <w:style w:type="paragraph" w:styleId="Heading5">
    <w:name w:val="heading 5"/>
    <w:basedOn w:val="normal11"/>
    <w:next w:val="normal11"/>
    <w:uiPriority w:val="9"/>
    <w:semiHidden/>
    <w:unhideWhenUsed/>
    <w:qFormat/>
    <w:pPr>
      <w:keepNext w:val="true"/>
      <w:keepLines/>
      <w:spacing w:lineRule="auto" w:line="240" w:before="220" w:after="40"/>
      <w:outlineLvl w:val="4"/>
    </w:pPr>
    <w:rPr>
      <w:b/>
    </w:rPr>
  </w:style>
  <w:style w:type="paragraph" w:styleId="Heading6">
    <w:name w:val="heading 6"/>
    <w:basedOn w:val="normal11"/>
    <w:next w:val="normal11"/>
    <w:uiPriority w:val="9"/>
    <w:semiHidden/>
    <w:unhideWhenUsed/>
    <w:qFormat/>
    <w:pPr>
      <w:keepNext w:val="true"/>
      <w:keepLines/>
      <w:spacing w:lineRule="auto" w:line="240"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6b3bfc"/>
    <w:rPr/>
  </w:style>
  <w:style w:type="character" w:styleId="FooterChar" w:customStyle="1">
    <w:name w:val="Footer Char"/>
    <w:basedOn w:val="DefaultParagraphFont"/>
    <w:link w:val="Footer"/>
    <w:uiPriority w:val="99"/>
    <w:qFormat/>
    <w:rsid w:val="006b3bfc"/>
    <w:rPr/>
  </w:style>
  <w:style w:type="paragraph" w:styleId="Heading" w:customStyle="1">
    <w:name w:val="Heading"/>
    <w:basedOn w:val="normal1"/>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pPr>
      <w:spacing w:lineRule="auto" w:line="276" w:before="0" w:after="140"/>
    </w:pPr>
    <w:rPr/>
  </w:style>
  <w:style w:type="paragraph" w:styleId="List">
    <w:name w:val="List"/>
    <w:basedOn w:val="BodyText"/>
    <w:pPr/>
    <w:rPr>
      <w:rFonts w:cs="Noto Sans Devanagari"/>
    </w:rPr>
  </w:style>
  <w:style w:type="paragraph" w:styleId="Caption">
    <w:name w:val="caption"/>
    <w:basedOn w:val="normal1"/>
    <w:qFormat/>
    <w:pPr>
      <w:suppressLineNumbers/>
      <w:spacing w:before="120" w:after="120"/>
    </w:pPr>
    <w:rPr>
      <w:rFonts w:cs="Noto Sans Devanagari"/>
      <w:i/>
      <w:iCs/>
      <w:sz w:val="24"/>
      <w:szCs w:val="24"/>
    </w:rPr>
  </w:style>
  <w:style w:type="paragraph" w:styleId="Index" w:customStyle="1">
    <w:name w:val="Index"/>
    <w:basedOn w:val="normal1"/>
    <w:qFormat/>
    <w:pPr>
      <w:suppressLineNumbers/>
    </w:pPr>
    <w:rPr>
      <w:rFonts w:cs="Noto Sans Devanagari"/>
    </w:rPr>
  </w:style>
  <w:style w:type="paragraph" w:styleId="normal1" w:default="1">
    <w:name w:val="normal1"/>
    <w:qFormat/>
    <w:pPr>
      <w:widowControl/>
      <w:bidi w:val="0"/>
      <w:spacing w:lineRule="auto" w:line="259" w:before="0" w:after="160"/>
      <w:jc w:val="left"/>
    </w:pPr>
    <w:rPr>
      <w:rFonts w:ascii="Calibri" w:hAnsi="Calibri" w:eastAsia="Calibri" w:cs="Calibri"/>
      <w:color w:val="auto"/>
      <w:kern w:val="0"/>
      <w:sz w:val="22"/>
      <w:szCs w:val="22"/>
      <w:lang w:val="es-CO" w:eastAsia="zh-CN" w:bidi="hi-IN"/>
    </w:rPr>
  </w:style>
  <w:style w:type="paragraph" w:styleId="Title">
    <w:name w:val="Title"/>
    <w:basedOn w:val="normal11"/>
    <w:next w:val="normal11"/>
    <w:uiPriority w:val="10"/>
    <w:qFormat/>
    <w:pPr>
      <w:keepNext w:val="true"/>
      <w:keepLines/>
      <w:spacing w:lineRule="auto" w:line="240" w:before="480" w:after="120"/>
    </w:pPr>
    <w:rPr>
      <w:b/>
      <w:sz w:val="72"/>
      <w:szCs w:val="72"/>
    </w:rPr>
  </w:style>
  <w:style w:type="paragraph" w:styleId="normal11" w:customStyle="1">
    <w:name w:val="normal11"/>
    <w:qFormat/>
    <w:pPr>
      <w:widowControl/>
      <w:bidi w:val="0"/>
      <w:spacing w:lineRule="auto" w:line="259" w:before="0" w:after="160"/>
      <w:jc w:val="left"/>
    </w:pPr>
    <w:rPr>
      <w:rFonts w:ascii="Calibri" w:hAnsi="Calibri" w:eastAsia="Calibri" w:cs="Calibri"/>
      <w:color w:val="auto"/>
      <w:kern w:val="0"/>
      <w:sz w:val="22"/>
      <w:szCs w:val="22"/>
      <w:lang w:eastAsia="zh-CN" w:bidi="hi-IN" w:val="es-CO"/>
    </w:rPr>
  </w:style>
  <w:style w:type="paragraph" w:styleId="HeaderandFooter" w:customStyle="1">
    <w:name w:val="Header and Footer"/>
    <w:basedOn w:val="normal1"/>
    <w:qFormat/>
    <w:pPr/>
    <w:rPr/>
  </w:style>
  <w:style w:type="paragraph" w:styleId="Header">
    <w:name w:val="header"/>
    <w:basedOn w:val="normal11"/>
    <w:link w:val="HeaderChar"/>
    <w:uiPriority w:val="99"/>
    <w:unhideWhenUsed/>
    <w:rsid w:val="006b3bfc"/>
    <w:pPr>
      <w:tabs>
        <w:tab w:val="clear" w:pos="720"/>
        <w:tab w:val="center" w:pos="4419" w:leader="none"/>
        <w:tab w:val="right" w:pos="8838" w:leader="none"/>
      </w:tabs>
      <w:spacing w:lineRule="auto" w:line="240" w:before="0" w:after="0"/>
    </w:pPr>
    <w:rPr/>
  </w:style>
  <w:style w:type="paragraph" w:styleId="Footer">
    <w:name w:val="footer"/>
    <w:basedOn w:val="normal11"/>
    <w:link w:val="FooterChar"/>
    <w:uiPriority w:val="99"/>
    <w:unhideWhenUsed/>
    <w:rsid w:val="006b3bfc"/>
    <w:pPr>
      <w:tabs>
        <w:tab w:val="clear" w:pos="720"/>
        <w:tab w:val="center" w:pos="4419" w:leader="none"/>
        <w:tab w:val="right" w:pos="8838" w:leader="none"/>
      </w:tabs>
      <w:spacing w:lineRule="auto" w:line="240" w:before="0" w:after="0"/>
    </w:pPr>
    <w:rPr/>
  </w:style>
  <w:style w:type="paragraph" w:styleId="ListParagraph">
    <w:name w:val="List Paragraph"/>
    <w:basedOn w:val="normal11"/>
    <w:uiPriority w:val="34"/>
    <w:qFormat/>
    <w:rsid w:val="00103e14"/>
    <w:pPr>
      <w:spacing w:before="0" w:after="160"/>
      <w:ind w:left="720"/>
      <w:contextualSpacing/>
    </w:pPr>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color w:val="666666"/>
      <w:sz w:val="48"/>
      <w:szCs w:val="48"/>
    </w:rPr>
  </w:style>
  <w:style w:type="paragraph" w:styleId="NormalWeb">
    <w:name w:val="Normal (Web)"/>
    <w:basedOn w:val="normal1"/>
    <w:uiPriority w:val="99"/>
    <w:unhideWhenUsed/>
    <w:qFormat/>
    <w:rsid w:val="00374621"/>
    <w:pPr>
      <w:spacing w:lineRule="auto" w:line="240" w:beforeAutospacing="1" w:afterAutospacing="1"/>
    </w:pPr>
    <w:rPr>
      <w:rFonts w:ascii="Times New Roman" w:hAnsi="Times New Roman" w:eastAsia="Times New Roman" w:cs="Times New Roman"/>
      <w:sz w:val="24"/>
      <w:szCs w:val="24"/>
      <w:lang w:eastAsia="es-CO"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style>
  <w:style w:type="table" w:default="1" w:styleId="TableNormal">
    <w:name w:val="Table Normal"/>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b3bf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I/CSvM9NDliSWfO94IQKUd2LJrA==">CgMxLjA4AHIhMW5DWVJoTFdDQ2lfYndLdktJRVVtdFJRVVhsWEVkYWx5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LibreOffice/25.2.2.2$Linux_X86_64 LibreOffice_project/520$Build-2</Application>
  <AppVersion>15.0000</AppVersion>
  <Pages>2</Pages>
  <Words>64</Words>
  <Characters>387</Characters>
  <CharactersWithSpaces>479</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2024-11-26T22:35:00Z</dcterms:created>
  <dc:creator>Millie Salas Valenzuela</dc:creator>
  <dc:description/>
  <dc:language>en-US</dc:language>
  <cp:lastModifiedBy/>
  <dcterms:modified xsi:type="dcterms:W3CDTF">2025-05-26T07:18:40Z</dcterms:modified>
  <cp:revision>1</cp:revision>
  <dc:subject/>
  <dc:title/>
</cp:coreProperties>
</file>