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media/image1.png" ContentType="image/png"/>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val="false"/>
        <w:pBdr/>
        <w:shd w:val="clear" w:fill="auto"/>
        <w:spacing w:lineRule="auto" w:line="276" w:before="0" w:after="0"/>
        <w:ind w:hanging="0" w:left="0" w:right="0"/>
        <w:jc w:val="lef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Arial" w:cs="Arial" w:ascii="Arial" w:hAnsi="Arial"/>
          <w:b w:val="false"/>
          <w:i w:val="false"/>
          <w:caps w:val="false"/>
          <w:smallCaps w:val="false"/>
          <w:strike w:val="false"/>
          <w:dstrike w:val="false"/>
          <w:color w:val="000000"/>
          <w:position w:val="0"/>
          <w:sz w:val="22"/>
          <w:sz w:val="22"/>
          <w:szCs w:val="22"/>
          <w:u w:val="none"/>
          <w:shd w:fill="auto" w:val="clear"/>
          <w:vertAlign w:val="baseline"/>
        </w:rPr>
      </w:r>
    </w:p>
    <w:tbl>
      <w:tr>
        <w:trPr/>
        <w:tc>
          <w:tcPr>
            <w:tcW w:w="8984" w:type="dxa"/>
            <w:gridSpan w:val="9"/>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HISTORIA DE USUARIO</w:t>
            </w:r>
          </w:p>
        </w:tc>
      </w:tr>
      <w:tr>
        <w:trPr/>
        <w:tc>
          <w:tcPr>
            <w:tcW w:w="1140" w:type="dxa"/>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Código:</w:t>
            </w:r>
          </w:p>
        </w:tc>
        <w:tc>
          <w:tcPr>
            <w:tcW w:w="969"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 xml:space="preserve">HU-32</w:t>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Nombre:</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Gestionar el catálogo de cargos</w:t>
            </w:r>
          </w:p>
        </w:tc>
      </w:tr>
      <w:tr>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Complejidad:</w:t>
            </w:r>
          </w:p>
        </w:tc>
        <w:tc>
          <w:tcPr>
            <w:tcW w:w="6875" w:type="dxa"/>
            <w:gridSpan w:val="6"/>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Media</w:t>
            </w:r>
          </w:p>
        </w:tc>
      </w:tr>
      <w:tr>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HU Relacionada:</w:t>
            </w:r>
          </w:p>
        </w:tc>
        <w:tc>
          <w:tcPr>
            <w:tcW w:w="6875" w:type="dxa"/>
            <w:gridSpan w:val="6"/>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r>
              <w:rPr/>
              <w:t xml:space="preserve">HU-05, HU-09, HU-31</w:t>
            </w:r>
          </w:p>
        </w:tc>
      </w:tr>
      <w:tr>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Módulo:</w:t>
            </w:r>
          </w:p>
        </w:tc>
        <w:tc>
          <w:tcPr>
            <w:tcW w:w="6875" w:type="dxa"/>
            <w:gridSpan w:val="6"/>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Módulo de Gestión de Personal</w:t>
            </w:r>
          </w:p>
        </w:tc>
      </w:tr>
      <w:tr>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Descripción:</w:t>
            </w:r>
          </w:p>
        </w:tc>
        <w:tc>
          <w:tcPr>
            <w:tcW w:w="1380"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Yo como</w:t>
            </w:r>
          </w:p>
        </w:tc>
        <w:tc>
          <w:tcPr>
            <w:tcW w:w="5495" w:type="dxa"/>
            <w:gridSpan w:val="4"/>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both"/>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administrador del sistema</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Requiero</w:t>
            </w:r>
          </w:p>
        </w:tc>
        <w:tc>
          <w:tcPr>
            <w:tcW w:w="5495" w:type="dxa"/>
            <w:gridSpan w:val="4"/>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both"/>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mantener un catálogo de cargos de la compañía, indicando para cada uno si otorga un rol de sistema y cuál</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Para</w:t>
            </w:r>
          </w:p>
        </w:tc>
        <w:tc>
          <w:tcPr>
            <w:tcW w:w="5495" w:type="dxa"/>
            <w:gridSpan w:val="4"/>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both"/>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que al registrar a un empleado se le asigne un cargo del catálogo (sin escribir textos libres) y que el rol de usuario de cada persona se derive de su cargo</w:t>
            </w:r>
          </w:p>
        </w:tc>
      </w:tr>
      <w:tr>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Requerimiento:</w:t>
            </w:r>
          </w:p>
        </w:tc>
        <w:tc>
          <w:tcPr>
            <w:tcW w:w="6875" w:type="dxa"/>
            <w:gridSpan w:val="6"/>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40" w:before="0" w:after="0"/>
              <w:ind w:hanging="0" w:left="0" w:right="0"/>
              <w:jc w:val="both"/>
              <w:rPr/>
            </w:pPr>
            <w:r>
              <w:rPr/>
              <w:t xml:space="preserve">El sistema cuenta con un catálogo de cargos. Cada cargo tiene un nombre único y, opcionalmente, un **rol de sistema** (Administrador, Gestor de Personal o Supervisor / Auditor). El rol de sistema del cargo es la base para decidir si un empleado puede tener usuario del sistema y con qué rol (HU-05).</w:t>
              <w:br/>
              <w:t xml:space="preserve">El administrador puede crear, editar y eliminar cargos. Al crear o editar un cargo, define su nombre y, si corresponde, el rol de sistema que otorga. Si el rol de un cargo cambia, el sistema actualiza el rol derivado en los empleados que tienen ese cargo (los que pasan a tener rol se convierten en candidatos; los que dejan de tenerlo dejan de serlo). Un cargo con empleados vinculados no se puede eliminar; el sistema lo informa.</w:t>
              <w:br/>
              <w:t xml:space="preserve">Este catálogo es la única fuente para el campo "cargo" de los empleados: al registrar o editar un empleado (HU-09, HU-31) el cargo se selecciona de aquí, no se escribe libremente.</w:t>
            </w:r>
          </w:p>
          <w:p>
            <w:pPr>
              <w:pStyle w:val="normal1"/>
              <w:keepNext w:val="false"/>
              <w:keepLines w:val="false"/>
              <w:widowControl/>
              <w:pBdr/>
              <w:shd w:val="clear" w:fill="auto"/>
              <w:spacing w:lineRule="auto" w:line="240" w:before="0" w:after="0"/>
              <w:ind w:hanging="0" w:left="360" w:right="0"/>
              <w:jc w:val="both"/>
              <w:rPr/>
            </w:pPr>
            <w:r>
              <w:rPr/>
            </w:r>
          </w:p>
        </w:tc>
      </w:tr>
      <w:tr>
        <w:trPr/>
        <w:tc>
          <w:tcPr>
            <w:tcW w:w="8984" w:type="dxa"/>
            <w:gridSpan w:val="9"/>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CRITERIOS DE ACEPTACIÓN</w:t>
            </w:r>
          </w:p>
        </w:tc>
      </w:tr>
      <w:tr>
        <w:trPr>
          <w:trHeight w:val="490" w:hRule="atLeast"/>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01</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que el administrador abre la sección de cargos</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consulta el catálogo</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el sistema muestra la lista de cargos con su nombre y el rol de sistema que cada uno otorga (o indica que no otorga ninguno)</w:t>
            </w:r>
          </w:p>
        </w:tc>
      </w:tr>
      <w:tr>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02</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que el administrador crea un cargo</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ingresa un nombre y, opcionalmente, un rol de sistema</w:t>
            </w:r>
          </w:p>
        </w:tc>
      </w:tr>
      <w:tr>
        <w:trPr>
          <w:trHeight w:val="67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el sistema guarda el cargo y aparece en el catálogo</w:t>
            </w:r>
          </w:p>
        </w:tc>
      </w:tr>
      <w:tr>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03</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que el administrador intenta crear un cargo con un nombre que ya existe</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confirma la creación</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el sistema muestra el mensaje "Ya existe un cargo con el nombre: X" y no lo crea</w:t>
            </w:r>
          </w:p>
        </w:tc>
      </w:tr>
      <w:tr>
        <w:trPr>
          <w:trHeight w:val="220" w:hRule="atLeast"/>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04</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t xml:space="preserve">que el administrador edita un cargo</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4"/>
                <w:sz w:val="24"/>
                <w:szCs w:val="24"/>
                <w:u w:val="none"/>
                <w:shd w:fill="auto" w:val="clear"/>
                <w:vertAlign w:val="baseline"/>
              </w:rPr>
            </w:pPr>
            <w:r>
              <w:rPr/>
              <w:t xml:space="preserve">cambia el nombre o el rol de sistema</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i w:val="false"/>
                <w:i w:val="false"/>
                <w:caps w:val="false"/>
                <w:smallCaps w:val="false"/>
                <w:strike w:val="false"/>
                <w:dstrike w:val="false"/>
                <w:color w:val="000000"/>
                <w:position w:val="0"/>
                <w:sz w:val="22"/>
                <w:sz w:val="22"/>
                <w:szCs w:val="22"/>
                <w:u w:val="none"/>
                <w:shd w:fill="auto" w:val="clear"/>
                <w:vertAlign w:val="baseline"/>
              </w:rPr>
            </w:pPr>
            <w:r>
              <w:rPr/>
              <w:t xml:space="preserve">el sistema guarda el cambio y actualiza el rol derivado en los empleados que tienen ese cargo</w:t>
            </w:r>
          </w:p>
        </w:tc>
      </w:tr>
      <w:tr>
        <w:trPr>
          <w:trHeight w:val="220" w:hRule="atLeast"/>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05</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t xml:space="preserve">que un empleado tiene un cargo cuyo rol cambia</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4"/>
                <w:sz w:val="24"/>
                <w:szCs w:val="24"/>
                <w:u w:val="none"/>
                <w:shd w:fill="auto" w:val="clear"/>
                <w:vertAlign w:val="baseline"/>
              </w:rPr>
            </w:pPr>
            <w:r>
              <w:rPr/>
              <w:t xml:space="preserve">el administrador guarda la edición del cargo</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i w:val="false"/>
                <w:i w:val="false"/>
                <w:caps w:val="false"/>
                <w:smallCaps w:val="false"/>
                <w:strike w:val="false"/>
                <w:dstrike w:val="false"/>
                <w:color w:val="000000"/>
                <w:position w:val="0"/>
                <w:sz w:val="22"/>
                <w:sz w:val="22"/>
                <w:szCs w:val="22"/>
                <w:u w:val="none"/>
                <w:shd w:fill="auto" w:val="clear"/>
                <w:vertAlign w:val="baseline"/>
              </w:rPr>
            </w:pPr>
            <w:r>
              <w:rPr/>
              <w:t xml:space="preserve">el sistema actualiza el rol de sistema del empleado: con rol pasa a ser candidato a usuario, sin rol deja de serlo</w:t>
            </w:r>
          </w:p>
        </w:tc>
      </w:tr>
      <w:tr>
        <w:trPr>
          <w:trHeight w:val="220" w:hRule="atLeast"/>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06</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t xml:space="preserve">que el administrador intenta eliminar un cargo</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4"/>
                <w:sz w:val="24"/>
                <w:szCs w:val="24"/>
                <w:u w:val="none"/>
                <w:shd w:fill="auto" w:val="clear"/>
                <w:vertAlign w:val="baseline"/>
              </w:rPr>
            </w:pPr>
            <w:r>
              <w:rPr/>
              <w:t xml:space="preserve">el cargo no tiene empleados vinculados</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i w:val="false"/>
                <w:i w:val="false"/>
                <w:caps w:val="false"/>
                <w:smallCaps w:val="false"/>
                <w:strike w:val="false"/>
                <w:dstrike w:val="false"/>
                <w:color w:val="000000"/>
                <w:position w:val="0"/>
                <w:sz w:val="22"/>
                <w:sz w:val="22"/>
                <w:szCs w:val="22"/>
                <w:u w:val="none"/>
                <w:shd w:fill="auto" w:val="clear"/>
                <w:vertAlign w:val="baseline"/>
              </w:rPr>
            </w:pPr>
            <w:r>
              <w:rPr/>
              <w:t xml:space="preserve">el sistema lo elimina</w:t>
            </w:r>
          </w:p>
        </w:tc>
      </w:tr>
      <w:tr>
        <w:trPr>
          <w:trHeight w:val="220" w:hRule="atLeast"/>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07</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t xml:space="preserve">que el administrador intenta eliminar un cargo</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4"/>
                <w:sz w:val="24"/>
                <w:szCs w:val="24"/>
                <w:u w:val="none"/>
                <w:shd w:fill="auto" w:val="clear"/>
                <w:vertAlign w:val="baseline"/>
              </w:rPr>
            </w:pPr>
            <w:r>
              <w:rPr/>
              <w:t xml:space="preserve">el cargo tiene empleados vinculados</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i w:val="false"/>
                <w:i w:val="false"/>
                <w:caps w:val="false"/>
                <w:smallCaps w:val="false"/>
                <w:strike w:val="false"/>
                <w:dstrike w:val="false"/>
                <w:color w:val="000000"/>
                <w:position w:val="0"/>
                <w:sz w:val="22"/>
                <w:sz w:val="22"/>
                <w:szCs w:val="22"/>
                <w:u w:val="none"/>
                <w:shd w:fill="auto" w:val="clear"/>
                <w:vertAlign w:val="baseline"/>
              </w:rPr>
            </w:pPr>
            <w:r>
              <w:rPr/>
              <w:t xml:space="preserve">el sistema muestra un mensaje indicando que no se puede eliminar porque tiene empleados vinculados</w:t>
            </w:r>
          </w:p>
        </w:tc>
      </w:tr>
      <w:tr>
        <w:trPr>
          <w:trHeight w:val="220" w:hRule="atLeast"/>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08</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t xml:space="preserve">que el gestor registra o edita un empleado</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4"/>
                <w:sz w:val="24"/>
                <w:szCs w:val="24"/>
                <w:u w:val="none"/>
                <w:shd w:fill="auto" w:val="clear"/>
                <w:vertAlign w:val="baseline"/>
              </w:rPr>
            </w:pPr>
            <w:r>
              <w:rPr/>
              <w:t xml:space="preserve">elige el cargo</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i w:val="false"/>
                <w:i w:val="false"/>
                <w:caps w:val="false"/>
                <w:smallCaps w:val="false"/>
                <w:strike w:val="false"/>
                <w:dstrike w:val="false"/>
                <w:color w:val="000000"/>
                <w:position w:val="0"/>
                <w:sz w:val="22"/>
                <w:sz w:val="22"/>
                <w:szCs w:val="22"/>
                <w:u w:val="none"/>
                <w:shd w:fill="auto" w:val="clear"/>
                <w:vertAlign w:val="baseline"/>
              </w:rPr>
            </w:pPr>
            <w:r>
              <w:rPr/>
              <w:t xml:space="preserve">selecciona un cargo del catálogo mediante una lista desplegable (no se escribe el cargo libremente)</w:t>
            </w:r>
          </w:p>
        </w:tc>
      </w:tr>
      <w:tr>
        <w:trPr/>
        <w:tc>
          <w:tcPr>
            <w:tcW w:w="8984" w:type="dxa"/>
            <w:gridSpan w:val="9"/>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TAREAS</w:t>
            </w:r>
          </w:p>
        </w:tc>
      </w:tr>
      <w:tr>
        <w:trPr>
          <w:trHeight w:val="656" w:hRule="atLeast"/>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No</w:t>
            </w:r>
          </w:p>
        </w:tc>
        <w:tc>
          <w:tcPr>
            <w:tcW w:w="6875" w:type="dxa"/>
            <w:gridSpan w:val="6"/>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Descripción</w:t>
            </w:r>
          </w:p>
        </w:tc>
      </w:tr>
      <w:tr>
        <w:trPr>
          <w:trHeight w:val="703" w:hRule="atLeast"/>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1</w:t>
            </w:r>
          </w:p>
        </w:tc>
        <w:tc>
          <w:tcPr>
            <w:tcW w:w="6875" w:type="dxa"/>
            <w:gridSpan w:val="6"/>
            <w:tcBorders>
              <w:top w:val="single" w:sz="4" w:space="0" w:color="000000"/>
              <w:left w:val="single" w:sz="4" w:space="0" w:color="000000"/>
              <w:bottom w:val="single" w:sz="4" w:space="0" w:color="000000"/>
              <w:right w:val="single" w:sz="4" w:space="0" w:color="000000"/>
            </w:tcBorders>
          </w:tcPr>
          <w:p>
            <w:pPr>
              <w:pStyle w:val="normal1"/>
              <w:spacing w:lineRule="auto" w:line="240" w:before="0" w:after="0"/>
              <w:jc w:val="left"/>
              <w:rPr/>
            </w:pPr>
            <w:r>
              <w:rPr/>
              <w:t xml:space="preserve">Crear el modelo de cargo con nombre único y rol de sistema opcional</w:t>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2</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t xml:space="preserve">Listar el catálogo de cargos</w:t>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3</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t xml:space="preserve">Crear, editar y eliminar cargos</w:t>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4</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t xml:space="preserve">Sincronizar el rol de sistema en los empleados vinculados al editar un cargo</w:t>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5</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t xml:space="preserve">Bloquear la eliminación de cargos con empleados vinculados</w:t>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6</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t xml:space="preserve">Usar el catálogo en los formularios de registro y edición de empleados</w:t>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7</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r>
          </w:p>
        </w:tc>
      </w:tr>
      <w:tr>
        <w:trPr/>
        <w:tc>
          <w:tcPr>
            <w:tcW w:w="8984" w:type="dxa"/>
            <w:gridSpan w:val="9"/>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CONTROL DE VERSIONES</w:t>
            </w:r>
          </w:p>
        </w:tc>
      </w:tr>
      <w:tr>
        <w:trPr/>
        <w:tc>
          <w:tcPr>
            <w:tcW w:w="1191"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Versión</w:t>
            </w:r>
          </w:p>
        </w:tc>
        <w:tc>
          <w:tcPr>
            <w:tcW w:w="1089"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Fecha</w:t>
            </w:r>
          </w:p>
        </w:tc>
        <w:tc>
          <w:tcPr>
            <w:tcW w:w="1425"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Autor</w:t>
            </w:r>
          </w:p>
        </w:tc>
        <w:tc>
          <w:tcPr>
            <w:tcW w:w="1650"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Revisión</w:t>
            </w:r>
          </w:p>
        </w:tc>
        <w:tc>
          <w:tcPr>
            <w:tcW w:w="1785"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Descripción</w:t>
            </w:r>
          </w:p>
        </w:tc>
        <w:tc>
          <w:tcPr>
            <w:tcW w:w="1844"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Aprobador</w:t>
            </w:r>
          </w:p>
        </w:tc>
      </w:tr>
      <w:tr>
        <w:trPr/>
        <w:tc>
          <w:tcPr>
            <w:tcW w:w="1191"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Versión</w:t>
            </w:r>
          </w:p>
        </w:tc>
        <w:tc>
          <w:tcPr>
            <w:tcW w:w="1089"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Fecha</w:t>
            </w:r>
          </w:p>
        </w:tc>
        <w:tc>
          <w:tcPr>
            <w:tcW w:w="1425"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
          </w:p>
        </w:tc>
        <w:tc>
          <w:tcPr>
            <w:tcW w:w="1650"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
          </w:p>
        </w:tc>
        <w:tc>
          <w:tcPr>
            <w:tcW w:w="1785"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Descripción</w:t>
            </w:r>
          </w:p>
        </w:tc>
        <w:tc>
          <w:tcPr>
            <w:tcW w:w="1844"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tc>
      </w:tr>
    </w:tbl>
    <w:p>
      <w:pPr>
        <w:pStyle w:val="normal1"/>
        <w:keepNext w:val="false"/>
        <w:keepLines w:val="false"/>
        <w:pageBreakBefore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sectPr>
      <w:headerReference w:type="even" r:id="rId2"/>
      <w:headerReference w:type="default" r:id="rId3"/>
      <w:headerReference w:type="first" r:id="rId4"/>
      <w:type w:val="nextPage"/>
      <w:pgSz w:w="12240" w:h="15840"/>
      <w:pgMar w:left="1701" w:right="1701" w:gutter="0" w:header="708" w:top="1414" w:footer="0" w:bottom="1417"/>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Georgia">
    <w:charset w:val="01"/>
    <w:family w:val="roman"/>
    <w:pitch w:val="variable"/>
  </w:font>
  <w:font w:name="Times New Roman">
    <w:charset w:val="01"/>
    <w:family w:val="roman"/>
    <w:pitch w:val="variable"/>
  </w:font>
  <w:font w:name="Arial">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1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 xml:space="preserve">                                      </w:t>
    </w:r>
  </w:p>
  <w:tbl>
    <w:tblPr>
      <w:tblW w:w="8794" w:type="dxa"/>
      <w:jc w:val="left"/>
      <w:tblInd w:w="38" w:type="dxa"/>
      <w:tblLayout w:type="fixed"/>
      <w:tblCellMar>
        <w:top w:w="55" w:type="dxa"/>
        <w:left w:w="55" w:type="dxa"/>
        <w:bottom w:w="55" w:type="dxa"/>
        <w:right w:w="55" w:type="dxa"/>
      </w:tblCellMar>
    </w:tblPr>
    <w:tblGrid>
      <w:gridCol w:w="2034"/>
      <w:gridCol w:w="5447"/>
      <w:gridCol w:w="1313"/>
    </w:tblGrid>
    <w:tr>
      <w:trPr/>
      <w:tc>
        <w:tcPr>
          <w:tcW w:w="2034" w:type="dxa"/>
          <w:tcBorders>
            <w:top w:val="single" w:sz="4" w:space="0" w:color="000000"/>
            <w:left w:val="single" w:sz="4" w:space="0" w:color="000000"/>
            <w:bottom w:val="single" w:sz="4" w:space="0" w:color="000000"/>
          </w:tcBorders>
        </w:tcPr>
        <w:p>
          <w:pPr>
            <w:pStyle w:val="TableContents"/>
            <w:spacing w:before="0" w:after="160"/>
            <w:jc w:val="center"/>
            <w:rPr>
              <w:rFonts w:ascii="Calibri" w:hAnsi="Calibri" w:eastAsia="Calibri" w:cs="Calibri"/>
              <w:sz w:val="22"/>
              <w:szCs w:val="22"/>
            </w:rPr>
          </w:pPr>
          <w:r>
            <w:rPr>
              <w:rFonts w:eastAsia="Calibri" w:cs="Calibri"/>
              <w:sz w:val="22"/>
              <w:szCs w:val="22"/>
            </w:rPr>
            <w:drawing>
              <wp:anchor behindDoc="0" distT="0" distB="0" distL="0" distR="0" simplePos="0" locked="0" layoutInCell="0" allowOverlap="1" relativeHeight="2">
                <wp:simplePos x="0" y="0"/>
                <wp:positionH relativeFrom="column">
                  <wp:posOffset>205740</wp:posOffset>
                </wp:positionH>
                <wp:positionV relativeFrom="paragraph">
                  <wp:posOffset>635</wp:posOffset>
                </wp:positionV>
                <wp:extent cx="515620" cy="30670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1"/>
                        <a:stretch>
                          <a:fillRect/>
                        </a:stretch>
                      </pic:blipFill>
                      <pic:spPr bwMode="auto">
                        <a:xfrm>
                          <a:off x="0" y="0"/>
                          <a:ext cx="515620" cy="306705"/>
                        </a:xfrm>
                        <a:prstGeom prst="rect">
                          <a:avLst/>
                        </a:prstGeom>
                        <a:noFill/>
                      </pic:spPr>
                    </pic:pic>
                  </a:graphicData>
                </a:graphic>
              </wp:anchor>
            </w:drawing>
          </w:r>
        </w:p>
      </w:tc>
      <w:tc>
        <w:tcPr>
          <w:tcW w:w="5447" w:type="dxa"/>
          <w:tcBorders>
            <w:top w:val="single" w:sz="4" w:space="0" w:color="000000"/>
            <w:left w:val="single" w:sz="4" w:space="0" w:color="000000"/>
            <w:bottom w:val="single" w:sz="4" w:space="0" w:color="000000"/>
          </w:tcBorders>
        </w:tcPr>
        <w:p>
          <w:pPr>
            <w:pStyle w:val="TableContents"/>
            <w:spacing w:before="0" w:after="160"/>
            <w:jc w:val="center"/>
            <w:rPr>
              <w:rFonts w:ascii="Calibri" w:hAnsi="Calibri" w:eastAsia="Calibri" w:cs="Calibri"/>
              <w:sz w:val="22"/>
              <w:szCs w:val="22"/>
            </w:rPr>
          </w:pPr>
          <w:r>
            <w:rPr>
              <w:rFonts w:eastAsia="Calibri" w:cs="Calibri"/>
              <w:sz w:val="22"/>
              <w:szCs w:val="22"/>
            </w:rPr>
            <w:t>SERVICIO NACIONAL DE APRENDIZAJE</w:t>
          </w:r>
        </w:p>
      </w:tc>
      <w:tc>
        <w:tcPr>
          <w:tcW w:w="1313" w:type="dxa"/>
          <w:tcBorders>
            <w:top w:val="single" w:sz="4" w:space="0" w:color="000000"/>
            <w:left w:val="single" w:sz="4" w:space="0" w:color="000000"/>
            <w:bottom w:val="single" w:sz="4" w:space="0" w:color="000000"/>
            <w:right w:val="single" w:sz="4" w:space="0" w:color="000000"/>
          </w:tcBorders>
        </w:tcPr>
        <w:p>
          <w:pPr>
            <w:pStyle w:val="TableContents"/>
            <w:spacing w:before="0" w:after="160"/>
            <w:rPr>
              <w:rFonts w:ascii="Calibri" w:hAnsi="Calibri" w:eastAsia="Calibri" w:cs="Calibri"/>
              <w:sz w:val="22"/>
              <w:szCs w:val="22"/>
            </w:rPr>
          </w:pPr>
          <w:r>
            <w:rPr>
              <w:rFonts w:eastAsia="Calibri" w:cs="Calibri"/>
              <w:sz w:val="22"/>
              <w:szCs w:val="22"/>
            </w:rPr>
            <w:t>Version 1.0</w:t>
          </w:r>
        </w:p>
      </w:tc>
    </w:tr>
  </w:tbl>
  <w:p>
    <w:pPr>
      <w:pStyle w:val="normal1"/>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sz w:val="22"/>
        <w:szCs w:val="22"/>
        <w:u w:val="none"/>
        <w:shd w:fill="auto" w:val="clear"/>
      </w:rPr>
    </w:r>
  </w:p>
  <w:p>
    <w:pPr>
      <w:pStyle w:val="normal1"/>
      <w:keepNext w:val="false"/>
      <w:keepLines w:val="false"/>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 xml:space="preserve">                                      </w:t>
    </w:r>
  </w:p>
  <w:tbl>
    <w:tblPr>
      <w:tblW w:w="8794" w:type="dxa"/>
      <w:jc w:val="left"/>
      <w:tblInd w:w="38" w:type="dxa"/>
      <w:tblLayout w:type="fixed"/>
      <w:tblCellMar>
        <w:top w:w="55" w:type="dxa"/>
        <w:left w:w="55" w:type="dxa"/>
        <w:bottom w:w="55" w:type="dxa"/>
        <w:right w:w="55" w:type="dxa"/>
      </w:tblCellMar>
    </w:tblPr>
    <w:tblGrid>
      <w:gridCol w:w="2034"/>
      <w:gridCol w:w="5447"/>
      <w:gridCol w:w="1313"/>
    </w:tblGrid>
    <w:tr>
      <w:trPr/>
      <w:tc>
        <w:tcPr>
          <w:tcW w:w="2034" w:type="dxa"/>
          <w:tcBorders>
            <w:top w:val="single" w:sz="4" w:space="0" w:color="000000"/>
            <w:left w:val="single" w:sz="4" w:space="0" w:color="000000"/>
            <w:bottom w:val="single" w:sz="4" w:space="0" w:color="000000"/>
          </w:tcBorders>
        </w:tcPr>
        <w:p>
          <w:pPr>
            <w:pStyle w:val="TableContents"/>
            <w:spacing w:before="0" w:after="160"/>
            <w:jc w:val="center"/>
            <w:rPr>
              <w:rFonts w:ascii="Calibri" w:hAnsi="Calibri" w:eastAsia="Calibri" w:cs="Calibri"/>
              <w:sz w:val="22"/>
              <w:szCs w:val="22"/>
            </w:rPr>
          </w:pPr>
          <w:r>
            <w:rPr>
              <w:rFonts w:eastAsia="Calibri" w:cs="Calibri"/>
              <w:sz w:val="22"/>
              <w:szCs w:val="22"/>
            </w:rPr>
            <w:drawing>
              <wp:anchor behindDoc="0" distT="0" distB="0" distL="0" distR="0" simplePos="0" locked="0" layoutInCell="0" allowOverlap="1" relativeHeight="2">
                <wp:simplePos x="0" y="0"/>
                <wp:positionH relativeFrom="column">
                  <wp:posOffset>205740</wp:posOffset>
                </wp:positionH>
                <wp:positionV relativeFrom="paragraph">
                  <wp:posOffset>635</wp:posOffset>
                </wp:positionV>
                <wp:extent cx="515620" cy="306705"/>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1"/>
                        <a:stretch>
                          <a:fillRect/>
                        </a:stretch>
                      </pic:blipFill>
                      <pic:spPr bwMode="auto">
                        <a:xfrm>
                          <a:off x="0" y="0"/>
                          <a:ext cx="515620" cy="306705"/>
                        </a:xfrm>
                        <a:prstGeom prst="rect">
                          <a:avLst/>
                        </a:prstGeom>
                        <a:noFill/>
                      </pic:spPr>
                    </pic:pic>
                  </a:graphicData>
                </a:graphic>
              </wp:anchor>
            </w:drawing>
          </w:r>
        </w:p>
      </w:tc>
      <w:tc>
        <w:tcPr>
          <w:tcW w:w="5447" w:type="dxa"/>
          <w:tcBorders>
            <w:top w:val="single" w:sz="4" w:space="0" w:color="000000"/>
            <w:left w:val="single" w:sz="4" w:space="0" w:color="000000"/>
            <w:bottom w:val="single" w:sz="4" w:space="0" w:color="000000"/>
          </w:tcBorders>
        </w:tcPr>
        <w:p>
          <w:pPr>
            <w:pStyle w:val="TableContents"/>
            <w:spacing w:before="0" w:after="160"/>
            <w:jc w:val="center"/>
            <w:rPr>
              <w:rFonts w:ascii="Calibri" w:hAnsi="Calibri" w:eastAsia="Calibri" w:cs="Calibri"/>
              <w:sz w:val="22"/>
              <w:szCs w:val="22"/>
            </w:rPr>
          </w:pPr>
          <w:r>
            <w:rPr>
              <w:rFonts w:eastAsia="Calibri" w:cs="Calibri"/>
              <w:sz w:val="22"/>
              <w:szCs w:val="22"/>
            </w:rPr>
            <w:t>SERVICIO NACIONAL DE APRENDIZAJE</w:t>
          </w:r>
        </w:p>
      </w:tc>
      <w:tc>
        <w:tcPr>
          <w:tcW w:w="1313" w:type="dxa"/>
          <w:tcBorders>
            <w:top w:val="single" w:sz="4" w:space="0" w:color="000000"/>
            <w:left w:val="single" w:sz="4" w:space="0" w:color="000000"/>
            <w:bottom w:val="single" w:sz="4" w:space="0" w:color="000000"/>
            <w:right w:val="single" w:sz="4" w:space="0" w:color="000000"/>
          </w:tcBorders>
        </w:tcPr>
        <w:p>
          <w:pPr>
            <w:pStyle w:val="TableContents"/>
            <w:spacing w:before="0" w:after="160"/>
            <w:rPr>
              <w:rFonts w:ascii="Calibri" w:hAnsi="Calibri" w:eastAsia="Calibri" w:cs="Calibri"/>
              <w:sz w:val="22"/>
              <w:szCs w:val="22"/>
            </w:rPr>
          </w:pPr>
          <w:r>
            <w:rPr>
              <w:rFonts w:eastAsia="Calibri" w:cs="Calibri"/>
              <w:sz w:val="22"/>
              <w:szCs w:val="22"/>
            </w:rPr>
            <w:t>Version 1.0</w:t>
          </w:r>
        </w:p>
      </w:tc>
    </w:tr>
  </w:tbl>
  <w:p>
    <w:pPr>
      <w:pStyle w:val="normal1"/>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sz w:val="22"/>
        <w:szCs w:val="22"/>
        <w:u w:val="none"/>
        <w:shd w:fill="auto" w:val="clear"/>
      </w:rPr>
    </w:r>
  </w:p>
  <w:p>
    <w:pPr>
      <w:pStyle w:val="normal1"/>
      <w:keepNext w:val="false"/>
      <w:keepLines w:val="false"/>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hdr>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s-CO" w:eastAsia="zh-CN" w:bidi="hi-IN"/>
      </w:rPr>
    </w:rPrDefault>
    <w:pPrDefault>
      <w:pPr>
        <w:suppressAutoHyphens w:val="true"/>
      </w:pPr>
    </w:pPrDefault>
  </w:docDefaults>
  <w:style w:type="paragraph" w:styleId="Normal" w:default="1">
    <w:name w:val="Normal"/>
    <w:qFormat/>
    <w:pPr>
      <w:widowControl/>
      <w:bidi w:val="0"/>
      <w:spacing w:lineRule="auto" w:line="259" w:before="0" w:after="160"/>
      <w:jc w:val="left"/>
    </w:pPr>
    <w:rPr>
      <w:rFonts w:ascii="Calibri" w:hAnsi="Calibri" w:eastAsia="Calibri" w:cs="Calibri"/>
      <w:color w:val="auto"/>
      <w:kern w:val="0"/>
      <w:sz w:val="22"/>
      <w:szCs w:val="22"/>
      <w:lang w:eastAsia="zh-CN" w:bidi="hi-IN" w:val="es-CO"/>
    </w:rPr>
  </w:style>
  <w:style w:type="paragraph" w:styleId="Heading1">
    <w:name w:val="heading 1"/>
    <w:basedOn w:val="normal11"/>
    <w:next w:val="normal11"/>
    <w:uiPriority w:val="9"/>
    <w:qFormat/>
    <w:pPr>
      <w:keepNext w:val="true"/>
      <w:keepLines/>
      <w:spacing w:lineRule="auto" w:line="240" w:before="480" w:after="120"/>
      <w:outlineLvl w:val="0"/>
    </w:pPr>
    <w:rPr>
      <w:b/>
      <w:sz w:val="48"/>
      <w:szCs w:val="48"/>
    </w:rPr>
  </w:style>
  <w:style w:type="paragraph" w:styleId="Heading2">
    <w:name w:val="heading 2"/>
    <w:basedOn w:val="normal11"/>
    <w:next w:val="normal11"/>
    <w:uiPriority w:val="9"/>
    <w:semiHidden/>
    <w:unhideWhenUsed/>
    <w:qFormat/>
    <w:pPr>
      <w:keepNext w:val="true"/>
      <w:keepLines/>
      <w:spacing w:lineRule="auto" w:line="240" w:before="360" w:after="80"/>
      <w:outlineLvl w:val="1"/>
    </w:pPr>
    <w:rPr>
      <w:b/>
      <w:sz w:val="36"/>
      <w:szCs w:val="36"/>
    </w:rPr>
  </w:style>
  <w:style w:type="paragraph" w:styleId="Heading3">
    <w:name w:val="heading 3"/>
    <w:basedOn w:val="normal11"/>
    <w:next w:val="normal11"/>
    <w:uiPriority w:val="9"/>
    <w:semiHidden/>
    <w:unhideWhenUsed/>
    <w:qFormat/>
    <w:pPr>
      <w:keepNext w:val="true"/>
      <w:keepLines/>
      <w:spacing w:lineRule="auto" w:line="240" w:before="280" w:after="80"/>
      <w:outlineLvl w:val="2"/>
    </w:pPr>
    <w:rPr>
      <w:b/>
      <w:sz w:val="28"/>
      <w:szCs w:val="28"/>
    </w:rPr>
  </w:style>
  <w:style w:type="paragraph" w:styleId="Heading4">
    <w:name w:val="heading 4"/>
    <w:basedOn w:val="normal11"/>
    <w:next w:val="normal11"/>
    <w:uiPriority w:val="9"/>
    <w:semiHidden/>
    <w:unhideWhenUsed/>
    <w:qFormat/>
    <w:pPr>
      <w:keepNext w:val="true"/>
      <w:keepLines/>
      <w:spacing w:lineRule="auto" w:line="240" w:before="240" w:after="40"/>
      <w:outlineLvl w:val="3"/>
    </w:pPr>
    <w:rPr>
      <w:b/>
      <w:sz w:val="24"/>
      <w:szCs w:val="24"/>
    </w:rPr>
  </w:style>
  <w:style w:type="paragraph" w:styleId="Heading5">
    <w:name w:val="heading 5"/>
    <w:basedOn w:val="normal11"/>
    <w:next w:val="normal11"/>
    <w:uiPriority w:val="9"/>
    <w:semiHidden/>
    <w:unhideWhenUsed/>
    <w:qFormat/>
    <w:pPr>
      <w:keepNext w:val="true"/>
      <w:keepLines/>
      <w:spacing w:lineRule="auto" w:line="240" w:before="220" w:after="40"/>
      <w:outlineLvl w:val="4"/>
    </w:pPr>
    <w:rPr>
      <w:b/>
    </w:rPr>
  </w:style>
  <w:style w:type="paragraph" w:styleId="Heading6">
    <w:name w:val="heading 6"/>
    <w:basedOn w:val="normal11"/>
    <w:next w:val="normal11"/>
    <w:uiPriority w:val="9"/>
    <w:semiHidden/>
    <w:unhideWhenUsed/>
    <w:qFormat/>
    <w:pPr>
      <w:keepNext w:val="true"/>
      <w:keepLines/>
      <w:spacing w:lineRule="auto" w:line="240"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6b3bfc"/>
    <w:rPr/>
  </w:style>
  <w:style w:type="character" w:styleId="FooterChar" w:customStyle="1">
    <w:name w:val="Footer Char"/>
    <w:basedOn w:val="DefaultParagraphFont"/>
    <w:link w:val="Footer"/>
    <w:uiPriority w:val="99"/>
    <w:qFormat/>
    <w:rsid w:val="006b3bfc"/>
    <w:rPr/>
  </w:style>
  <w:style w:type="paragraph" w:styleId="Heading" w:customStyle="1">
    <w:name w:val="Heading"/>
    <w:basedOn w:val="normal1"/>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1"/>
    <w:pPr>
      <w:spacing w:lineRule="auto" w:line="276" w:before="0" w:after="140"/>
    </w:pPr>
    <w:rPr/>
  </w:style>
  <w:style w:type="paragraph" w:styleId="List">
    <w:name w:val="List"/>
    <w:basedOn w:val="BodyText"/>
    <w:pPr/>
    <w:rPr>
      <w:rFonts w:cs="Noto Sans Devanagari"/>
    </w:rPr>
  </w:style>
  <w:style w:type="paragraph" w:styleId="Caption">
    <w:name w:val="caption"/>
    <w:basedOn w:val="normal1"/>
    <w:qFormat/>
    <w:pPr>
      <w:suppressLineNumbers/>
      <w:spacing w:before="120" w:after="120"/>
    </w:pPr>
    <w:rPr>
      <w:rFonts w:cs="Noto Sans Devanagari"/>
      <w:i/>
      <w:iCs/>
      <w:sz w:val="24"/>
      <w:szCs w:val="24"/>
    </w:rPr>
  </w:style>
  <w:style w:type="paragraph" w:styleId="Index" w:customStyle="1">
    <w:name w:val="Index"/>
    <w:basedOn w:val="normal1"/>
    <w:qFormat/>
    <w:pPr>
      <w:suppressLineNumbers/>
    </w:pPr>
    <w:rPr>
      <w:rFonts w:cs="Noto Sans Devanagari"/>
    </w:rPr>
  </w:style>
  <w:style w:type="paragraph" w:styleId="normal1" w:default="1">
    <w:name w:val="normal1"/>
    <w:qFormat/>
    <w:pPr>
      <w:widowControl/>
      <w:bidi w:val="0"/>
      <w:spacing w:lineRule="auto" w:line="259" w:before="0" w:after="160"/>
      <w:jc w:val="left"/>
    </w:pPr>
    <w:rPr>
      <w:rFonts w:ascii="Calibri" w:hAnsi="Calibri" w:eastAsia="Calibri" w:cs="Calibri"/>
      <w:color w:val="auto"/>
      <w:kern w:val="0"/>
      <w:sz w:val="22"/>
      <w:szCs w:val="22"/>
      <w:lang w:val="es-CO" w:eastAsia="zh-CN" w:bidi="hi-IN"/>
    </w:rPr>
  </w:style>
  <w:style w:type="paragraph" w:styleId="Title">
    <w:name w:val="Title"/>
    <w:basedOn w:val="normal11"/>
    <w:next w:val="normal11"/>
    <w:uiPriority w:val="10"/>
    <w:qFormat/>
    <w:pPr>
      <w:keepNext w:val="true"/>
      <w:keepLines/>
      <w:spacing w:lineRule="auto" w:line="240" w:before="480" w:after="120"/>
    </w:pPr>
    <w:rPr>
      <w:b/>
      <w:sz w:val="72"/>
      <w:szCs w:val="72"/>
    </w:rPr>
  </w:style>
  <w:style w:type="paragraph" w:styleId="normal11" w:customStyle="1">
    <w:name w:val="normal11"/>
    <w:qFormat/>
    <w:pPr>
      <w:widowControl/>
      <w:bidi w:val="0"/>
      <w:spacing w:lineRule="auto" w:line="259" w:before="0" w:after="160"/>
      <w:jc w:val="left"/>
    </w:pPr>
    <w:rPr>
      <w:rFonts w:ascii="Calibri" w:hAnsi="Calibri" w:eastAsia="Calibri" w:cs="Calibri"/>
      <w:color w:val="auto"/>
      <w:kern w:val="0"/>
      <w:sz w:val="22"/>
      <w:szCs w:val="22"/>
      <w:lang w:eastAsia="zh-CN" w:bidi="hi-IN" w:val="es-CO"/>
    </w:rPr>
  </w:style>
  <w:style w:type="paragraph" w:styleId="HeaderandFooter" w:customStyle="1">
    <w:name w:val="Header and Footer"/>
    <w:basedOn w:val="normal1"/>
    <w:qFormat/>
    <w:pPr/>
    <w:rPr/>
  </w:style>
  <w:style w:type="paragraph" w:styleId="Header">
    <w:name w:val="header"/>
    <w:basedOn w:val="normal11"/>
    <w:link w:val="HeaderChar"/>
    <w:uiPriority w:val="99"/>
    <w:unhideWhenUsed/>
    <w:rsid w:val="006b3bfc"/>
    <w:pPr>
      <w:tabs>
        <w:tab w:val="clear" w:pos="720"/>
        <w:tab w:val="center" w:pos="4419" w:leader="none"/>
        <w:tab w:val="right" w:pos="8838" w:leader="none"/>
      </w:tabs>
      <w:spacing w:lineRule="auto" w:line="240" w:before="0" w:after="0"/>
    </w:pPr>
    <w:rPr/>
  </w:style>
  <w:style w:type="paragraph" w:styleId="Footer">
    <w:name w:val="footer"/>
    <w:basedOn w:val="normal11"/>
    <w:link w:val="FooterChar"/>
    <w:uiPriority w:val="99"/>
    <w:unhideWhenUsed/>
    <w:rsid w:val="006b3bfc"/>
    <w:pPr>
      <w:tabs>
        <w:tab w:val="clear" w:pos="720"/>
        <w:tab w:val="center" w:pos="4419" w:leader="none"/>
        <w:tab w:val="right" w:pos="8838" w:leader="none"/>
      </w:tabs>
      <w:spacing w:lineRule="auto" w:line="240" w:before="0" w:after="0"/>
    </w:pPr>
    <w:rPr/>
  </w:style>
  <w:style w:type="paragraph" w:styleId="ListParagraph">
    <w:name w:val="List Paragraph"/>
    <w:basedOn w:val="normal11"/>
    <w:uiPriority w:val="34"/>
    <w:qFormat/>
    <w:rsid w:val="00103e14"/>
    <w:pPr>
      <w:spacing w:before="0" w:after="160"/>
      <w:ind w:left="720"/>
      <w:contextualSpacing/>
    </w:pPr>
    <w:rPr/>
  </w:style>
  <w:style w:type="paragraph" w:styleId="Subtitle">
    <w:name w:val="Subtitle"/>
    <w:basedOn w:val="normal1"/>
    <w:next w:val="normal1"/>
    <w:uiPriority w:val="11"/>
    <w:qFormat/>
    <w:pPr>
      <w:keepNext w:val="true"/>
      <w:keepLines/>
      <w:spacing w:lineRule="auto" w:line="240" w:before="360" w:after="80"/>
    </w:pPr>
    <w:rPr>
      <w:rFonts w:ascii="Georgia" w:hAnsi="Georgia" w:eastAsia="Georgia" w:cs="Georgia"/>
      <w:i/>
      <w:color w:val="666666"/>
      <w:sz w:val="48"/>
      <w:szCs w:val="48"/>
    </w:rPr>
  </w:style>
  <w:style w:type="paragraph" w:styleId="NormalWeb">
    <w:name w:val="Normal (Web)"/>
    <w:basedOn w:val="normal1"/>
    <w:uiPriority w:val="99"/>
    <w:unhideWhenUsed/>
    <w:qFormat/>
    <w:rsid w:val="00374621"/>
    <w:pPr>
      <w:spacing w:lineRule="auto" w:line="240" w:beforeAutospacing="1" w:afterAutospacing="1"/>
    </w:pPr>
    <w:rPr>
      <w:rFonts w:ascii="Times New Roman" w:hAnsi="Times New Roman" w:eastAsia="Times New Roman" w:cs="Times New Roman"/>
      <w:sz w:val="24"/>
      <w:szCs w:val="24"/>
      <w:lang w:eastAsia="es-CO"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Table Normal"/>
  </w:style>
  <w:style w:type="table" w:default="1" w:styleId="TableNormal">
    <w:name w:val="Table Normal"/>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6b3bf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I/CSvM9NDliSWfO94IQKUd2LJrA==">CgMxLjA4AHIhMW5DWVJoTFdDQ2lfYndLdktJRVVtdFJRVVhsWEVkYWx5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LibreOffice/25.2.2.2$Linux_X86_64 LibreOffice_project/520$Build-2</Application>
  <AppVersion>15.0000</AppVersion>
  <Pages>2</Pages>
  <Words>64</Words>
  <Characters>387</Characters>
  <CharactersWithSpaces>479</CharactersWithSpaces>
  <Paragraphs>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2024-11-26T22:35:00Z</dcterms:created>
  <dc:creator>Millie Salas Valenzuela</dc:creator>
  <dc:description/>
  <dc:language>en-US</dc:language>
  <cp:lastModifiedBy/>
  <dcterms:modified xsi:type="dcterms:W3CDTF">2025-05-26T07:18:40Z</dcterms:modified>
  <cp:revision>1</cp:revision>
  <dc:subject/>
  <dc:title/>
</cp:coreProperties>
</file>