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76" w:before="0" w:after="0"/>
        <w:ind w:hanging="0" w:left="0"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r>
    </w:p>
    <w:tbl>
      <w:tblPr>
        <w:tblStyle w:val="Table1"/>
        <w:tblW w:w="8985" w:type="dxa"/>
        <w:jc w:val="left"/>
        <w:tblInd w:w="-108" w:type="dxa"/>
        <w:tblLayout w:type="fixed"/>
        <w:tblCellMar>
          <w:top w:w="0" w:type="dxa"/>
          <w:left w:w="108" w:type="dxa"/>
          <w:bottom w:w="0" w:type="dxa"/>
          <w:right w:w="108" w:type="dxa"/>
        </w:tblCellMar>
        <w:tblLook w:val="0400"/>
      </w:tblPr>
      <w:tblGrid>
        <w:gridCol w:w="1140"/>
        <w:gridCol w:w="51"/>
        <w:gridCol w:w="918"/>
        <w:gridCol w:w="171"/>
        <w:gridCol w:w="1209"/>
        <w:gridCol w:w="216"/>
        <w:gridCol w:w="1650"/>
        <w:gridCol w:w="1785"/>
        <w:gridCol w:w="1844"/>
      </w:tblGrid>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HISTORIA DE USUARIO</w:t>
            </w:r>
          </w:p>
        </w:tc>
      </w:tr>
      <w:tr>
        <w:trPr/>
        <w:tc>
          <w:tcPr>
            <w:tcW w:w="114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Código:</w:t>
            </w:r>
          </w:p>
        </w:tc>
        <w:tc>
          <w:tcPr>
            <w:tcW w:w="969"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HU-07</w:t>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Nombre:</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Restablecer Contraseña</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Complejidad:</w:t>
            </w:r>
          </w:p>
        </w:tc>
        <w:tc>
          <w:tcPr>
            <w:tcW w:w="6875" w:type="dxa"/>
            <w:gridSpan w:val="6"/>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Media</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HU Relacionada:</w:t>
            </w:r>
          </w:p>
        </w:tc>
        <w:tc>
          <w:tcPr>
            <w:tcW w:w="6875" w:type="dxa"/>
            <w:gridSpan w:val="6"/>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r>
              <w:rPr/>
              <w:t xml:space="preserve">HU-03, HU-04</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Módulo: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Módulo de Administración</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Yo como</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administrador del sistema</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Requiero</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restablecer la contraseña de un usuario que olvidó la suya o la quiere cambiar</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Para</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que la persona recupere el acceso al sistema eligiendo su propia contraseña</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Requerimiento: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40" w:before="0" w:after="0"/>
              <w:ind w:hanging="0" w:left="0" w:right="0"/>
              <w:jc w:val="both"/>
              <w:rPr/>
            </w:pPr>
            <w:r>
              <w:rPr/>
              <w:t xml:space="preserve">Cuando una persona no puede entrar porque olvidó su contraseña, el administrador puede elegir la opción "Restablecer contraseña" en la cuenta de ese usuario. El sistema deja sin efecto la contraseña actual y genera un enlace de activación temporal que expira a las 24 horas.</w:t>
              <w:br/>
              <w:t xml:space="preserve">El administrador nunca ve ni recibe la contraseña nueva. El enlace se abre en una ventana nueva con la página de configuración, donde la persona define su nueva contraseña. Cuando la persona guarda su nueva contraseña, ya puede iniciar sesión con su correo y esa contraseña.</w:t>
              <w:br/>
              <w:t xml:space="preserve">Si el enlace no se usa dentro de las 24 horas, deja de ser válido y la persona debe pedirle al administrador que genere uno nuevo. El sistema no ofrece un flujo público de "olvidé mi contraseña": solo el administrador puede iniciar un restablecimiento.</w:t>
            </w:r>
          </w:p>
          <w:p>
            <w:pPr>
              <w:pStyle w:val="normal1"/>
              <w:keepNext w:val="false"/>
              <w:keepLines w:val="false"/>
              <w:widowControl/>
              <w:pBdr/>
              <w:shd w:val="clear" w:fill="auto"/>
              <w:spacing w:lineRule="auto" w:line="240" w:before="0" w:after="0"/>
              <w:ind w:hanging="0" w:left="360" w:right="0"/>
              <w:jc w:val="both"/>
              <w:rPr/>
            </w:pPr>
            <w:r>
              <w:rPr/>
            </w:r>
          </w:p>
        </w:tc>
      </w:tr>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CRITERIOS DE ACEPTACIÓN</w:t>
            </w:r>
          </w:p>
        </w:tc>
      </w:tr>
      <w:tr>
        <w:trPr>
          <w:trHeight w:val="49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01</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que el administrador selecciona un usuario en la lista</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elige "Restablecer contraseña" y confirma la acción en el diálogo</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el sistema deja sin efecto la contraseña actual, genera un enlace de activación temporal que expira en 24 horas y muestra el mensaje "Enlace de configuración enviado al correo del usuario"</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02</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que el administrador elige "Restablecer contraseña"</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presiona la opción</w:t>
            </w:r>
          </w:p>
        </w:tc>
      </w:tr>
      <w:tr>
        <w:trPr>
          <w:trHeight w:val="67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el sistema muestra un diálogo de confirmación indicando que se enviará un enlace de configuración al correo del usuario, que la contraseña actual dejará de ser válida y que el enlace expirará en 24 horas</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03</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que el usuario abre el enlace de restablecimiento</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lo hace dentro de las 24 horas y define su nueva contraseña</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el sistema guarda la nueva contraseña y a partir de ese momento el usuario inicia sesión con su correo y esa contraseña</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04</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el usuario intenta usar el enlace de restablecimiento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han pasado más de 24 horas desde que se generó o el enlace ya fue usado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el sistema muestra el mensaje "El enlace de configuración ha expirado. Contacte al administrador para generar un nuevo enlace" y el usuario debe pedirle un nuevo enlace al administrador</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05</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el administrador elige restablecer la contraseña de un usuario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el empleado vinculado a esa cuenta no tiene un correo electrónico registrado en Gestión de Personal</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el sistema muestra el mensaje "El empleado no tiene un correo registrado. Regístrelo en Gestión Personal para restablecer la contraseña" y no genera el enlace</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06</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un usuario olvidó su contraseña</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busca en el sistema una opción pública para recuperarla por su cuenta</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el sistema no ofrece esa opción: el restablecimiento solo lo puede iniciar el administrador</w:t>
            </w:r>
          </w:p>
        </w:tc>
      </w:tr>
      <w:tr>
        <w:trPr/>
        <w:tc>
          <w:tcPr>
            <w:tcW w:w="8984" w:type="dxa"/>
            <w:gridSpan w:val="9"/>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TAREAS</w:t>
            </w:r>
          </w:p>
        </w:tc>
      </w:tr>
      <w:tr>
        <w:trPr>
          <w:trHeight w:val="656" w:hRule="atLeast"/>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No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r>
      <w:tr>
        <w:trPr>
          <w:trHeight w:val="703" w:hRule="atLeast"/>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1</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jc w:val="left"/>
              <w:rPr/>
            </w:pPr>
            <w:r>
              <w:rPr/>
              <w:t xml:space="preserve">Agregar la opción "Restablecer contraseña" en la ficha de cada usuario</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2</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Mostrar un diálogo de confirmación antes de restablecer</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3</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Dejar sin efecto la contraseña actual y generar un enlace temporal de 24 horas</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4</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Abrir la página de configuración de contraseña en una ventana nueva</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5</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Reutilizar la página donde la persona define su nueva contraseña</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6</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Validar que el empleado tenga correo registrado antes de generar el enlace</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7</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r>
          </w:p>
        </w:tc>
      </w:tr>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CONTROL DE VERSIONES</w:t>
            </w:r>
          </w:p>
        </w:tc>
      </w:tr>
      <w:tr>
        <w:trPr/>
        <w:tc>
          <w:tcPr>
            <w:tcW w:w="1191"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Versión</w:t>
            </w:r>
          </w:p>
        </w:tc>
        <w:tc>
          <w:tcPr>
            <w:tcW w:w="1089"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Fecha</w:t>
            </w:r>
          </w:p>
        </w:tc>
        <w:tc>
          <w:tcPr>
            <w:tcW w:w="1425"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Autor</w:t>
            </w:r>
          </w:p>
        </w:tc>
        <w:tc>
          <w:tcPr>
            <w:tcW w:w="165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Revisión</w:t>
            </w:r>
          </w:p>
        </w:tc>
        <w:tc>
          <w:tcPr>
            <w:tcW w:w="178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c>
          <w:tcPr>
            <w:tcW w:w="184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Aprobador</w:t>
            </w:r>
          </w:p>
        </w:tc>
      </w:tr>
      <w:tr>
        <w:trPr/>
        <w:tc>
          <w:tcPr>
            <w:tcW w:w="1191"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Versión</w:t>
            </w:r>
          </w:p>
        </w:tc>
        <w:tc>
          <w:tcPr>
            <w:tcW w:w="1089"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Fecha</w:t>
            </w:r>
          </w:p>
        </w:tc>
        <w:tc>
          <w:tcPr>
            <w:tcW w:w="1425"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
          </w:p>
        </w:tc>
        <w:tc>
          <w:tcPr>
            <w:tcW w:w="165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
          </w:p>
        </w:tc>
        <w:tc>
          <w:tcPr>
            <w:tcW w:w="178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Descripción</w:t>
            </w:r>
          </w:p>
        </w:tc>
        <w:tc>
          <w:tcPr>
            <w:tcW w:w="184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r>
    </w:tbl>
    <w:p>
      <w:pPr>
        <w:pStyle w:val="normal1"/>
        <w:keepNext w:val="false"/>
        <w:keepLines w:val="false"/>
        <w:pageBreakBefore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sectPr>
      <w:headerReference w:type="even" r:id="rId2"/>
      <w:headerReference w:type="default" r:id="rId3"/>
      <w:headerReference w:type="first" r:id="rId4"/>
      <w:type w:val="nextPage"/>
      <w:pgSz w:w="12240" w:h="15840"/>
      <w:pgMar w:left="1701" w:right="1701" w:gutter="0" w:header="708" w:top="1414" w:footer="0" w:bottom="1417"/>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Georgia">
    <w:charset w:val="01"/>
    <w:family w:val="roman"/>
    <w:pitch w:val="variable"/>
  </w:font>
  <w:font w:name="Times New Roman">
    <w:charset w:val="01"/>
    <w:family w:val="roman"/>
    <w:pitch w:val="variable"/>
  </w:font>
  <w:font w:name="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w:t>
    </w:r>
  </w:p>
  <w:tbl>
    <w:tblPr>
      <w:tblW w:w="8794" w:type="dxa"/>
      <w:jc w:val="left"/>
      <w:tblInd w:w="38" w:type="dxa"/>
      <w:tblLayout w:type="fixed"/>
      <w:tblCellMar>
        <w:top w:w="55" w:type="dxa"/>
        <w:left w:w="55" w:type="dxa"/>
        <w:bottom w:w="55" w:type="dxa"/>
        <w:right w:w="55" w:type="dxa"/>
      </w:tblCellMar>
    </w:tblPr>
    <w:tblGrid>
      <w:gridCol w:w="2034"/>
      <w:gridCol w:w="5447"/>
      <w:gridCol w:w="1313"/>
    </w:tblGrid>
    <w:tr>
      <w:trPr/>
      <w:tc>
        <w:tcPr>
          <w:tcW w:w="2034"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drawing>
              <wp:anchor behindDoc="0" distT="0" distB="0" distL="0" distR="0" simplePos="0" locked="0" layoutInCell="0" allowOverlap="1" relativeHeight="2">
                <wp:simplePos x="0" y="0"/>
                <wp:positionH relativeFrom="column">
                  <wp:posOffset>205740</wp:posOffset>
                </wp:positionH>
                <wp:positionV relativeFrom="paragraph">
                  <wp:posOffset>635</wp:posOffset>
                </wp:positionV>
                <wp:extent cx="515620" cy="3067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tretch>
                          <a:fillRect/>
                        </a:stretch>
                      </pic:blipFill>
                      <pic:spPr bwMode="auto">
                        <a:xfrm>
                          <a:off x="0" y="0"/>
                          <a:ext cx="515620" cy="306705"/>
                        </a:xfrm>
                        <a:prstGeom prst="rect">
                          <a:avLst/>
                        </a:prstGeom>
                        <a:noFill/>
                      </pic:spPr>
                    </pic:pic>
                  </a:graphicData>
                </a:graphic>
              </wp:anchor>
            </w:drawing>
          </w:r>
        </w:p>
      </w:tc>
      <w:tc>
        <w:tcPr>
          <w:tcW w:w="5447"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t>SERVICIO NACIONAL DE APRENDIZAJE</w:t>
          </w:r>
        </w:p>
      </w:tc>
      <w:tc>
        <w:tcPr>
          <w:tcW w:w="1313"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rFonts w:ascii="Calibri" w:hAnsi="Calibri" w:eastAsia="Calibri" w:cs="Calibri"/>
              <w:sz w:val="22"/>
              <w:szCs w:val="22"/>
            </w:rPr>
          </w:pPr>
          <w:r>
            <w:rPr>
              <w:rFonts w:eastAsia="Calibri" w:cs="Calibri"/>
              <w:sz w:val="22"/>
              <w:szCs w:val="22"/>
            </w:rPr>
            <w:t>Version 1.0</w:t>
          </w:r>
        </w:p>
      </w:tc>
    </w:tr>
  </w:tbl>
  <w:p>
    <w:pPr>
      <w:pStyle w:val="normal1"/>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sz w:val="22"/>
        <w:szCs w:val="22"/>
        <w:u w:val="none"/>
        <w:shd w:fill="auto" w:val="clear"/>
      </w:rPr>
    </w:r>
  </w:p>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w:t>
    </w:r>
  </w:p>
  <w:tbl>
    <w:tblPr>
      <w:tblW w:w="8794" w:type="dxa"/>
      <w:jc w:val="left"/>
      <w:tblInd w:w="38" w:type="dxa"/>
      <w:tblLayout w:type="fixed"/>
      <w:tblCellMar>
        <w:top w:w="55" w:type="dxa"/>
        <w:left w:w="55" w:type="dxa"/>
        <w:bottom w:w="55" w:type="dxa"/>
        <w:right w:w="55" w:type="dxa"/>
      </w:tblCellMar>
    </w:tblPr>
    <w:tblGrid>
      <w:gridCol w:w="2034"/>
      <w:gridCol w:w="5447"/>
      <w:gridCol w:w="1313"/>
    </w:tblGrid>
    <w:tr>
      <w:trPr/>
      <w:tc>
        <w:tcPr>
          <w:tcW w:w="2034"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drawing>
              <wp:anchor behindDoc="0" distT="0" distB="0" distL="0" distR="0" simplePos="0" locked="0" layoutInCell="0" allowOverlap="1" relativeHeight="2">
                <wp:simplePos x="0" y="0"/>
                <wp:positionH relativeFrom="column">
                  <wp:posOffset>205740</wp:posOffset>
                </wp:positionH>
                <wp:positionV relativeFrom="paragraph">
                  <wp:posOffset>635</wp:posOffset>
                </wp:positionV>
                <wp:extent cx="515620" cy="30670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1"/>
                        <a:stretch>
                          <a:fillRect/>
                        </a:stretch>
                      </pic:blipFill>
                      <pic:spPr bwMode="auto">
                        <a:xfrm>
                          <a:off x="0" y="0"/>
                          <a:ext cx="515620" cy="306705"/>
                        </a:xfrm>
                        <a:prstGeom prst="rect">
                          <a:avLst/>
                        </a:prstGeom>
                        <a:noFill/>
                      </pic:spPr>
                    </pic:pic>
                  </a:graphicData>
                </a:graphic>
              </wp:anchor>
            </w:drawing>
          </w:r>
        </w:p>
      </w:tc>
      <w:tc>
        <w:tcPr>
          <w:tcW w:w="5447"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t>SERVICIO NACIONAL DE APRENDIZAJE</w:t>
          </w:r>
        </w:p>
      </w:tc>
      <w:tc>
        <w:tcPr>
          <w:tcW w:w="1313"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rFonts w:ascii="Calibri" w:hAnsi="Calibri" w:eastAsia="Calibri" w:cs="Calibri"/>
              <w:sz w:val="22"/>
              <w:szCs w:val="22"/>
            </w:rPr>
          </w:pPr>
          <w:r>
            <w:rPr>
              <w:rFonts w:eastAsia="Calibri" w:cs="Calibri"/>
              <w:sz w:val="22"/>
              <w:szCs w:val="22"/>
            </w:rPr>
            <w:t>Version 1.0</w:t>
          </w:r>
        </w:p>
      </w:tc>
    </w:tr>
  </w:tbl>
  <w:p>
    <w:pPr>
      <w:pStyle w:val="normal1"/>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sz w:val="22"/>
        <w:szCs w:val="22"/>
        <w:u w:val="none"/>
        <w:shd w:fill="auto" w:val="clear"/>
      </w:rPr>
    </w:r>
  </w:p>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hdr>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CO"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eastAsia="zh-CN" w:bidi="hi-IN" w:val="es-CO"/>
    </w:rPr>
  </w:style>
  <w:style w:type="paragraph" w:styleId="Heading1">
    <w:name w:val="heading 1"/>
    <w:basedOn w:val="normal11"/>
    <w:next w:val="normal11"/>
    <w:uiPriority w:val="9"/>
    <w:qFormat/>
    <w:pPr>
      <w:keepNext w:val="true"/>
      <w:keepLines/>
      <w:spacing w:lineRule="auto" w:line="240" w:before="480" w:after="120"/>
      <w:outlineLvl w:val="0"/>
    </w:pPr>
    <w:rPr>
      <w:b/>
      <w:sz w:val="48"/>
      <w:szCs w:val="48"/>
    </w:rPr>
  </w:style>
  <w:style w:type="paragraph" w:styleId="Heading2">
    <w:name w:val="heading 2"/>
    <w:basedOn w:val="normal11"/>
    <w:next w:val="normal11"/>
    <w:uiPriority w:val="9"/>
    <w:semiHidden/>
    <w:unhideWhenUsed/>
    <w:qFormat/>
    <w:pPr>
      <w:keepNext w:val="true"/>
      <w:keepLines/>
      <w:spacing w:lineRule="auto" w:line="240" w:before="360" w:after="80"/>
      <w:outlineLvl w:val="1"/>
    </w:pPr>
    <w:rPr>
      <w:b/>
      <w:sz w:val="36"/>
      <w:szCs w:val="36"/>
    </w:rPr>
  </w:style>
  <w:style w:type="paragraph" w:styleId="Heading3">
    <w:name w:val="heading 3"/>
    <w:basedOn w:val="normal11"/>
    <w:next w:val="normal11"/>
    <w:uiPriority w:val="9"/>
    <w:semiHidden/>
    <w:unhideWhenUsed/>
    <w:qFormat/>
    <w:pPr>
      <w:keepNext w:val="true"/>
      <w:keepLines/>
      <w:spacing w:lineRule="auto" w:line="240" w:before="280" w:after="80"/>
      <w:outlineLvl w:val="2"/>
    </w:pPr>
    <w:rPr>
      <w:b/>
      <w:sz w:val="28"/>
      <w:szCs w:val="28"/>
    </w:rPr>
  </w:style>
  <w:style w:type="paragraph" w:styleId="Heading4">
    <w:name w:val="heading 4"/>
    <w:basedOn w:val="normal11"/>
    <w:next w:val="normal11"/>
    <w:uiPriority w:val="9"/>
    <w:semiHidden/>
    <w:unhideWhenUsed/>
    <w:qFormat/>
    <w:pPr>
      <w:keepNext w:val="true"/>
      <w:keepLines/>
      <w:spacing w:lineRule="auto" w:line="240" w:before="240" w:after="40"/>
      <w:outlineLvl w:val="3"/>
    </w:pPr>
    <w:rPr>
      <w:b/>
      <w:sz w:val="24"/>
      <w:szCs w:val="24"/>
    </w:rPr>
  </w:style>
  <w:style w:type="paragraph" w:styleId="Heading5">
    <w:name w:val="heading 5"/>
    <w:basedOn w:val="normal11"/>
    <w:next w:val="normal11"/>
    <w:uiPriority w:val="9"/>
    <w:semiHidden/>
    <w:unhideWhenUsed/>
    <w:qFormat/>
    <w:pPr>
      <w:keepNext w:val="true"/>
      <w:keepLines/>
      <w:spacing w:lineRule="auto" w:line="240" w:before="220" w:after="40"/>
      <w:outlineLvl w:val="4"/>
    </w:pPr>
    <w:rPr>
      <w:b/>
    </w:rPr>
  </w:style>
  <w:style w:type="paragraph" w:styleId="Heading6">
    <w:name w:val="heading 6"/>
    <w:basedOn w:val="normal11"/>
    <w:next w:val="normal11"/>
    <w:uiPriority w:val="9"/>
    <w:semiHidden/>
    <w:unhideWhenUsed/>
    <w:qFormat/>
    <w:pPr>
      <w:keepNext w:val="true"/>
      <w:keepLines/>
      <w:spacing w:lineRule="auto" w:line="240"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6b3bfc"/>
    <w:rPr/>
  </w:style>
  <w:style w:type="character" w:styleId="FooterChar" w:customStyle="1">
    <w:name w:val="Footer Char"/>
    <w:basedOn w:val="DefaultParagraphFont"/>
    <w:link w:val="Footer"/>
    <w:uiPriority w:val="99"/>
    <w:qFormat/>
    <w:rsid w:val="006b3bfc"/>
    <w:rPr/>
  </w:style>
  <w:style w:type="paragraph" w:styleId="Heading" w:customStyle="1">
    <w:name w:val="Heading"/>
    <w:basedOn w:val="normal1"/>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1"/>
    <w:pPr>
      <w:spacing w:lineRule="auto" w:line="276" w:before="0" w:after="140"/>
    </w:pPr>
    <w:rPr/>
  </w:style>
  <w:style w:type="paragraph" w:styleId="List">
    <w:name w:val="List"/>
    <w:basedOn w:val="BodyText"/>
    <w:pPr/>
    <w:rPr>
      <w:rFonts w:cs="Noto Sans Devanagari"/>
    </w:rPr>
  </w:style>
  <w:style w:type="paragraph" w:styleId="Caption">
    <w:name w:val="caption"/>
    <w:basedOn w:val="normal1"/>
    <w:qFormat/>
    <w:pPr>
      <w:suppressLineNumbers/>
      <w:spacing w:before="120" w:after="120"/>
    </w:pPr>
    <w:rPr>
      <w:rFonts w:cs="Noto Sans Devanagari"/>
      <w:i/>
      <w:iCs/>
      <w:sz w:val="24"/>
      <w:szCs w:val="24"/>
    </w:rPr>
  </w:style>
  <w:style w:type="paragraph" w:styleId="Index" w:customStyle="1">
    <w:name w:val="Index"/>
    <w:basedOn w:val="normal1"/>
    <w:qFormat/>
    <w:pPr>
      <w:suppressLineNumbers/>
    </w:pPr>
    <w:rPr>
      <w:rFonts w:cs="Noto Sans Devanagari"/>
    </w:rPr>
  </w:style>
  <w:style w:type="paragraph" w:styleId="normal1" w:default="1">
    <w:name w:val="normal1"/>
    <w:qFormat/>
    <w:pPr>
      <w:widowControl/>
      <w:bidi w:val="0"/>
      <w:spacing w:lineRule="auto" w:line="259" w:before="0" w:after="160"/>
      <w:jc w:val="left"/>
    </w:pPr>
    <w:rPr>
      <w:rFonts w:ascii="Calibri" w:hAnsi="Calibri" w:eastAsia="Calibri" w:cs="Calibri"/>
      <w:color w:val="auto"/>
      <w:kern w:val="0"/>
      <w:sz w:val="22"/>
      <w:szCs w:val="22"/>
      <w:lang w:val="es-CO" w:eastAsia="zh-CN" w:bidi="hi-IN"/>
    </w:rPr>
  </w:style>
  <w:style w:type="paragraph" w:styleId="Title">
    <w:name w:val="Title"/>
    <w:basedOn w:val="normal11"/>
    <w:next w:val="normal11"/>
    <w:uiPriority w:val="10"/>
    <w:qFormat/>
    <w:pPr>
      <w:keepNext w:val="true"/>
      <w:keepLines/>
      <w:spacing w:lineRule="auto" w:line="240" w:before="480" w:after="120"/>
    </w:pPr>
    <w:rPr>
      <w:b/>
      <w:sz w:val="72"/>
      <w:szCs w:val="72"/>
    </w:rPr>
  </w:style>
  <w:style w:type="paragraph" w:styleId="normal11" w:customStyle="1">
    <w:name w:val="normal11"/>
    <w:qFormat/>
    <w:pPr>
      <w:widowControl/>
      <w:bidi w:val="0"/>
      <w:spacing w:lineRule="auto" w:line="259" w:before="0" w:after="160"/>
      <w:jc w:val="left"/>
    </w:pPr>
    <w:rPr>
      <w:rFonts w:ascii="Calibri" w:hAnsi="Calibri" w:eastAsia="Calibri" w:cs="Calibri"/>
      <w:color w:val="auto"/>
      <w:kern w:val="0"/>
      <w:sz w:val="22"/>
      <w:szCs w:val="22"/>
      <w:lang w:eastAsia="zh-CN" w:bidi="hi-IN" w:val="es-CO"/>
    </w:rPr>
  </w:style>
  <w:style w:type="paragraph" w:styleId="HeaderandFooter" w:customStyle="1">
    <w:name w:val="Header and Footer"/>
    <w:basedOn w:val="normal1"/>
    <w:qFormat/>
    <w:pPr/>
    <w:rPr/>
  </w:style>
  <w:style w:type="paragraph" w:styleId="Header">
    <w:name w:val="header"/>
    <w:basedOn w:val="normal11"/>
    <w:link w:val="HeaderChar"/>
    <w:uiPriority w:val="99"/>
    <w:unhideWhenUsed/>
    <w:rsid w:val="006b3bfc"/>
    <w:pPr>
      <w:tabs>
        <w:tab w:val="clear" w:pos="720"/>
        <w:tab w:val="center" w:pos="4419" w:leader="none"/>
        <w:tab w:val="right" w:pos="8838" w:leader="none"/>
      </w:tabs>
      <w:spacing w:lineRule="auto" w:line="240" w:before="0" w:after="0"/>
    </w:pPr>
    <w:rPr/>
  </w:style>
  <w:style w:type="paragraph" w:styleId="Footer">
    <w:name w:val="footer"/>
    <w:basedOn w:val="normal11"/>
    <w:link w:val="FooterChar"/>
    <w:uiPriority w:val="99"/>
    <w:unhideWhenUsed/>
    <w:rsid w:val="006b3bfc"/>
    <w:pPr>
      <w:tabs>
        <w:tab w:val="clear" w:pos="720"/>
        <w:tab w:val="center" w:pos="4419" w:leader="none"/>
        <w:tab w:val="right" w:pos="8838" w:leader="none"/>
      </w:tabs>
      <w:spacing w:lineRule="auto" w:line="240" w:before="0" w:after="0"/>
    </w:pPr>
    <w:rPr/>
  </w:style>
  <w:style w:type="paragraph" w:styleId="ListParagraph">
    <w:name w:val="List Paragraph"/>
    <w:basedOn w:val="normal11"/>
    <w:uiPriority w:val="34"/>
    <w:qFormat/>
    <w:rsid w:val="00103e14"/>
    <w:pPr>
      <w:spacing w:before="0" w:after="160"/>
      <w:ind w:left="720"/>
      <w:contextualSpacing/>
    </w:pPr>
    <w:rPr/>
  </w:style>
  <w:style w:type="paragraph" w:styleId="Subtitle">
    <w:name w:val="Subtitle"/>
    <w:basedOn w:val="normal1"/>
    <w:next w:val="normal1"/>
    <w:uiPriority w:val="11"/>
    <w:qFormat/>
    <w:pPr>
      <w:keepNext w:val="true"/>
      <w:keepLines/>
      <w:spacing w:lineRule="auto" w:line="240" w:before="360" w:after="80"/>
    </w:pPr>
    <w:rPr>
      <w:rFonts w:ascii="Georgia" w:hAnsi="Georgia" w:eastAsia="Georgia" w:cs="Georgia"/>
      <w:i/>
      <w:color w:val="666666"/>
      <w:sz w:val="48"/>
      <w:szCs w:val="48"/>
    </w:rPr>
  </w:style>
  <w:style w:type="paragraph" w:styleId="NormalWeb">
    <w:name w:val="Normal (Web)"/>
    <w:basedOn w:val="normal1"/>
    <w:uiPriority w:val="99"/>
    <w:unhideWhenUsed/>
    <w:qFormat/>
    <w:rsid w:val="00374621"/>
    <w:pPr>
      <w:spacing w:lineRule="auto" w:line="240" w:beforeAutospacing="1" w:afterAutospacing="1"/>
    </w:pPr>
    <w:rPr>
      <w:rFonts w:ascii="Times New Roman" w:hAnsi="Times New Roman" w:eastAsia="Times New Roman" w:cs="Times New Roman"/>
      <w:sz w:val="24"/>
      <w:szCs w:val="24"/>
      <w:lang w:eastAsia="es-CO"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b3bf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I/CSvM9NDliSWfO94IQKUd2LJrA==">CgMxLjA4AHIhMW5DWVJoTFdDQ2lfYndLdktJRVVtdFJRVVhsWEVkYWx5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LibreOffice/25.2.2.2$Linux_X86_64 LibreOffice_project/520$Build-2</Application>
  <AppVersion>15.0000</AppVersion>
  <Pages>2</Pages>
  <Words>64</Words>
  <Characters>387</Characters>
  <CharactersWithSpaces>479</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2024-11-26T22:35:00Z</dcterms:created>
  <dc:creator>Millie Salas Valenzuela</dc:creator>
  <dc:description/>
  <dc:language>en-US</dc:language>
  <cp:lastModifiedBy/>
  <dcterms:modified xsi:type="dcterms:W3CDTF">2025-05-26T07:18:40Z</dcterms:modified>
  <cp:revision>1</cp:revision>
  <dc:subject/>
  <dc:title/>
</cp:coreProperties>
</file>