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8985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140"/>
        <w:gridCol w:w="51"/>
        <w:gridCol w:w="918"/>
        <w:gridCol w:w="171"/>
        <w:gridCol w:w="1209"/>
        <w:gridCol w:w="216"/>
        <w:gridCol w:w="1650"/>
        <w:gridCol w:w="1785"/>
        <w:gridCol w:w="1844"/>
      </w:tblGrid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HISTORIA DE USUARIO</w:t>
            </w:r>
          </w:p>
        </w:tc>
      </w:tr>
      <w:tr>
        <w:trPr/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Código:</w:t>
            </w:r>
          </w:p>
        </w:tc>
        <w:tc>
          <w:tcPr>
            <w:tcW w:w="9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 xml:space="preserve">HU-15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Nombre: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Generar Documento Descargable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Complejidad: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Media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HU Relacionada: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  <w:r>
              <w:rPr/>
              <w:t xml:space="preserve">HU-03, HU-14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Módulo: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Módulo de Reportes y Auditoría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Descripción: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Yo como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supervisor o auditor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Requiero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exportar el historial de accesos consultado a un documento descargable en PDF, Excel o CSV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Para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contar con documentación formal para reportes internos o auditorías externas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Requerimiento: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left="0" w:right="0"/>
              <w:jc w:val="both"/>
              <w:rPr/>
            </w:pPr>
            <w:r>
              <w:rPr/>
              <w:t xml:space="preserve">El sistema debe permitir al supervisor o auditor exportar el historial de accesos que acaba de consultar a un documento descargable, conservando los mismos filtros aplicados en la consulta. Hay tres formatos disponibles: PDF, Excel y CSV.</w:t>
              <w:br/>
              <w:t xml:space="preserve">El documento incluye el encabezado del reporte, el período consultado, los filtros aplicados, la tabla de datos completa y un resumen de los resultados. El archivo CSV utiliza el punto y coma como separador entre columnas, para que los datos sean legibles en programas de hoja de cálculo.</w:t>
              <w:br/>
              <w:t xml:space="preserve">Si la consulta no devolvió resultados, no se puede generar el documento: el sistema lo indica y no crea un archivo vacío.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left="360" w:right="0"/>
              <w:jc w:val="both"/>
              <w:rPr/>
            </w:pPr>
            <w:r>
              <w:rPr/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CRITERIOS DE ACEPTACIÓN</w:t>
            </w:r>
          </w:p>
        </w:tc>
      </w:tr>
      <w:tr>
        <w:trPr>
          <w:trHeight w:val="49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01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el supervisor ha consultado el historial y obtuvo resultados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elige un formato (PDF, Excel o CSV) y solicita la exportación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genera el documento con el encabezado, el período, los filtros aplicados, la tabla de datos y el resumen de resultados, y la descarga comienza automáticamente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02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el supervisor va a exportar el historial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elige el formato</w:t>
            </w:r>
          </w:p>
        </w:tc>
      </w:tr>
      <w:tr>
        <w:trPr>
          <w:trHeight w:val="67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puede escoger entre PDF (documento formal), Excel (hoja de cálculo) y CSV (datos en texto con punto y coma como separador)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03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el supervisor exporta el historial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ya aplicó filtros en la consulta previa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el documento incluye únicamente los registros que cumplen esos filtros y el propio documento indica los filtros aplicados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04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la consulta de historial no devolvió resultados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el supervisor intenta exportar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muestra el mensaje "No hay datos para exportar" y no genera ningún archivo</w:t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TAREAS</w:t>
            </w:r>
          </w:p>
        </w:tc>
      </w:tr>
      <w:tr>
        <w:trPr>
          <w:trHeight w:val="656" w:hRule="atLeast"/>
        </w:trPr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No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</w:tr>
      <w:tr>
        <w:trPr>
          <w:trHeight w:val="703" w:hRule="atLeast"/>
        </w:trPr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Implementar el proceso de exportación del historial que reciba el formato elegido y los filtros aplicados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Generar el documento PDF con encabezado, período, filtros, tabla de datos y resumen de resultados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Generar el archivo Excel con la misma información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Generar el archivo CSV con punto y coma como separador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Diseñar en la pantalla la selección de formato (PDF, Excel, CSV) con descarga automática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Validar que existan datos antes de permitir la exportación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7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CONTROL DE VERSIONES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Versión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Fecha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Autor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Revisión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Aprobador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Versión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Fecha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Descripción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0" w:after="16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701" w:right="1701" w:gutter="0" w:header="708" w:top="1414" w:footer="0" w:bottom="1417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 xml:space="preserve">                                      </w:t>
    </w:r>
  </w:p>
  <w:tbl>
    <w:tblPr>
      <w:tblW w:w="8794" w:type="dxa"/>
      <w:jc w:val="left"/>
      <w:tblInd w:w="38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2034"/>
      <w:gridCol w:w="5447"/>
      <w:gridCol w:w="1313"/>
    </w:tblGrid>
    <w:tr>
      <w:trPr/>
      <w:tc>
        <w:tcPr>
          <w:tcW w:w="203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l="0" t="0" r="0" b="0"/>
                <wp:wrapSquare wrapText="largest"/>
                <wp:docPr id="1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5620" cy="3067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44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SERVICIO NACIONAL DE APRENDIZAJE</w:t>
          </w:r>
        </w:p>
      </w:tc>
      <w:tc>
        <w:tcPr>
          <w:tcW w:w="131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Contents"/>
            <w:spacing w:before="0" w:after="160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Version 1.0</w:t>
          </w:r>
        </w:p>
      </w:tc>
    </w:tr>
  </w:tbl>
  <w:p>
    <w:pPr>
      <w:pStyle w:val="normal1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sz w:val="22"/>
        <w:szCs w:val="22"/>
        <w:u w:val="none"/>
        <w:shd w:fill="auto" w:val="clear"/>
      </w:rPr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 xml:space="preserve">                                      </w:t>
    </w:r>
  </w:p>
  <w:tbl>
    <w:tblPr>
      <w:tblW w:w="8794" w:type="dxa"/>
      <w:jc w:val="left"/>
      <w:tblInd w:w="38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2034"/>
      <w:gridCol w:w="5447"/>
      <w:gridCol w:w="1313"/>
    </w:tblGrid>
    <w:tr>
      <w:trPr/>
      <w:tc>
        <w:tcPr>
          <w:tcW w:w="203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l="0" t="0" r="0" b="0"/>
                <wp:wrapSquare wrapText="largest"/>
                <wp:docPr id="2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5620" cy="3067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44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SERVICIO NACIONAL DE APRENDIZAJE</w:t>
          </w:r>
        </w:p>
      </w:tc>
      <w:tc>
        <w:tcPr>
          <w:tcW w:w="131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Contents"/>
            <w:spacing w:before="0" w:after="160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Version 1.0</w:t>
          </w:r>
        </w:p>
      </w:tc>
    </w:tr>
  </w:tbl>
  <w:p>
    <w:pPr>
      <w:pStyle w:val="normal1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sz w:val="22"/>
        <w:szCs w:val="22"/>
        <w:u w:val="none"/>
        <w:shd w:fill="auto" w:val="clear"/>
      </w:rPr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s-CO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eastAsia="zh-CN" w:bidi="hi-IN" w:val="es-CO"/>
    </w:rPr>
  </w:style>
  <w:style w:type="paragraph" w:styleId="Heading1">
    <w:name w:val="heading 1"/>
    <w:basedOn w:val="normal11"/>
    <w:next w:val="normal11"/>
    <w:uiPriority w:val="9"/>
    <w:qFormat/>
    <w:pPr>
      <w:keepNext w:val="true"/>
      <w:keepLines/>
      <w:spacing w:lineRule="auto" w:line="240"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20" w:after="40"/>
      <w:outlineLvl w:val="4"/>
    </w:pPr>
    <w:rPr>
      <w:b/>
    </w:rPr>
  </w:style>
  <w:style w:type="paragraph" w:styleId="Heading6">
    <w:name w:val="heading 6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6b3bfc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6b3bfc"/>
    <w:rPr/>
  </w:style>
  <w:style w:type="paragraph" w:styleId="Heading" w:customStyle="1">
    <w:name w:val="Heading"/>
    <w:basedOn w:val="normal1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1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1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normal1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s-CO" w:eastAsia="zh-CN" w:bidi="hi-IN"/>
    </w:rPr>
  </w:style>
  <w:style w:type="paragraph" w:styleId="Title">
    <w:name w:val="Title"/>
    <w:basedOn w:val="normal11"/>
    <w:next w:val="normal11"/>
    <w:uiPriority w:val="10"/>
    <w:qFormat/>
    <w:pPr>
      <w:keepNext w:val="true"/>
      <w:keepLines/>
      <w:spacing w:lineRule="auto" w:line="240" w:before="480" w:after="120"/>
    </w:pPr>
    <w:rPr>
      <w:b/>
      <w:sz w:val="72"/>
      <w:szCs w:val="72"/>
    </w:rPr>
  </w:style>
  <w:style w:type="paragraph" w:styleId="normal11" w:customStyle="1">
    <w:name w:val="normal1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eastAsia="zh-CN" w:bidi="hi-IN" w:val="es-CO"/>
    </w:rPr>
  </w:style>
  <w:style w:type="paragraph" w:styleId="HeaderandFooter" w:customStyle="1">
    <w:name w:val="Header and Footer"/>
    <w:basedOn w:val="normal1"/>
    <w:qFormat/>
    <w:pPr/>
    <w:rPr/>
  </w:style>
  <w:style w:type="paragraph" w:styleId="Header">
    <w:name w:val="header"/>
    <w:basedOn w:val="normal11"/>
    <w:link w:val="HeaderChar"/>
    <w:uiPriority w:val="99"/>
    <w:unhideWhenUsed/>
    <w:rsid w:val="006b3bfc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11"/>
    <w:link w:val="FooterChar"/>
    <w:uiPriority w:val="99"/>
    <w:unhideWhenUsed/>
    <w:rsid w:val="006b3bfc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ListParagraph">
    <w:name w:val="List Paragraph"/>
    <w:basedOn w:val="normal11"/>
    <w:uiPriority w:val="34"/>
    <w:qFormat/>
    <w:rsid w:val="00103e14"/>
    <w:pPr>
      <w:spacing w:before="0" w:after="160"/>
      <w:ind w:left="720"/>
      <w:contextualSpacing/>
    </w:pPr>
    <w:rPr/>
  </w:style>
  <w:style w:type="paragraph" w:styleId="Subtitle">
    <w:name w:val="Subtitle"/>
    <w:basedOn w:val="normal1"/>
    <w:next w:val="normal1"/>
    <w:uiPriority w:val="1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NormalWeb">
    <w:name w:val="Normal (Web)"/>
    <w:basedOn w:val="normal1"/>
    <w:uiPriority w:val="99"/>
    <w:unhideWhenUsed/>
    <w:qFormat/>
    <w:rsid w:val="00374621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O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6b3bf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I/CSvM9NDliSWfO94IQKUd2LJrA==">CgMxLjA4AHIhMW5DWVJoTFdDQ2lfYndLdktJRVVtdFJRVVhsWEVkYWx5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LibreOffice/25.2.2.2$Linux_X86_64 LibreOffice_project/520$Build-2</Application>
  <AppVersion>15.0000</AppVersion>
  <Pages>2</Pages>
  <Words>64</Words>
  <Characters>387</Characters>
  <CharactersWithSpaces>479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2024-11-26T22:35:00Z</dcterms:created>
  <dc:creator>Millie Salas Valenzuela</dc:creator>
  <dc:description/>
  <dc:language>en-US</dc:language>
  <cp:lastModifiedBy/>
  <dcterms:modified xsi:type="dcterms:W3CDTF">2025-05-26T07:18:40Z</dcterms:modified>
  <cp:revision>1</cp:revision>
  <dc:subject/>
  <dc:title/>
</cp:coreProperties>
</file>