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HU-08</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Restablecer Contraseña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HU-05</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Administración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administrador del sistema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restablecer la contraseña de un usuario que olvidó la suya o la quiere cambiar</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la persona recupere el acceso al sistema eligiendo su propia contraseña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Cuando una persona no puede entrar porque olvidó su contraseña, el administrador puede elegir la opción "Restablecer contraseña" en la cuenta de ese usuario. El sistema deja sin efecto la contraseña actual y genera un enlace de activación temporal que expira a las 24 horas.</w:t>
              <w:br/>
              <w:t xml:space="preserve">El administrador nunca ve ni recibe la contraseña nueva. El enlace se abre en una ventana nueva con la página de configuración, donde la persona define su nueva contraseña. Cuando la persona guarda su nueva contraseña, ya puede iniciar sesión con su correo y esa contraseña.</w:t>
              <w:br/>
              <w:t xml:space="preserve">Si el enlace no se usa dentro de las 24 horas, deja de ser válido y la persona debe pedirle al administrador que genere uno nuevo. El sistema no ofrece un flujo público de "olvidé mi contraseña": solo el administrador puede iniciar un restablecimiento.</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administrador selecciona un usuario en la lista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elige "Restablecer contraseña" y confirma la acción en el diálogo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deja sin efecto la contraseña actual, genera un enlace de activación temporal que expira en 24 horas y muestra el mensaje "Enlace de configuración enviado al correo del usuario"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elige "Restablecer contraseña"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presiona la opción</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muestra un diálogo de confirmación indicando que se enviará un enlace de configuración al correo del usuario, que la contraseña actual dejará de ser válida y que el enlace expirará en 24 horas</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usuario abre el enlace de restablecimiento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lo hace dentro de las 24 horas y define su nueva contraseña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guarda la nueva contraseña y a partir de ese momento el usuario inicia sesión con su correo y esa contraseña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usuario intenta usar el enlace de restablecimiento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han pasado más de 24 horas desde que se generó o el enlace ya fue usado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el mensaje "El enlace de configuración ha expirado. Contacte al administrador para generar un nuevo enlace" y el usuario debe pedirle un nuevo enlace al administrador</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elige restablecer la contraseña de un usuario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empleado vinculado a esa cuenta no tiene un correo electrónico registrado en Gestión de Personal</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el mensaje "El empleado no tiene un correo registrado. Regístrelo en Gestión Personal para restablecer la contraseña" y no genera el enlace</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usuario olvidó su contraseña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busca en el sistema una opción pública para recuperarla por su cuenta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no ofrece esa opción: el restablecimiento solo lo puede iniciar el administrador</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Agregar la opción "Restablecer contraseña" en la ficha de cada usuario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Mostrar un diálogo de confirmación antes de restablecer</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Dejar sin efecto la contraseña actual y generar un enlace temporal de 24 horas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Abrir la página de configuración de contraseña en una ventana nueva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Reutilizar la página donde la persona define su nueva contraseña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Validar que el empleado tenga correo registrado antes de generar el enlace</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