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HU-16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Generar Documento Descargable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HU-15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Reportes y Auditoría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supervisor o auditor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exportar el historial de accesos consultado a un documento descargable en PDF, Excel o CSV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contar con documentación formal para reportes internos o auditorías externas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al supervisor o auditor exportar el historial de accesos que acaba de consultar a un documento descargable, conservando los mismos filtros aplicados en la consulta. Hay tres formatos disponibles: PDF, Excel y CSV.</w:t>
              <w:br/>
              <w:t xml:space="preserve">El documento incluye el encabezado del reporte, el período consultado, los filtros aplicados, la tabla de datos completa y un resumen de los resultados. El archivo CSV utiliza el punto y coma como separador entre columnas, para que los datos sean legibles en programas de hoja de cálculo.</w:t>
              <w:br/>
              <w:t xml:space="preserve">Si la consulta no devolvió resultados, no se puede generar el documento: el sistema lo indica y no crea un archivo vacío.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ha consultado el historial y obtuvo resultados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elige un formato (PDF, Excel o CSV) y solicita la exportación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genera el documento con el encabezado, el período, los filtros aplicados, la tabla de datos y el resumen de resultados, y la descarga comienza automáticamente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va a exportar el historial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elige el formato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puede escoger entre PDF (documento formal), Excel (hoja de cálculo) y CSV (datos en texto con punto y coma como separador)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exporta el historial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ya aplicó filtros en la consulta previa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documento incluye únicamente los registros que cumplen esos filtros y el propio documento indica los filtros aplicados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la consulta de historial no devolvió resultados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supervisor intenta exportar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"No hay datos para exportar" y no genera ningún archivo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proceso de exportación del historial que reciba el formato elegido y los filtros aplicados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el documento PDF con encabezado, período, filtros, tabla de datos y resumen de resultados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el archivo Excel con la misma información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el archivo CSV con punto y coma como separador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en la pantalla la selección de formato (PDF, Excel, CSV) con descarga automática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existan datos antes de permitir la exportación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