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blPr>
        <w:tblStyle w:val="Table1"/>
        <w:tblW w:w="8985" w:type="dxa"/>
        <w:jc w:val="left"/>
        <w:tblInd w:w="-108" w:type="dxa"/>
        <w:tblLayout w:type="fixed"/>
        <w:tblCellMar>
          <w:top w:w="0" w:type="dxa"/>
          <w:left w:w="108" w:type="dxa"/>
          <w:bottom w:w="0" w:type="dxa"/>
          <w:right w:w="108" w:type="dxa"/>
        </w:tblCellMar>
        <w:tblLook w:val="0400"/>
      </w:tblPr>
      <w:tblGrid>
        <w:gridCol w:w="1140"/>
        <w:gridCol w:w="51"/>
        <w:gridCol w:w="918"/>
        <w:gridCol w:w="171"/>
        <w:gridCol w:w="1209"/>
        <w:gridCol w:w="216"/>
        <w:gridCol w:w="1650"/>
        <w:gridCol w:w="1785"/>
        <w:gridCol w:w="1844"/>
      </w:tblGrid>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HU-32</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Gestionar el catálogo de cargos</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HU-05, HU-09, HU-31</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Gestión de Personal</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administrador del sistema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mantener un catálogo de cargos de la compañía, indicando para cada uno si otorga un rol de sistema y cuál</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al registrar a un empleado se le asigne un cargo del catálogo (sin escribir textos libres) y que el rol de usuario de cada persona se derive de su cargo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El sistema cuenta con un catálogo de cargos. Cada cargo tiene un nombre único y, opcionalmente, un **rol de sistema** (Administrador, Gestor de Personal o Supervisor / Auditor). El rol de sistema del cargo es la base para decidir si un empleado puede tener usuario del sistema y con qué rol (HU-05).</w:t>
              <w:br/>
              <w:t xml:space="preserve">El administrador puede crear, editar y eliminar cargos. Al crear o editar un cargo, define su nombre y, si corresponde, el rol de sistema que otorga. Si el rol de un cargo cambia, el sistema actualiza el rol derivado en los empleados que tienen ese cargo (los que pasan a tener rol se convierten en candidatos; los que dejan de tenerlo dejan de serlo). Un cargo con empleados vinculados no se puede eliminar; el sistema lo informa.</w:t>
              <w:br/>
              <w:t xml:space="preserve">Este catálogo es la única fuente para el campo "cargo" de los empleados: al registrar o editar un empleado (HU-09, HU-31) el cargo se selecciona de aquí, no se escribe libremente.</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el administrador abre la sección de cargos</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consulta el catálogo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la lista de cargos con su nombre y el rol de sistema que cada uno otorga (o indica que no otorga ninguno)</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administrador crea un cargo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ingresa un nombre y, opcionalmente, un rol de sistema</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guarda el cargo y aparece en el catálogo</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administrador intenta crear un cargo con un nombre que ya existe</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confirma la creación</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muestra el mensaje "Ya existe un cargo con el nombre: X" y no lo crea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administrador edita un cargo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cambia el nombre o el rol de sistema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guarda el cambio y actualiza el rol derivado en los empleados que tienen ese cargo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un empleado tiene un cargo cuyo rol cambia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administrador guarda la edición del cargo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actualiza el rol de sistema del empleado: con rol pasa a ser candidato a usuario, sin rol deja de serlo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06</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administrador intenta eliminar un cargo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cargo no tiene empleados vinculados</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lo elimina</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07</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administrador intenta eliminar un cargo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cargo tiene empleados vinculados</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muestra un mensaje indicando que no se puede eliminar porque tiene empleados vinculados</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08</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gestor registra o edita un empleado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elige el cargo</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selecciona un cargo del catálogo mediante una lista desplegable (no se escribe el cargo libremente)</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Crear el modelo de cargo con nombre único y rol de sistema opcional</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Listar el catálogo de cargos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Crear, editar y eliminar cargos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Sincronizar el rol de sistema en los empleados vinculados al editar un cargo</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Bloquear la eliminación de cargos con empleados vinculados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Usar el catálogo en los formularios de registro y edición de empleados</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