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ind w:left="432"/>
      </w:pPr>
      <w:r>
        <w:rPr>
          <w:b/>
          <w:i/>
          <w:color w:val="555555"/>
        </w:rPr>
        <w:t>Cómo leer las capturas:</w:t>
      </w:r>
      <w:r>
        <w:rPr>
          <w:i/>
          <w:color w:val="555555"/>
        </w:rPr>
        <w:t xml:space="preserve"> en las imágenes de cada pestaña vas a ver </w:t>
      </w:r>
      <w:r>
        <w:rPr>
          <w:b/>
          <w:i/>
          <w:color w:val="555555"/>
        </w:rPr>
        <w:t>recuadros rojos numerados</w:t>
      </w:r>
      <w:r>
        <w:rPr>
          <w:i/>
          <w:color w:val="555555"/>
        </w:rPr>
        <w:t xml:space="preserve"> (①, ②, ③…). Cada número se corresponde con el punto del mismo número en el "Paso a paso" que está debajo de la imagen, así ubicás en pantalla exactamente el control del que se habla.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pPr>
        <w:pStyle w:val="Heading3"/>
      </w:pPr>
      <w:r>
        <w:t>Columnas especiales del Excel: marcar o no un checkbox</w:t>
      </w:r>
    </w:p>
    <w:p>
      <w:r>
        <w:t>Por defecto la app marca todos los checkboxes que reconoce (terminos, privacidad, y cualquier otro que el formulario declare como obligatorio). Si un formulario tiene un checkbox opcional y queres decidir vos si se tilda o no, agrega una columna al Excel:</w:t>
      </w:r>
    </w:p>
    <w:p>
      <w:pPr>
        <w:pStyle w:val="ListBullet"/>
      </w:pPr>
      <w:r>
        <w:rPr>
          <w:b/>
        </w:rPr>
        <w:t xml:space="preserve">El encabezado de la columna </w:t>
      </w:r>
      <w:r>
        <w:t>= el atributo name del checkbox (o su id), tal cual figura en el HTML del formulario.</w:t>
      </w:r>
    </w:p>
    <w:p>
      <w:pPr>
        <w:pStyle w:val="ListBullet"/>
      </w:pPr>
      <w:r>
        <w:rPr>
          <w:b/>
        </w:rPr>
        <w:t xml:space="preserve">El valor de la celda </w:t>
      </w:r>
      <w:r>
        <w:t>= SI o NO.</w:t>
      </w:r>
    </w:p>
    <w:p>
      <w:r>
        <w:t>Ejemplo: los formularios RAQ de Brasil tienen un checkbox name="test-drive" ("Tenho interesse em realizar um test-drive"). Para que NO se tilde, agregas al Excel una columna con encabezado test-drive y en la celda de ese lead escribis NO.</w:t>
      </w:r>
    </w:p>
    <w:p>
      <w:pPr>
        <w:pStyle w:val="ListBullet"/>
      </w:pPr>
      <w:r>
        <w:t>Es por fila: podes tener un lead con el test-drive tildado y otro sin el.</w:t>
      </w:r>
    </w:p>
    <w:p>
      <w:pPr>
        <w:pStyle w:val="ListBullet"/>
      </w:pPr>
      <w:r>
        <w:t>Valores aceptados: SI / NO, YES / NO, TRUE / FALSE, 1 / 0, X.</w:t>
      </w:r>
    </w:p>
    <w:p>
      <w:pPr>
        <w:pStyle w:val="ListBullet"/>
      </w:pPr>
      <w:r>
        <w:t>Si la columna no corresponde a ningun checkbox del formulario, se ignora sola (no rompe nada).</w:t>
      </w:r>
    </w:p>
    <w:p>
      <w:pPr>
        <w:pStyle w:val="ListBullet"/>
      </w:pPr>
      <w:r>
        <w:t>Un SI tilda el checkbox aunque no sea obligatorio; un NO lo destilda y evita que la app lo vuelva a marcar antes de enviar.</w:t>
      </w:r>
    </w:p>
    <w:p>
      <w:pPr>
        <w:pStyle w:val="ListBullet"/>
      </w:pPr>
      <w:r>
        <w:t>Funciona en todos los dispositivos: Chrome, Firefox, Edge, Mac LT y Android LT.</w:t>
      </w:r>
    </w:p>
    <w:p>
      <w:pPr>
        <w:pStyle w:val="ListBullet"/>
      </w:pPr>
      <w:r>
        <w:t>No hace falta recompilar el portable: los Excels viven en la carpeta data/, afuera del .exe.</w:t>
      </w:r>
    </w:p>
    <w:p>
      <w:r>
        <w:rPr>
          <w:b/>
        </w:rPr>
        <w:t xml:space="preserve">Importante: </w:t>
      </w:r>
      <w:r>
        <w:t>Solo aplica a checkboxes. Para campos de texto o selects el Excel funciona distinto: la columna se mapea al campo por el nombre del campo o por el id del HTML, pero el campo tiene que estar declarado en el field_mapping del pais (json/fixed_field_mappings.json). Si queres que un campo se llene siempre con un valor fijo sin tocar el Excel, usa json/ids_dinamicos.json.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342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3"/>
      </w:pPr>
      <w:r>
        <w:t>El modal del Comparador</w:t>
      </w:r>
    </w:p>
    <w:p>
      <w:r>
        <w:t>Igual que en Envío de Leads, la comparación corre dentro de un modal que bloquea la ventana de atrás: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73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odal_compara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7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</w:t>
      </w:r>
    </w:p>
    <w:p>
      <w:pPr>
        <w:pStyle w:val="ListBullet"/>
      </w:pPr>
      <w:r>
        <w:rPr>
          <w:b/>
        </w:rPr>
        <w:t>Comparando dealers… / país</w:t>
      </w:r>
      <w:r>
        <w:t>: arriba te recuerda sobre qué mercado está corriendo.</w:t>
      </w:r>
    </w:p>
    <w:p>
      <w:pPr>
        <w:pStyle w:val="ListBullet"/>
      </w:pPr>
      <w:r>
        <w:rPr>
          <w:b/>
        </w:rPr>
        <w:t>La barra de progreso</w:t>
      </w:r>
      <w:r>
        <w:t xml:space="preserve"> avanza sobre el total de dealers del Excel.</w:t>
      </w:r>
    </w:p>
    <w:p>
      <w:pPr>
        <w:pStyle w:val="ListBullet"/>
      </w:pPr>
      <w:r>
        <w:rPr>
          <w:b/>
        </w:rPr>
        <w:t>La línea de estado</w:t>
      </w:r>
      <w:r>
        <w:t xml:space="preserve"> de abajo es la más útil: te dice exactamente en qué está, con este formato → </w:t>
      </w:r>
      <w:r>
        <w:rPr>
          <w:rFonts w:ascii="Consolas" w:hAnsi="Consolas"/>
          <w:color w:val="C0392B"/>
          <w:sz w:val="19"/>
        </w:rPr>
        <w:t>2/3 — [Fase 1 - Form 1/5] Buscando extras 2/3 (región/ciudad): Montevideo / Montevideo</w:t>
      </w:r>
      <w:r>
        <w:t>. Ahí leés la fase (1 = comparación, 2 = capturas), qué formulario de la lista está procesando (</w:t>
      </w:r>
      <w:r>
        <w:rPr>
          <w:rFonts w:ascii="Consolas" w:hAnsi="Consolas"/>
          <w:color w:val="C0392B"/>
          <w:sz w:val="19"/>
        </w:rPr>
        <w:t>Form 1/5</w:t>
      </w:r>
      <w:r>
        <w:t>), y qué dealer o combinación región/ciudad está mirando en ese momento.</w:t>
      </w:r>
    </w:p>
    <w:p>
      <w:pPr>
        <w:pStyle w:val="ListBullet"/>
      </w:pPr>
      <w:r>
        <w:rPr>
          <w:b/>
        </w:rPr>
        <w:t>Detener</w:t>
      </w:r>
      <w:r>
        <w:t xml:space="preserve"> corta la corrida. Como el Excel de resultados se guarda al terminar la Fase 1, si frenás durante la Fase 2 (capturas) igual te queda el reporte.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odal_comparador_sobre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 sobre la app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