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9A8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Diseño de Compiladores </w:t>
      </w:r>
    </w:p>
    <w:p w:rsidR="00A349A8" w:rsidRDefault="00A349A8" w:rsidP="00A349A8">
      <w:pPr>
        <w:jc w:val="center"/>
        <w:rPr>
          <w:sz w:val="96"/>
          <w:szCs w:val="96"/>
        </w:rPr>
      </w:pPr>
    </w:p>
    <w:p w:rsidR="009C5E50" w:rsidRDefault="00A349A8" w:rsidP="00A349A8">
      <w:pPr>
        <w:jc w:val="center"/>
        <w:rPr>
          <w:sz w:val="96"/>
          <w:szCs w:val="96"/>
        </w:rPr>
      </w:pPr>
      <w:r w:rsidRPr="00A349A8">
        <w:rPr>
          <w:sz w:val="96"/>
          <w:szCs w:val="96"/>
        </w:rPr>
        <w:t xml:space="preserve"> Cursada 2014</w:t>
      </w: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N° DE GRUPO: 20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INTEGRANTES: Julieta González Poume – </w:t>
      </w:r>
      <w:hyperlink r:id="rId5" w:history="1">
        <w:r w:rsidRPr="009C20C9">
          <w:rPr>
            <w:rStyle w:val="Hipervnculo"/>
            <w:sz w:val="24"/>
            <w:szCs w:val="24"/>
          </w:rPr>
          <w:t>julipoume@gmail.com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Eliana Mira – </w:t>
      </w:r>
      <w:hyperlink r:id="rId6" w:history="1">
        <w:r w:rsidRPr="009C20C9">
          <w:rPr>
            <w:rStyle w:val="Hipervnculo"/>
            <w:sz w:val="24"/>
            <w:szCs w:val="24"/>
          </w:rPr>
          <w:t>elitaamira@gmail.com</w:t>
        </w:r>
      </w:hyperlink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 w:rsidP="00A349A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AYUDANTE: </w:t>
      </w:r>
      <w:r w:rsidRPr="00A349A8">
        <w:rPr>
          <w:sz w:val="24"/>
          <w:szCs w:val="24"/>
        </w:rPr>
        <w:t xml:space="preserve">Dr. José </w:t>
      </w:r>
      <w:proofErr w:type="spellStart"/>
      <w:r w:rsidRPr="00A349A8">
        <w:rPr>
          <w:sz w:val="24"/>
          <w:szCs w:val="24"/>
        </w:rPr>
        <w:t>Massa</w:t>
      </w:r>
      <w:proofErr w:type="spellEnd"/>
      <w:r>
        <w:rPr>
          <w:sz w:val="24"/>
          <w:szCs w:val="24"/>
        </w:rPr>
        <w:t>.</w:t>
      </w:r>
    </w:p>
    <w:p w:rsidR="00A349A8" w:rsidRDefault="00A349A8" w:rsidP="00A349A8">
      <w:pPr>
        <w:spacing w:line="240" w:lineRule="auto"/>
        <w:rPr>
          <w:sz w:val="24"/>
          <w:szCs w:val="24"/>
        </w:rPr>
      </w:pPr>
    </w:p>
    <w:p w:rsidR="00A349A8" w:rsidRDefault="00A349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30F89" w:rsidRDefault="00A30F89" w:rsidP="00741B80">
      <w:pPr>
        <w:spacing w:line="240" w:lineRule="auto"/>
        <w:rPr>
          <w:sz w:val="24"/>
          <w:szCs w:val="24"/>
        </w:rPr>
      </w:pPr>
      <w:r>
        <w:rPr>
          <w:sz w:val="52"/>
          <w:szCs w:val="52"/>
        </w:rPr>
        <w:lastRenderedPageBreak/>
        <w:t>Introducción</w:t>
      </w:r>
    </w:p>
    <w:p w:rsidR="00A30F89" w:rsidRPr="00A30F89" w:rsidRDefault="00A30F89" w:rsidP="00A30F89">
      <w:pPr>
        <w:pStyle w:val="Sinespaciado"/>
        <w:ind w:firstLine="708"/>
        <w:rPr>
          <w:sz w:val="24"/>
          <w:szCs w:val="24"/>
          <w:lang w:val="es-ES"/>
        </w:rPr>
      </w:pPr>
      <w:r w:rsidRPr="00A30F89">
        <w:rPr>
          <w:sz w:val="24"/>
          <w:szCs w:val="24"/>
        </w:rPr>
        <w:t>La cátedra solicito la realización un analizador léxico que reconozca diferentes tokens leídos a partir de un archivo de código fuente, también se deben reconocer comentarios, c</w:t>
      </w:r>
      <w:r>
        <w:rPr>
          <w:sz w:val="24"/>
          <w:szCs w:val="24"/>
        </w:rPr>
        <w:t>aracteres especiales,</w:t>
      </w:r>
      <w:r w:rsidRPr="00A30F89">
        <w:rPr>
          <w:sz w:val="24"/>
          <w:szCs w:val="24"/>
        </w:rPr>
        <w:t xml:space="preserve"> errores léxicos</w:t>
      </w:r>
      <w:r>
        <w:rPr>
          <w:sz w:val="24"/>
          <w:szCs w:val="24"/>
        </w:rPr>
        <w:t xml:space="preserve"> y los temas particulares que nos fueron designados</w:t>
      </w:r>
      <w:r w:rsidRPr="00A30F89">
        <w:rPr>
          <w:sz w:val="24"/>
          <w:szCs w:val="24"/>
        </w:rPr>
        <w:t>.</w:t>
      </w:r>
    </w:p>
    <w:p w:rsidR="00A30F89" w:rsidRPr="00A30F89" w:rsidRDefault="00A30F89" w:rsidP="00A30F89">
      <w:pPr>
        <w:pStyle w:val="Sinespaciado"/>
        <w:ind w:firstLine="708"/>
        <w:rPr>
          <w:sz w:val="24"/>
          <w:szCs w:val="24"/>
        </w:rPr>
      </w:pPr>
      <w:r w:rsidRPr="00A30F89">
        <w:rPr>
          <w:sz w:val="24"/>
          <w:szCs w:val="24"/>
        </w:rPr>
        <w:t xml:space="preserve">Para llevar a cabo la implementación realizamos un diagrama de transición de estados el cual nos facilito la definición de los cambio de estados y acciones semánticas que se producen a lo largo del análisis. </w:t>
      </w:r>
    </w:p>
    <w:p w:rsidR="00A30F89" w:rsidRPr="00A30F89" w:rsidRDefault="00A30F89" w:rsidP="00A30F89">
      <w:pPr>
        <w:spacing w:line="240" w:lineRule="auto"/>
        <w:ind w:firstLine="708"/>
        <w:rPr>
          <w:sz w:val="24"/>
          <w:szCs w:val="24"/>
        </w:rPr>
      </w:pPr>
      <w:r w:rsidRPr="00A30F89">
        <w:rPr>
          <w:sz w:val="24"/>
          <w:szCs w:val="24"/>
        </w:rPr>
        <w:t>Este analizador será parte de trabajos posteriores para poder realizar un compilador del lenguaje especificado por la cátedra, por lo que debemos tener en cuenta que sea fácil de integrarse a las especificaciones futuras.</w:t>
      </w:r>
    </w:p>
    <w:p w:rsidR="00741B80" w:rsidRDefault="00A349A8" w:rsidP="00741B80">
      <w:pPr>
        <w:spacing w:line="240" w:lineRule="auto"/>
        <w:rPr>
          <w:sz w:val="52"/>
          <w:szCs w:val="52"/>
        </w:rPr>
      </w:pPr>
      <w:r w:rsidRPr="00A349A8">
        <w:rPr>
          <w:sz w:val="52"/>
          <w:szCs w:val="52"/>
        </w:rPr>
        <w:t>T</w:t>
      </w:r>
      <w:r w:rsidR="002B4297">
        <w:rPr>
          <w:sz w:val="52"/>
          <w:szCs w:val="52"/>
        </w:rPr>
        <w:t xml:space="preserve">okens </w:t>
      </w:r>
      <w:r w:rsidR="00741B80">
        <w:rPr>
          <w:sz w:val="52"/>
          <w:szCs w:val="52"/>
        </w:rPr>
        <w:t>a reconocer</w:t>
      </w:r>
    </w:p>
    <w:p w:rsidR="00741B80" w:rsidRDefault="002B4297" w:rsidP="00741B80">
      <w:pPr>
        <w:spacing w:line="240" w:lineRule="auto"/>
        <w:ind w:firstLine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r w:rsidR="00741B80">
        <w:rPr>
          <w:sz w:val="24"/>
          <w:szCs w:val="24"/>
          <w:lang w:val="es-ES"/>
        </w:rPr>
        <w:t>analizador léxico debe reconocer los siguientes tokens:</w:t>
      </w:r>
    </w:p>
    <w:p w:rsidR="00741B80" w:rsidRDefault="002B4297" w:rsidP="00D715F0">
      <w:pPr>
        <w:spacing w:line="240" w:lineRule="auto"/>
        <w:ind w:left="708"/>
        <w:rPr>
          <w:sz w:val="24"/>
          <w:szCs w:val="24"/>
          <w:lang w:val="es-ES"/>
        </w:rPr>
      </w:pPr>
      <w:r w:rsidRPr="00A30F89">
        <w:rPr>
          <w:sz w:val="24"/>
          <w:szCs w:val="24"/>
          <w:lang w:val="es-ES"/>
        </w:rPr>
        <w:t>• Identificadores cuyos nombres pueden tener hasta 12 caracteres de longitud. El primer</w:t>
      </w:r>
      <w:r w:rsidR="00741B80">
        <w:rPr>
          <w:sz w:val="24"/>
          <w:szCs w:val="24"/>
          <w:lang w:val="es-ES"/>
        </w:rPr>
        <w:t xml:space="preserve"> carácter debe ser una letra, </w:t>
      </w:r>
      <w:r w:rsidRPr="00A30F89">
        <w:rPr>
          <w:sz w:val="24"/>
          <w:szCs w:val="24"/>
          <w:lang w:val="es-ES"/>
        </w:rPr>
        <w:t>el resto p</w:t>
      </w:r>
      <w:r w:rsidR="00741B80">
        <w:rPr>
          <w:sz w:val="24"/>
          <w:szCs w:val="24"/>
          <w:lang w:val="es-ES"/>
        </w:rPr>
        <w:t>ueden ser letras o dígitos. Los i</w:t>
      </w:r>
      <w:r w:rsidRPr="00A30F89">
        <w:rPr>
          <w:sz w:val="24"/>
          <w:szCs w:val="24"/>
          <w:lang w:val="es-ES"/>
        </w:rPr>
        <w:t>dentificadores con</w:t>
      </w:r>
      <w:r w:rsidR="00741B80">
        <w:rPr>
          <w:sz w:val="24"/>
          <w:szCs w:val="24"/>
          <w:lang w:val="es-ES"/>
        </w:rPr>
        <w:t xml:space="preserve"> </w:t>
      </w:r>
      <w:r w:rsidRPr="00A30F89">
        <w:rPr>
          <w:sz w:val="24"/>
          <w:szCs w:val="24"/>
          <w:lang w:val="es-ES"/>
        </w:rPr>
        <w:t>longitud mayor serán truncados y es</w:t>
      </w:r>
      <w:r w:rsidR="00741B80">
        <w:rPr>
          <w:sz w:val="24"/>
          <w:szCs w:val="24"/>
          <w:lang w:val="es-ES"/>
        </w:rPr>
        <w:t xml:space="preserve">to se informará como </w:t>
      </w:r>
      <w:proofErr w:type="spellStart"/>
      <w:r w:rsidR="00741B80">
        <w:rPr>
          <w:sz w:val="24"/>
          <w:szCs w:val="24"/>
          <w:lang w:val="es-ES"/>
        </w:rPr>
        <w:t>Warning</w:t>
      </w:r>
      <w:proofErr w:type="spellEnd"/>
      <w:r w:rsidR="00741B80">
        <w:rPr>
          <w:sz w:val="24"/>
          <w:szCs w:val="24"/>
          <w:lang w:val="es-ES"/>
        </w:rPr>
        <w:t xml:space="preserve">. </w:t>
      </w:r>
    </w:p>
    <w:p w:rsidR="002B4297" w:rsidRPr="00A30F89" w:rsidRDefault="002B4297" w:rsidP="002B4297">
      <w:pPr>
        <w:pStyle w:val="Sinespaciado"/>
        <w:ind w:firstLine="708"/>
        <w:rPr>
          <w:sz w:val="24"/>
          <w:szCs w:val="24"/>
          <w:lang w:val="es-ES"/>
        </w:rPr>
      </w:pPr>
      <w:r w:rsidRPr="00A30F89">
        <w:rPr>
          <w:sz w:val="24"/>
          <w:szCs w:val="24"/>
          <w:lang w:val="es-ES"/>
        </w:rPr>
        <w:t>• Operadores aritméticos: “+”, “-</w:t>
      </w:r>
      <w:proofErr w:type="gramStart"/>
      <w:r w:rsidRPr="00A30F89">
        <w:rPr>
          <w:sz w:val="24"/>
          <w:szCs w:val="24"/>
          <w:lang w:val="es-ES"/>
        </w:rPr>
        <w:t>” ,</w:t>
      </w:r>
      <w:proofErr w:type="gramEnd"/>
      <w:r w:rsidRPr="00A30F89">
        <w:rPr>
          <w:sz w:val="24"/>
          <w:szCs w:val="24"/>
          <w:lang w:val="es-ES"/>
        </w:rPr>
        <w:t xml:space="preserve"> “*”, “/”</w:t>
      </w:r>
    </w:p>
    <w:p w:rsidR="002B4297" w:rsidRPr="00A30F89" w:rsidRDefault="002B4297" w:rsidP="002B4297">
      <w:pPr>
        <w:pStyle w:val="Sinespaciado"/>
        <w:ind w:firstLine="708"/>
        <w:rPr>
          <w:sz w:val="24"/>
          <w:szCs w:val="24"/>
          <w:lang w:val="es-ES"/>
        </w:rPr>
      </w:pPr>
      <w:r w:rsidRPr="00A30F89">
        <w:rPr>
          <w:sz w:val="24"/>
          <w:szCs w:val="24"/>
          <w:lang w:val="es-ES"/>
        </w:rPr>
        <w:t>• Operador “:=” para asignación.</w:t>
      </w:r>
    </w:p>
    <w:p w:rsidR="002B4297" w:rsidRPr="00A30F89" w:rsidRDefault="002B4297" w:rsidP="002B4297">
      <w:pPr>
        <w:pStyle w:val="Sinespaciado"/>
        <w:ind w:firstLine="708"/>
        <w:rPr>
          <w:sz w:val="24"/>
          <w:szCs w:val="24"/>
          <w:lang w:val="es-ES"/>
        </w:rPr>
      </w:pPr>
      <w:r w:rsidRPr="00A30F89">
        <w:rPr>
          <w:sz w:val="24"/>
          <w:szCs w:val="24"/>
          <w:lang w:val="es-ES"/>
        </w:rPr>
        <w:t>• Operadores relacionale</w:t>
      </w:r>
      <w:r w:rsidR="00741B80">
        <w:rPr>
          <w:sz w:val="24"/>
          <w:szCs w:val="24"/>
          <w:lang w:val="es-ES"/>
        </w:rPr>
        <w:t>s: “&gt;=”, “&lt;=”, “&gt;”, “&lt;”, “=”, “</w:t>
      </w:r>
      <w:proofErr w:type="gramStart"/>
      <w:r w:rsidR="00741B80">
        <w:rPr>
          <w:sz w:val="24"/>
          <w:szCs w:val="24"/>
          <w:lang w:val="es-ES"/>
        </w:rPr>
        <w:t>^[</w:t>
      </w:r>
      <w:r w:rsidRPr="00A30F89">
        <w:rPr>
          <w:sz w:val="24"/>
          <w:szCs w:val="24"/>
          <w:lang w:val="es-ES"/>
        </w:rPr>
        <w:t>”</w:t>
      </w:r>
      <w:proofErr w:type="gramEnd"/>
    </w:p>
    <w:p w:rsidR="002B4297" w:rsidRPr="00A30F89" w:rsidRDefault="002B4297" w:rsidP="002B4297">
      <w:pPr>
        <w:pStyle w:val="Sinespaciado"/>
        <w:ind w:firstLine="708"/>
        <w:rPr>
          <w:sz w:val="24"/>
          <w:szCs w:val="24"/>
          <w:lang w:val="es-ES"/>
        </w:rPr>
      </w:pPr>
      <w:r w:rsidRPr="00A30F89">
        <w:rPr>
          <w:sz w:val="24"/>
          <w:szCs w:val="24"/>
          <w:lang w:val="es-ES"/>
        </w:rPr>
        <w:t>• “{</w:t>
      </w:r>
      <w:proofErr w:type="gramStart"/>
      <w:r w:rsidRPr="00A30F89">
        <w:rPr>
          <w:sz w:val="24"/>
          <w:szCs w:val="24"/>
          <w:lang w:val="es-ES"/>
        </w:rPr>
        <w:t>” ,</w:t>
      </w:r>
      <w:proofErr w:type="gramEnd"/>
      <w:r w:rsidRPr="00A30F89">
        <w:rPr>
          <w:sz w:val="24"/>
          <w:szCs w:val="24"/>
          <w:lang w:val="es-ES"/>
        </w:rPr>
        <w:t xml:space="preserve"> “}”, “[”, “]”, “(”, “)”, “,”, y “;”</w:t>
      </w:r>
    </w:p>
    <w:p w:rsidR="00741B80" w:rsidRPr="00D715F0" w:rsidRDefault="002B4297" w:rsidP="00741B80">
      <w:pPr>
        <w:pStyle w:val="Sinespaciado"/>
        <w:ind w:firstLine="708"/>
        <w:rPr>
          <w:sz w:val="24"/>
          <w:szCs w:val="24"/>
        </w:rPr>
      </w:pPr>
      <w:r w:rsidRPr="00D715F0">
        <w:rPr>
          <w:sz w:val="24"/>
          <w:szCs w:val="24"/>
        </w:rPr>
        <w:t>• Palabras reservadas:</w:t>
      </w:r>
      <w:r w:rsidR="00741B80" w:rsidRPr="00D715F0">
        <w:rPr>
          <w:sz w:val="24"/>
          <w:szCs w:val="24"/>
        </w:rPr>
        <w:t xml:space="preserve"> </w:t>
      </w:r>
      <w:proofErr w:type="spellStart"/>
      <w:r w:rsidRPr="00D715F0">
        <w:rPr>
          <w:sz w:val="24"/>
          <w:szCs w:val="24"/>
        </w:rPr>
        <w:t>if</w:t>
      </w:r>
      <w:proofErr w:type="spellEnd"/>
      <w:r w:rsidR="00741B80" w:rsidRPr="00D715F0">
        <w:rPr>
          <w:sz w:val="24"/>
          <w:szCs w:val="24"/>
        </w:rPr>
        <w:t xml:space="preserve"> </w:t>
      </w:r>
      <w:proofErr w:type="spellStart"/>
      <w:r w:rsidR="00741B80" w:rsidRPr="00D715F0">
        <w:rPr>
          <w:sz w:val="24"/>
          <w:szCs w:val="24"/>
        </w:rPr>
        <w:t>then</w:t>
      </w:r>
      <w:proofErr w:type="spellEnd"/>
      <w:r w:rsidR="00741B80" w:rsidRPr="00D715F0">
        <w:rPr>
          <w:sz w:val="24"/>
          <w:szCs w:val="24"/>
        </w:rPr>
        <w:t xml:space="preserve"> </w:t>
      </w:r>
      <w:proofErr w:type="spellStart"/>
      <w:r w:rsidRPr="00D715F0">
        <w:rPr>
          <w:sz w:val="24"/>
          <w:szCs w:val="24"/>
        </w:rPr>
        <w:t>else</w:t>
      </w:r>
      <w:proofErr w:type="spellEnd"/>
      <w:r w:rsidR="00741B80" w:rsidRPr="00D715F0">
        <w:rPr>
          <w:sz w:val="24"/>
          <w:szCs w:val="24"/>
        </w:rPr>
        <w:t xml:space="preserve"> </w:t>
      </w:r>
      <w:proofErr w:type="spellStart"/>
      <w:r w:rsidRPr="00D715F0">
        <w:rPr>
          <w:sz w:val="24"/>
          <w:szCs w:val="24"/>
        </w:rPr>
        <w:t>print</w:t>
      </w:r>
      <w:proofErr w:type="spellEnd"/>
      <w:r w:rsidR="00741B80" w:rsidRPr="00D715F0">
        <w:rPr>
          <w:sz w:val="24"/>
          <w:szCs w:val="24"/>
        </w:rPr>
        <w:t xml:space="preserve"> </w:t>
      </w:r>
      <w:proofErr w:type="spellStart"/>
      <w:r w:rsidR="00741B80" w:rsidRPr="00D715F0">
        <w:rPr>
          <w:sz w:val="24"/>
          <w:szCs w:val="24"/>
        </w:rPr>
        <w:t>int</w:t>
      </w:r>
      <w:proofErr w:type="spellEnd"/>
      <w:r w:rsidR="00741B80" w:rsidRPr="00D715F0">
        <w:rPr>
          <w:sz w:val="24"/>
          <w:szCs w:val="24"/>
        </w:rPr>
        <w:t xml:space="preserve"> </w:t>
      </w:r>
    </w:p>
    <w:p w:rsidR="00741B80" w:rsidRPr="00D715F0" w:rsidRDefault="00741B80" w:rsidP="00741B80">
      <w:pPr>
        <w:pStyle w:val="Sinespaciado"/>
        <w:ind w:firstLine="708"/>
        <w:rPr>
          <w:sz w:val="52"/>
          <w:szCs w:val="52"/>
        </w:rPr>
      </w:pPr>
    </w:p>
    <w:p w:rsidR="00A349A8" w:rsidRPr="00A349A8" w:rsidRDefault="002B4297" w:rsidP="00A30F89">
      <w:pPr>
        <w:spacing w:line="240" w:lineRule="auto"/>
        <w:rPr>
          <w:sz w:val="24"/>
          <w:szCs w:val="24"/>
        </w:rPr>
      </w:pPr>
      <w:r>
        <w:rPr>
          <w:sz w:val="52"/>
          <w:szCs w:val="52"/>
        </w:rPr>
        <w:t>T</w:t>
      </w:r>
      <w:r w:rsidR="00A349A8" w:rsidRPr="00A349A8">
        <w:rPr>
          <w:sz w:val="52"/>
          <w:szCs w:val="52"/>
        </w:rPr>
        <w:t xml:space="preserve">emas </w:t>
      </w:r>
      <w:r w:rsidR="00A349A8">
        <w:rPr>
          <w:sz w:val="52"/>
          <w:szCs w:val="52"/>
        </w:rPr>
        <w:t>Particulares</w:t>
      </w:r>
      <w:r w:rsidR="00A30F89">
        <w:rPr>
          <w:sz w:val="52"/>
          <w:szCs w:val="52"/>
        </w:rPr>
        <w:tab/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349A8">
        <w:rPr>
          <w:b/>
          <w:sz w:val="24"/>
          <w:szCs w:val="24"/>
        </w:rPr>
        <w:t>Flotantes</w:t>
      </w:r>
      <w:r w:rsidRPr="00A349A8">
        <w:rPr>
          <w:sz w:val="24"/>
          <w:szCs w:val="24"/>
        </w:rPr>
        <w:t xml:space="preserve">: Números reales con signo y parte exponencial. El exponente comienza con la letra F (mayúscula o minúscula) y puede tener signo. La ausencia de signo implica positivo. La parte exponencial puede estar ausente. Considerar el rango 1.17549435 f-38 &lt; |x| &lt; 3.40282347 f38.  Se debe incorporar a la lista de palabras reservadas la palabra </w:t>
      </w:r>
      <w:r w:rsidRPr="00A349A8">
        <w:rPr>
          <w:b/>
          <w:sz w:val="24"/>
          <w:szCs w:val="24"/>
        </w:rPr>
        <w:t>flotante</w:t>
      </w:r>
      <w:r w:rsidRPr="00A349A8">
        <w:rPr>
          <w:sz w:val="24"/>
          <w:szCs w:val="24"/>
        </w:rPr>
        <w:t>.</w:t>
      </w:r>
    </w:p>
    <w:p w:rsidR="00A349A8" w:rsidRDefault="00A349A8" w:rsidP="00A349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A349A8">
        <w:rPr>
          <w:b/>
          <w:sz w:val="24"/>
          <w:szCs w:val="24"/>
        </w:rPr>
        <w:t>Iteración 3</w:t>
      </w:r>
      <w:r w:rsidRPr="00A349A8">
        <w:rPr>
          <w:sz w:val="24"/>
          <w:szCs w:val="24"/>
        </w:rPr>
        <w:t>: Incorporar a la lista de palabras reservadas la palabra</w:t>
      </w:r>
      <w:r w:rsidRPr="00A349A8">
        <w:rPr>
          <w:b/>
          <w:sz w:val="24"/>
          <w:szCs w:val="24"/>
        </w:rPr>
        <w:t xml:space="preserve"> para.</w:t>
      </w:r>
    </w:p>
    <w:p w:rsidR="00A349A8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 xml:space="preserve">Comentarios </w:t>
      </w:r>
      <w:proofErr w:type="spellStart"/>
      <w:r w:rsidRPr="00A55BC2">
        <w:rPr>
          <w:b/>
          <w:sz w:val="24"/>
          <w:szCs w:val="24"/>
        </w:rPr>
        <w:t>multilínea</w:t>
      </w:r>
      <w:proofErr w:type="spellEnd"/>
      <w:r w:rsidRPr="00A55BC2">
        <w:rPr>
          <w:sz w:val="24"/>
          <w:szCs w:val="24"/>
        </w:rPr>
        <w:t xml:space="preserve">: Comentarios que comiencen con </w:t>
      </w:r>
      <w:proofErr w:type="gramStart"/>
      <w:r w:rsidRPr="00A55BC2">
        <w:rPr>
          <w:sz w:val="24"/>
          <w:szCs w:val="24"/>
        </w:rPr>
        <w:t>“ [</w:t>
      </w:r>
      <w:proofErr w:type="gramEnd"/>
      <w:r w:rsidRPr="00A55BC2">
        <w:rPr>
          <w:sz w:val="24"/>
          <w:szCs w:val="24"/>
        </w:rPr>
        <w:t>- ” y terminen con “-]” (estos</w:t>
      </w:r>
      <w:r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comentarios pueden ocupar más de una línea).</w:t>
      </w:r>
    </w:p>
    <w:p w:rsidR="00A55BC2" w:rsidRDefault="00A55BC2" w:rsidP="00A55BC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55BC2">
        <w:rPr>
          <w:b/>
          <w:sz w:val="24"/>
          <w:szCs w:val="24"/>
        </w:rPr>
        <w:t>Cadenas de 1 línea</w:t>
      </w:r>
      <w:r w:rsidRPr="00A55BC2">
        <w:rPr>
          <w:sz w:val="24"/>
          <w:szCs w:val="24"/>
        </w:rPr>
        <w:t xml:space="preserve">: Cadenas de caracteres que comiencen y terminen con </w:t>
      </w:r>
      <w:proofErr w:type="gramStart"/>
      <w:r w:rsidRPr="00A55BC2">
        <w:rPr>
          <w:sz w:val="24"/>
          <w:szCs w:val="24"/>
        </w:rPr>
        <w:t>“ “</w:t>
      </w:r>
      <w:proofErr w:type="gramEnd"/>
      <w:r w:rsidRPr="00A55BC2">
        <w:rPr>
          <w:sz w:val="24"/>
          <w:szCs w:val="24"/>
        </w:rPr>
        <w:t xml:space="preserve"> ” (estas cadenas no</w:t>
      </w:r>
      <w:r w:rsidR="00F236A2">
        <w:rPr>
          <w:sz w:val="24"/>
          <w:szCs w:val="24"/>
        </w:rPr>
        <w:t xml:space="preserve"> </w:t>
      </w:r>
      <w:r w:rsidRPr="00A55BC2">
        <w:rPr>
          <w:sz w:val="24"/>
          <w:szCs w:val="24"/>
        </w:rPr>
        <w:t>pueden ocupar más de una línea).</w:t>
      </w:r>
    </w:p>
    <w:p w:rsidR="00B56B60" w:rsidRDefault="00F236A2" w:rsidP="00F236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36A2">
        <w:rPr>
          <w:b/>
          <w:sz w:val="24"/>
          <w:szCs w:val="24"/>
        </w:rPr>
        <w:lastRenderedPageBreak/>
        <w:t>Incorporar</w:t>
      </w:r>
      <w:r w:rsidRPr="00F236A2">
        <w:rPr>
          <w:sz w:val="24"/>
          <w:szCs w:val="24"/>
        </w:rPr>
        <w:t xml:space="preserve"> a la lista de palabras reservadas las palabras </w:t>
      </w:r>
      <w:r w:rsidRPr="00F236A2">
        <w:rPr>
          <w:b/>
          <w:sz w:val="24"/>
          <w:szCs w:val="24"/>
        </w:rPr>
        <w:t>vector</w:t>
      </w:r>
      <w:r w:rsidRPr="00F236A2">
        <w:rPr>
          <w:sz w:val="24"/>
          <w:szCs w:val="24"/>
        </w:rPr>
        <w:t xml:space="preserve"> y </w:t>
      </w:r>
      <w:r w:rsidRPr="00F236A2">
        <w:rPr>
          <w:b/>
          <w:sz w:val="24"/>
          <w:szCs w:val="24"/>
        </w:rPr>
        <w:t>de</w:t>
      </w:r>
      <w:r w:rsidRPr="00F236A2">
        <w:rPr>
          <w:sz w:val="24"/>
          <w:szCs w:val="24"/>
        </w:rPr>
        <w:t xml:space="preserve">, y </w:t>
      </w:r>
      <w:r w:rsidRPr="00F236A2">
        <w:rPr>
          <w:b/>
          <w:sz w:val="24"/>
          <w:szCs w:val="24"/>
        </w:rPr>
        <w:t>reconocer</w:t>
      </w:r>
      <w:r w:rsidRPr="00F236A2">
        <w:rPr>
          <w:sz w:val="24"/>
          <w:szCs w:val="24"/>
        </w:rPr>
        <w:t xml:space="preserve"> los caracteres “[</w:t>
      </w:r>
      <w:proofErr w:type="gramStart"/>
      <w:r w:rsidRPr="00F236A2"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 w:rsidRPr="00F236A2">
        <w:rPr>
          <w:sz w:val="24"/>
          <w:szCs w:val="24"/>
        </w:rPr>
        <w:t>y</w:t>
      </w:r>
      <w:proofErr w:type="gramEnd"/>
      <w:r w:rsidRPr="00F236A2">
        <w:rPr>
          <w:sz w:val="24"/>
          <w:szCs w:val="24"/>
        </w:rPr>
        <w:t xml:space="preserve"> “]”</w:t>
      </w:r>
      <w:r>
        <w:rPr>
          <w:sz w:val="24"/>
          <w:szCs w:val="24"/>
        </w:rPr>
        <w:t>.</w:t>
      </w:r>
    </w:p>
    <w:p w:rsidR="00593202" w:rsidRDefault="00593202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F236A2" w:rsidRDefault="00741B80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D</w:t>
      </w:r>
      <w:r w:rsidR="00E45F73">
        <w:rPr>
          <w:sz w:val="52"/>
          <w:szCs w:val="52"/>
        </w:rPr>
        <w:t>ecisiones de Diseño e Implementación</w:t>
      </w:r>
    </w:p>
    <w:p w:rsidR="00741B80" w:rsidRDefault="00741B80" w:rsidP="00741B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41B80" w:rsidRDefault="00E45F73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llevar a cabo la implementación del Compilador, decidimos utilizar Java como </w:t>
      </w:r>
      <w:r w:rsidR="00741B80">
        <w:rPr>
          <w:sz w:val="24"/>
          <w:szCs w:val="24"/>
        </w:rPr>
        <w:t xml:space="preserve">lenguaje de </w:t>
      </w:r>
      <w:r w:rsidR="00685361">
        <w:rPr>
          <w:sz w:val="24"/>
          <w:szCs w:val="24"/>
        </w:rPr>
        <w:t>programación,</w:t>
      </w:r>
      <w:r w:rsidR="00741B80">
        <w:rPr>
          <w:sz w:val="24"/>
          <w:szCs w:val="24"/>
        </w:rPr>
        <w:t xml:space="preserve"> porque consideramos </w:t>
      </w:r>
      <w:r w:rsidR="00741B80" w:rsidRPr="00741B80">
        <w:rPr>
          <w:sz w:val="24"/>
          <w:szCs w:val="24"/>
        </w:rPr>
        <w:t>los beneficios de los lenguajes de pr</w:t>
      </w:r>
      <w:r w:rsidR="00741B80">
        <w:rPr>
          <w:sz w:val="24"/>
          <w:szCs w:val="24"/>
        </w:rPr>
        <w:t>ogramación orientados a objetos.</w:t>
      </w:r>
    </w:p>
    <w:p w:rsidR="00EC1A41" w:rsidRDefault="00E45F73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 proyecto </w:t>
      </w:r>
      <w:r w:rsidR="00741B80">
        <w:rPr>
          <w:sz w:val="24"/>
          <w:szCs w:val="24"/>
        </w:rPr>
        <w:t>está</w:t>
      </w:r>
      <w:r>
        <w:rPr>
          <w:sz w:val="24"/>
          <w:szCs w:val="24"/>
        </w:rPr>
        <w:t xml:space="preserve"> dividido en dos paquetes: dataModel y accionesSemanticas. </w:t>
      </w:r>
    </w:p>
    <w:p w:rsidR="00E45F73" w:rsidRDefault="00E45F73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En paquete</w:t>
      </w:r>
      <w:r w:rsidR="00741B80">
        <w:rPr>
          <w:sz w:val="24"/>
          <w:szCs w:val="24"/>
        </w:rPr>
        <w:t xml:space="preserve"> dataModel</w:t>
      </w:r>
      <w:r>
        <w:rPr>
          <w:sz w:val="24"/>
          <w:szCs w:val="24"/>
        </w:rPr>
        <w:t>, contendrá las clases relacionadas con el compilado</w:t>
      </w:r>
      <w:r w:rsidR="00741B80">
        <w:rPr>
          <w:sz w:val="24"/>
          <w:szCs w:val="24"/>
        </w:rPr>
        <w:t xml:space="preserve">r: Compilador, Analizador Léxico  y </w:t>
      </w:r>
      <w:r>
        <w:rPr>
          <w:sz w:val="24"/>
          <w:szCs w:val="24"/>
        </w:rPr>
        <w:t xml:space="preserve"> aquellas </w:t>
      </w:r>
      <w:r w:rsidR="00EC1A41">
        <w:rPr>
          <w:sz w:val="24"/>
          <w:szCs w:val="24"/>
        </w:rPr>
        <w:t>que representen las estructuras utilizadas, como: Matriz, Tabla</w:t>
      </w:r>
      <w:r w:rsidR="00741B80">
        <w:rPr>
          <w:sz w:val="24"/>
          <w:szCs w:val="24"/>
        </w:rPr>
        <w:t xml:space="preserve"> de Símbolos</w:t>
      </w:r>
      <w:r w:rsidR="00EC1A41">
        <w:rPr>
          <w:sz w:val="24"/>
          <w:szCs w:val="24"/>
        </w:rPr>
        <w:t xml:space="preserve">, </w:t>
      </w:r>
      <w:r w:rsidR="00741B80">
        <w:rPr>
          <w:sz w:val="24"/>
          <w:szCs w:val="24"/>
        </w:rPr>
        <w:t xml:space="preserve">y </w:t>
      </w:r>
      <w:r w:rsidR="00EC1A41">
        <w:rPr>
          <w:sz w:val="24"/>
          <w:szCs w:val="24"/>
        </w:rPr>
        <w:t>Palabras</w:t>
      </w:r>
      <w:r w:rsidR="00741B80">
        <w:rPr>
          <w:sz w:val="24"/>
          <w:szCs w:val="24"/>
        </w:rPr>
        <w:t xml:space="preserve"> </w:t>
      </w:r>
      <w:r w:rsidR="00EC1A41">
        <w:rPr>
          <w:sz w:val="24"/>
          <w:szCs w:val="24"/>
        </w:rPr>
        <w:t>Reservadas.</w:t>
      </w:r>
    </w:p>
    <w:p w:rsidR="00EC1A41" w:rsidRDefault="00741B80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EC1A41">
        <w:rPr>
          <w:sz w:val="24"/>
          <w:szCs w:val="24"/>
        </w:rPr>
        <w:t>paquete</w:t>
      </w:r>
      <w:r>
        <w:rPr>
          <w:sz w:val="24"/>
          <w:szCs w:val="24"/>
        </w:rPr>
        <w:t xml:space="preserve"> accionesSemanticas</w:t>
      </w:r>
      <w:r w:rsidR="00EC1A41">
        <w:rPr>
          <w:sz w:val="24"/>
          <w:szCs w:val="24"/>
        </w:rPr>
        <w:t xml:space="preserve">, contiene todas las Acciones </w:t>
      </w:r>
      <w:r>
        <w:rPr>
          <w:sz w:val="24"/>
          <w:szCs w:val="24"/>
        </w:rPr>
        <w:t xml:space="preserve">Semánticas utilizadas por </w:t>
      </w:r>
      <w:r w:rsidR="00EC1A41">
        <w:rPr>
          <w:sz w:val="24"/>
          <w:szCs w:val="24"/>
        </w:rPr>
        <w:t>el compilador.</w:t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741B80" w:rsidRDefault="00741B80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 xml:space="preserve">Compilador </w:t>
      </w:r>
    </w:p>
    <w:p w:rsidR="00741B80" w:rsidRDefault="00741B80" w:rsidP="00741B80">
      <w:pPr>
        <w:pStyle w:val="Sinespaciado"/>
      </w:pPr>
      <w:r>
        <w:tab/>
      </w:r>
    </w:p>
    <w:p w:rsidR="00685361" w:rsidRDefault="00741B80" w:rsidP="00593202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741B80">
        <w:rPr>
          <w:sz w:val="24"/>
          <w:szCs w:val="24"/>
        </w:rPr>
        <w:t xml:space="preserve"> Contendrá a las diferentes etapas de </w:t>
      </w:r>
      <w:r w:rsidR="000867F1">
        <w:rPr>
          <w:sz w:val="24"/>
          <w:szCs w:val="24"/>
        </w:rPr>
        <w:t>la compilación: Análisis Léxico y</w:t>
      </w:r>
      <w:r>
        <w:rPr>
          <w:sz w:val="24"/>
          <w:szCs w:val="24"/>
        </w:rPr>
        <w:t xml:space="preserve"> </w:t>
      </w:r>
      <w:r w:rsidR="000867F1">
        <w:rPr>
          <w:sz w:val="24"/>
          <w:szCs w:val="24"/>
        </w:rPr>
        <w:t>Análisis Sintáctico.</w:t>
      </w:r>
      <w:r w:rsidRPr="00741B80">
        <w:rPr>
          <w:sz w:val="24"/>
          <w:szCs w:val="24"/>
        </w:rPr>
        <w:t xml:space="preserve"> </w:t>
      </w:r>
      <w:r>
        <w:rPr>
          <w:sz w:val="24"/>
          <w:szCs w:val="24"/>
        </w:rPr>
        <w:t>Contiene</w:t>
      </w:r>
      <w:r w:rsidRPr="00741B8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las estructuras que </w:t>
      </w:r>
      <w:r w:rsidRPr="00741B80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utilizaran en diferentes </w:t>
      </w:r>
      <w:r w:rsidRPr="00741B80">
        <w:rPr>
          <w:sz w:val="24"/>
          <w:szCs w:val="24"/>
        </w:rPr>
        <w:t xml:space="preserve"> etapa</w:t>
      </w:r>
      <w:r>
        <w:rPr>
          <w:sz w:val="24"/>
          <w:szCs w:val="24"/>
        </w:rPr>
        <w:t>s</w:t>
      </w:r>
      <w:r w:rsidRPr="00741B80">
        <w:rPr>
          <w:sz w:val="24"/>
          <w:szCs w:val="24"/>
        </w:rPr>
        <w:t xml:space="preserve">, como </w:t>
      </w:r>
      <w:r>
        <w:rPr>
          <w:sz w:val="24"/>
          <w:szCs w:val="24"/>
        </w:rPr>
        <w:t xml:space="preserve">la </w:t>
      </w:r>
      <w:r w:rsidR="00593202">
        <w:rPr>
          <w:sz w:val="24"/>
          <w:szCs w:val="24"/>
        </w:rPr>
        <w:t>Tabla de Símbolos.</w:t>
      </w:r>
    </w:p>
    <w:p w:rsidR="00593202" w:rsidRDefault="00593202" w:rsidP="00593202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Es el </w:t>
      </w:r>
      <w:proofErr w:type="spellStart"/>
      <w:r>
        <w:rPr>
          <w:sz w:val="24"/>
          <w:szCs w:val="24"/>
        </w:rPr>
        <w:t>encagardo</w:t>
      </w:r>
      <w:proofErr w:type="spellEnd"/>
      <w:r>
        <w:rPr>
          <w:sz w:val="24"/>
          <w:szCs w:val="24"/>
        </w:rPr>
        <w:t xml:space="preserve"> de instanciar la clase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, y desde esta clase, </w:t>
      </w:r>
      <w:proofErr w:type="spellStart"/>
      <w:r>
        <w:rPr>
          <w:sz w:val="24"/>
          <w:szCs w:val="24"/>
        </w:rPr>
        <w:t>Parser</w:t>
      </w:r>
      <w:proofErr w:type="spellEnd"/>
      <w:r>
        <w:rPr>
          <w:sz w:val="24"/>
          <w:szCs w:val="24"/>
        </w:rPr>
        <w:t xml:space="preserve"> ejecuta su función “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”, que realizara la llamada a la función </w:t>
      </w:r>
      <w:proofErr w:type="gramStart"/>
      <w:r>
        <w:rPr>
          <w:sz w:val="24"/>
          <w:szCs w:val="24"/>
        </w:rPr>
        <w:t>yyparse(</w:t>
      </w:r>
      <w:proofErr w:type="gramEnd"/>
      <w:r>
        <w:rPr>
          <w:sz w:val="24"/>
          <w:szCs w:val="24"/>
        </w:rPr>
        <w:t xml:space="preserve">). </w:t>
      </w:r>
    </w:p>
    <w:p w:rsidR="00741B80" w:rsidRDefault="00741B80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741B80">
      <w:pPr>
        <w:autoSpaceDE w:val="0"/>
        <w:autoSpaceDN w:val="0"/>
        <w:adjustRightInd w:val="0"/>
        <w:spacing w:after="0" w:line="240" w:lineRule="auto"/>
        <w:ind w:firstLine="708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>Diagrama de transición de estados</w:t>
      </w: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3C535B" w:rsidRDefault="00741B80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52"/>
          <w:szCs w:val="52"/>
        </w:rPr>
        <w:lastRenderedPageBreak/>
        <w:t>Analizador Léxico</w:t>
      </w:r>
    </w:p>
    <w:p w:rsidR="00741B80" w:rsidRPr="00741B80" w:rsidRDefault="00741B80" w:rsidP="00741B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5361" w:rsidRDefault="00741B80" w:rsidP="00741B8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41B80">
        <w:rPr>
          <w:sz w:val="24"/>
          <w:szCs w:val="24"/>
        </w:rPr>
        <w:tab/>
      </w:r>
      <w:r w:rsidR="00685361">
        <w:rPr>
          <w:sz w:val="24"/>
          <w:szCs w:val="24"/>
        </w:rPr>
        <w:t xml:space="preserve">Incluido en </w:t>
      </w:r>
      <w:r w:rsidRPr="00741B80">
        <w:rPr>
          <w:sz w:val="24"/>
          <w:szCs w:val="24"/>
        </w:rPr>
        <w:t xml:space="preserve">la primer </w:t>
      </w:r>
      <w:r w:rsidR="00685361">
        <w:rPr>
          <w:sz w:val="24"/>
          <w:szCs w:val="24"/>
        </w:rPr>
        <w:t>etapa de la compilación, recibe como entrada un</w:t>
      </w:r>
      <w:r w:rsidR="00685361" w:rsidRPr="00685361">
        <w:rPr>
          <w:sz w:val="24"/>
          <w:szCs w:val="24"/>
        </w:rPr>
        <w:t xml:space="preserve"> código fuente</w:t>
      </w:r>
      <w:r w:rsidR="00685361">
        <w:rPr>
          <w:sz w:val="24"/>
          <w:szCs w:val="24"/>
        </w:rPr>
        <w:t xml:space="preserve"> (</w:t>
      </w:r>
      <w:r w:rsidR="00685361" w:rsidRPr="00741B80">
        <w:rPr>
          <w:sz w:val="24"/>
          <w:szCs w:val="24"/>
        </w:rPr>
        <w:t>lee</w:t>
      </w:r>
      <w:r w:rsidR="00685361">
        <w:rPr>
          <w:sz w:val="24"/>
          <w:szCs w:val="24"/>
        </w:rPr>
        <w:t xml:space="preserve"> los</w:t>
      </w:r>
      <w:r w:rsidR="00685361" w:rsidRPr="00741B80">
        <w:rPr>
          <w:sz w:val="24"/>
          <w:szCs w:val="24"/>
        </w:rPr>
        <w:t xml:space="preserve"> caracteres del código fuente</w:t>
      </w:r>
      <w:r w:rsidR="00685361">
        <w:rPr>
          <w:sz w:val="24"/>
          <w:szCs w:val="24"/>
        </w:rPr>
        <w:t>)</w:t>
      </w:r>
      <w:r w:rsidR="00685361" w:rsidRPr="00685361">
        <w:rPr>
          <w:sz w:val="24"/>
          <w:szCs w:val="24"/>
        </w:rPr>
        <w:t xml:space="preserve"> y</w:t>
      </w:r>
      <w:r w:rsidR="00685361">
        <w:rPr>
          <w:sz w:val="24"/>
          <w:szCs w:val="24"/>
        </w:rPr>
        <w:t xml:space="preserve"> </w:t>
      </w:r>
      <w:r w:rsidR="00685361" w:rsidRPr="00685361">
        <w:rPr>
          <w:sz w:val="24"/>
          <w:szCs w:val="24"/>
        </w:rPr>
        <w:t xml:space="preserve"> produce una salida </w:t>
      </w:r>
      <w:r w:rsidR="00685361">
        <w:rPr>
          <w:sz w:val="24"/>
          <w:szCs w:val="24"/>
        </w:rPr>
        <w:t>de tokens</w:t>
      </w:r>
      <w:r w:rsidR="00685361" w:rsidRPr="00685361">
        <w:rPr>
          <w:sz w:val="24"/>
          <w:szCs w:val="24"/>
        </w:rPr>
        <w:t xml:space="preserve">. Estos tokens </w:t>
      </w:r>
      <w:r w:rsidR="00685361">
        <w:rPr>
          <w:sz w:val="24"/>
          <w:szCs w:val="24"/>
        </w:rPr>
        <w:t>serán utilizados en una etapa posterior</w:t>
      </w:r>
      <w:r w:rsidR="00685361" w:rsidRPr="00685361">
        <w:rPr>
          <w:sz w:val="24"/>
          <w:szCs w:val="24"/>
        </w:rPr>
        <w:t>, siendo la entrada para el analizador sintáctico</w:t>
      </w:r>
      <w:r w:rsidR="00685361">
        <w:rPr>
          <w:sz w:val="24"/>
          <w:szCs w:val="24"/>
        </w:rPr>
        <w:t>.</w:t>
      </w:r>
    </w:p>
    <w:p w:rsidR="00685361" w:rsidRDefault="00685361" w:rsidP="00685361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S</w:t>
      </w:r>
      <w:r w:rsidR="00741B80" w:rsidRPr="00741B80">
        <w:rPr>
          <w:sz w:val="24"/>
          <w:szCs w:val="24"/>
        </w:rPr>
        <w:t>e encarga de</w:t>
      </w:r>
      <w:r>
        <w:rPr>
          <w:sz w:val="24"/>
          <w:szCs w:val="24"/>
        </w:rPr>
        <w:t xml:space="preserve"> completar</w:t>
      </w:r>
      <w:r w:rsidR="00741B80" w:rsidRPr="00741B80">
        <w:rPr>
          <w:sz w:val="24"/>
          <w:szCs w:val="24"/>
        </w:rPr>
        <w:t xml:space="preserve"> la Tabla de Símbolos</w:t>
      </w:r>
      <w:r>
        <w:rPr>
          <w:sz w:val="24"/>
          <w:szCs w:val="24"/>
        </w:rPr>
        <w:t xml:space="preserve"> </w:t>
      </w:r>
      <w:r w:rsidR="00741B80" w:rsidRPr="00741B80">
        <w:rPr>
          <w:sz w:val="24"/>
          <w:szCs w:val="24"/>
        </w:rPr>
        <w:t>con los identificadores, constantes y cadenas de caracteres encontradas en el código.</w:t>
      </w:r>
    </w:p>
    <w:p w:rsidR="00741B80" w:rsidRPr="00741B80" w:rsidRDefault="00741B80" w:rsidP="00685361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</w:rPr>
      </w:pPr>
      <w:r w:rsidRPr="00741B80">
        <w:rPr>
          <w:sz w:val="24"/>
          <w:szCs w:val="24"/>
        </w:rPr>
        <w:t>Al crear una instancia de esta clase, se inicializan: la Tabla de Palabras</w:t>
      </w:r>
    </w:p>
    <w:p w:rsidR="00741B80" w:rsidRDefault="00741B80" w:rsidP="006853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741B80">
        <w:rPr>
          <w:sz w:val="24"/>
          <w:szCs w:val="24"/>
        </w:rPr>
        <w:t>Reservadas</w:t>
      </w:r>
      <w:r w:rsidR="00685361">
        <w:rPr>
          <w:sz w:val="24"/>
          <w:szCs w:val="24"/>
        </w:rPr>
        <w:t xml:space="preserve"> y </w:t>
      </w:r>
      <w:r w:rsidRPr="00741B80">
        <w:rPr>
          <w:sz w:val="24"/>
          <w:szCs w:val="24"/>
        </w:rPr>
        <w:t xml:space="preserve"> dos matrices estáticas: una contiene la</w:t>
      </w:r>
      <w:r w:rsidR="00685361">
        <w:rPr>
          <w:sz w:val="24"/>
          <w:szCs w:val="24"/>
        </w:rPr>
        <w:t xml:space="preserve"> </w:t>
      </w:r>
      <w:r w:rsidRPr="00741B80">
        <w:rPr>
          <w:sz w:val="24"/>
          <w:szCs w:val="24"/>
        </w:rPr>
        <w:t>transición de estados y la otra las funciones que implementan las acciones</w:t>
      </w:r>
      <w:r w:rsidR="00685361">
        <w:rPr>
          <w:sz w:val="24"/>
          <w:szCs w:val="24"/>
        </w:rPr>
        <w:t xml:space="preserve"> </w:t>
      </w:r>
      <w:r w:rsidRPr="00741B80">
        <w:rPr>
          <w:sz w:val="24"/>
          <w:szCs w:val="24"/>
        </w:rPr>
        <w:t>semánticas.</w:t>
      </w:r>
      <w:r w:rsidR="00685361">
        <w:rPr>
          <w:sz w:val="24"/>
          <w:szCs w:val="24"/>
        </w:rPr>
        <w:t xml:space="preserve"> Dichas tablas</w:t>
      </w:r>
      <w:r w:rsidRPr="00741B80">
        <w:rPr>
          <w:sz w:val="24"/>
          <w:szCs w:val="24"/>
        </w:rPr>
        <w:t xml:space="preserve">  se obtuvieron a partir del Autómata de Transición de Estados</w:t>
      </w:r>
      <w:r w:rsidR="00685361">
        <w:rPr>
          <w:sz w:val="24"/>
          <w:szCs w:val="24"/>
        </w:rPr>
        <w:t xml:space="preserve"> </w:t>
      </w:r>
      <w:r w:rsidRPr="00741B80">
        <w:rPr>
          <w:sz w:val="24"/>
          <w:szCs w:val="24"/>
        </w:rPr>
        <w:t>creado previamente</w:t>
      </w:r>
      <w:r w:rsidR="00685361">
        <w:rPr>
          <w:sz w:val="24"/>
          <w:szCs w:val="24"/>
        </w:rPr>
        <w:t>, c</w:t>
      </w:r>
      <w:r w:rsidRPr="00741B80">
        <w:rPr>
          <w:sz w:val="24"/>
          <w:szCs w:val="24"/>
        </w:rPr>
        <w:t xml:space="preserve">ada vez que se lee un carácter, </w:t>
      </w:r>
      <w:r w:rsidR="00685361">
        <w:rPr>
          <w:sz w:val="24"/>
          <w:szCs w:val="24"/>
        </w:rPr>
        <w:t>se obtie</w:t>
      </w:r>
      <w:r w:rsidRPr="00741B80">
        <w:rPr>
          <w:sz w:val="24"/>
          <w:szCs w:val="24"/>
        </w:rPr>
        <w:t>ne la columna de la matriz que corresponde al mismo. Con este valor y el estado</w:t>
      </w:r>
      <w:r w:rsidR="00685361">
        <w:rPr>
          <w:sz w:val="24"/>
          <w:szCs w:val="24"/>
        </w:rPr>
        <w:t xml:space="preserve"> </w:t>
      </w:r>
      <w:r w:rsidRPr="00741B80">
        <w:rPr>
          <w:sz w:val="24"/>
          <w:szCs w:val="24"/>
        </w:rPr>
        <w:t>actual, se ejecuta el proceso correspondiente y se obtie</w:t>
      </w:r>
      <w:r w:rsidR="00685361">
        <w:rPr>
          <w:sz w:val="24"/>
          <w:szCs w:val="24"/>
        </w:rPr>
        <w:t>ne el próximo estado; si este corresponde al</w:t>
      </w:r>
      <w:r w:rsidRPr="00741B80">
        <w:rPr>
          <w:sz w:val="24"/>
          <w:szCs w:val="24"/>
        </w:rPr>
        <w:t xml:space="preserve"> estado final, </w:t>
      </w:r>
      <w:r w:rsidR="00685361">
        <w:rPr>
          <w:sz w:val="24"/>
          <w:szCs w:val="24"/>
        </w:rPr>
        <w:t>significa</w:t>
      </w:r>
      <w:r w:rsidRPr="00741B80">
        <w:rPr>
          <w:sz w:val="24"/>
          <w:szCs w:val="24"/>
        </w:rPr>
        <w:t xml:space="preserve"> que se encontró un </w:t>
      </w:r>
      <w:r w:rsidR="00685361">
        <w:rPr>
          <w:sz w:val="24"/>
          <w:szCs w:val="24"/>
        </w:rPr>
        <w:t>token.</w:t>
      </w:r>
    </w:p>
    <w:p w:rsidR="00685361" w:rsidRDefault="00685361" w:rsidP="006853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5361" w:rsidRDefault="00685361" w:rsidP="006853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685361" w:rsidRPr="00741B80" w:rsidRDefault="00685361" w:rsidP="0068536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PONER MAS FRUTA DE CÓMO FUNCIONA PERO NO ME ACUERO </w:t>
      </w: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C535B" w:rsidRDefault="003C53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Matrices </w:t>
      </w: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</w:p>
    <w:p w:rsidR="003C535B" w:rsidRDefault="003C535B" w:rsidP="00B56B60">
      <w:pPr>
        <w:autoSpaceDE w:val="0"/>
        <w:autoSpaceDN w:val="0"/>
        <w:adjustRightInd w:val="0"/>
        <w:spacing w:after="0" w:line="240" w:lineRule="auto"/>
        <w:rPr>
          <w:sz w:val="52"/>
          <w:szCs w:val="52"/>
        </w:rPr>
      </w:pPr>
      <w:r w:rsidRPr="003C535B">
        <w:rPr>
          <w:sz w:val="52"/>
          <w:szCs w:val="52"/>
        </w:rPr>
        <w:lastRenderedPageBreak/>
        <w:t>Acciones Semántica</w:t>
      </w:r>
      <w:r>
        <w:rPr>
          <w:sz w:val="52"/>
          <w:szCs w:val="52"/>
        </w:rPr>
        <w:t>s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 xml:space="preserve">AccionSemantica0: </w:t>
      </w:r>
      <w:r>
        <w:rPr>
          <w:sz w:val="24"/>
          <w:szCs w:val="24"/>
        </w:rPr>
        <w:t xml:space="preserve">Su ejecución es la encargada de informar si el carácter leído no es </w:t>
      </w:r>
      <w:r w:rsidR="00AF0D41">
        <w:rPr>
          <w:sz w:val="24"/>
          <w:szCs w:val="24"/>
        </w:rPr>
        <w:t>válido</w:t>
      </w:r>
      <w:r>
        <w:rPr>
          <w:sz w:val="24"/>
          <w:szCs w:val="24"/>
        </w:rPr>
        <w:t>, agregando un mensaje de error en el archivo  errores_lexico.log.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AccionSemantica1:</w:t>
      </w:r>
      <w:r>
        <w:rPr>
          <w:sz w:val="24"/>
          <w:szCs w:val="24"/>
        </w:rPr>
        <w:t xml:space="preserve"> Se encarga de guardar en el stringBuffer los caracteres que se van leyendo.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778E">
        <w:rPr>
          <w:sz w:val="24"/>
          <w:szCs w:val="24"/>
          <w:u w:val="single"/>
        </w:rPr>
        <w:t>AccionSemantica2:</w:t>
      </w:r>
      <w:r>
        <w:rPr>
          <w:sz w:val="24"/>
          <w:szCs w:val="24"/>
        </w:rPr>
        <w:t xml:space="preserve"> Esta acción semántica</w:t>
      </w:r>
      <w:r w:rsidR="000B0C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encarga de buscar el lexema leído en la tabla de Palabras Reservadas. </w:t>
      </w:r>
      <w:r w:rsidR="00AF0D41">
        <w:rPr>
          <w:sz w:val="24"/>
          <w:szCs w:val="24"/>
        </w:rPr>
        <w:t>También</w:t>
      </w:r>
      <w:r>
        <w:rPr>
          <w:sz w:val="24"/>
          <w:szCs w:val="24"/>
        </w:rPr>
        <w:t xml:space="preserve"> verifica que el lexema no exceda la longitud máxima permitida que debe poseer un Identificador. Si cumple con la longitud, se agrega en la Tabla de </w:t>
      </w:r>
      <w:r w:rsidR="00AF0D41">
        <w:rPr>
          <w:sz w:val="24"/>
          <w:szCs w:val="24"/>
        </w:rPr>
        <w:t>Símbolos</w:t>
      </w:r>
      <w:r>
        <w:rPr>
          <w:sz w:val="24"/>
          <w:szCs w:val="24"/>
        </w:rPr>
        <w:t>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778E" w:rsidRP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AccionSemantica3:</w:t>
      </w:r>
      <w:r w:rsidR="0032778E" w:rsidRPr="00321571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Esta acción semántica se ejecuta cuando se lee un </w:t>
      </w:r>
      <w:r w:rsidR="00AF0D41">
        <w:rPr>
          <w:sz w:val="24"/>
          <w:szCs w:val="24"/>
        </w:rPr>
        <w:t>número</w:t>
      </w:r>
      <w:r>
        <w:rPr>
          <w:sz w:val="24"/>
          <w:szCs w:val="24"/>
        </w:rPr>
        <w:t xml:space="preserve"> entero. Verifica el rango y en caso de no cumplirse la condición, retorna un error.</w:t>
      </w:r>
    </w:p>
    <w:p w:rsidR="0032778E" w:rsidRDefault="0032778E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21571">
        <w:rPr>
          <w:sz w:val="24"/>
          <w:szCs w:val="24"/>
          <w:u w:val="single"/>
        </w:rPr>
        <w:t>AccionSemantica4:</w:t>
      </w:r>
      <w:r>
        <w:rPr>
          <w:sz w:val="24"/>
          <w:szCs w:val="24"/>
        </w:rPr>
        <w:t xml:space="preserve"> Es la encargada de realizar la verificación cuando se encuentra un numero de tipo Float. Verifica que este dentro del rango, de no ser </w:t>
      </w:r>
      <w:r w:rsidR="00AF0D41">
        <w:rPr>
          <w:sz w:val="24"/>
          <w:szCs w:val="24"/>
        </w:rPr>
        <w:t>así</w:t>
      </w:r>
      <w:r>
        <w:rPr>
          <w:sz w:val="24"/>
          <w:szCs w:val="24"/>
        </w:rPr>
        <w:t>, lo informa con un mensaje de error.</w:t>
      </w: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1571" w:rsidRDefault="0032157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 w:rsidRPr="00321571">
        <w:rPr>
          <w:sz w:val="24"/>
          <w:szCs w:val="24"/>
          <w:u w:val="single"/>
        </w:rPr>
        <w:t>AccionSemantica5:</w:t>
      </w:r>
      <w:r>
        <w:rPr>
          <w:sz w:val="24"/>
          <w:szCs w:val="24"/>
        </w:rPr>
        <w:t xml:space="preserve"> Esta acción retorna los lexemas para los </w:t>
      </w:r>
      <w:r w:rsidR="00AF0D41">
        <w:rPr>
          <w:sz w:val="24"/>
          <w:szCs w:val="24"/>
        </w:rPr>
        <w:t>símbolos</w:t>
      </w:r>
      <w:r>
        <w:rPr>
          <w:sz w:val="24"/>
          <w:szCs w:val="24"/>
        </w:rPr>
        <w:t xml:space="preserve"> que son Comparadores y el de </w:t>
      </w:r>
      <w:r w:rsidR="00AF0D41">
        <w:rPr>
          <w:sz w:val="24"/>
          <w:szCs w:val="24"/>
        </w:rPr>
        <w:t>Asignación</w:t>
      </w:r>
      <w:r>
        <w:rPr>
          <w:sz w:val="24"/>
          <w:szCs w:val="24"/>
        </w:rPr>
        <w:t xml:space="preserve"> (&lt;=, &gt;</w:t>
      </w:r>
      <w:proofErr w:type="gramStart"/>
      <w:r>
        <w:rPr>
          <w:sz w:val="24"/>
          <w:szCs w:val="24"/>
        </w:rPr>
        <w:t>=, !=</w:t>
      </w:r>
      <w:proofErr w:type="gramEnd"/>
      <w:r>
        <w:rPr>
          <w:sz w:val="24"/>
          <w:szCs w:val="24"/>
        </w:rPr>
        <w:t>, :=).</w:t>
      </w: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A6976" w:rsidRDefault="006A6976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AccionSemantica6:</w:t>
      </w:r>
      <w:r>
        <w:rPr>
          <w:sz w:val="24"/>
          <w:szCs w:val="24"/>
        </w:rPr>
        <w:t xml:space="preserve"> </w:t>
      </w:r>
      <w:r w:rsidR="009D70A2">
        <w:rPr>
          <w:sz w:val="24"/>
          <w:szCs w:val="24"/>
        </w:rPr>
        <w:t>Guarda el lexema y retorna el ultimo carácter leído. Además retrocede una posición en el Lector, para continuar con la lectura.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AccionSemantica7:</w:t>
      </w:r>
      <w:r>
        <w:rPr>
          <w:sz w:val="24"/>
          <w:szCs w:val="24"/>
        </w:rPr>
        <w:t xml:space="preserve"> Al ejecutarse guarda el símbolo leído ({</w:t>
      </w:r>
      <w:proofErr w:type="gramStart"/>
      <w:r>
        <w:rPr>
          <w:sz w:val="24"/>
          <w:szCs w:val="24"/>
        </w:rPr>
        <w:t>, }</w:t>
      </w:r>
      <w:proofErr w:type="gramEnd"/>
      <w:r>
        <w:rPr>
          <w:sz w:val="24"/>
          <w:szCs w:val="24"/>
        </w:rPr>
        <w:t xml:space="preserve">, +, -,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 y lo retorna.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AccionSemantica8:</w:t>
      </w:r>
      <w:r>
        <w:rPr>
          <w:sz w:val="24"/>
          <w:szCs w:val="24"/>
        </w:rPr>
        <w:t xml:space="preserve"> La acción numero 8 elimina el lexema leído que fue formado por un comentario.</w:t>
      </w: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D70A2" w:rsidRDefault="009D70A2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D70A2">
        <w:rPr>
          <w:sz w:val="24"/>
          <w:szCs w:val="24"/>
          <w:u w:val="single"/>
        </w:rPr>
        <w:t>AccionSemantica9:</w:t>
      </w:r>
      <w:r>
        <w:rPr>
          <w:sz w:val="24"/>
          <w:szCs w:val="24"/>
        </w:rPr>
        <w:t xml:space="preserve"> </w:t>
      </w:r>
      <w:r w:rsidR="00390D24">
        <w:rPr>
          <w:sz w:val="24"/>
          <w:szCs w:val="24"/>
        </w:rPr>
        <w:t xml:space="preserve">Cuando se lee un carácter espacio en blanco, esta acción se ejecuta y retorna un </w:t>
      </w:r>
      <w:proofErr w:type="spellStart"/>
      <w:r w:rsidR="00390D24">
        <w:rPr>
          <w:sz w:val="24"/>
          <w:szCs w:val="24"/>
        </w:rPr>
        <w:t>null</w:t>
      </w:r>
      <w:proofErr w:type="spellEnd"/>
      <w:r w:rsidR="00390D24">
        <w:rPr>
          <w:sz w:val="24"/>
          <w:szCs w:val="24"/>
        </w:rPr>
        <w:t>.</w:t>
      </w:r>
    </w:p>
    <w:p w:rsidR="00390D24" w:rsidRDefault="00390D24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90D24" w:rsidRDefault="00825B39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AccionSemantica11</w:t>
      </w:r>
      <w:r w:rsidR="00390D24" w:rsidRPr="00390D24">
        <w:rPr>
          <w:sz w:val="24"/>
          <w:szCs w:val="24"/>
          <w:u w:val="single"/>
        </w:rPr>
        <w:t>:</w:t>
      </w:r>
      <w:r w:rsidR="00390D24">
        <w:rPr>
          <w:sz w:val="24"/>
          <w:szCs w:val="24"/>
        </w:rPr>
        <w:t xml:space="preserve"> </w:t>
      </w:r>
      <w:r w:rsidR="00322A95">
        <w:rPr>
          <w:sz w:val="24"/>
          <w:szCs w:val="24"/>
        </w:rPr>
        <w:t>La acción guarda el lexema VECTOR.</w:t>
      </w:r>
    </w:p>
    <w:p w:rsid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22A95" w:rsidRDefault="00322A95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AccionSemantica13</w:t>
      </w:r>
      <w:r w:rsidRPr="00322A95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Se encarga de guardar las cadenas de una línea, verifica que esta no tenga </w:t>
      </w:r>
      <w:r w:rsidR="00AF0D41">
        <w:rPr>
          <w:sz w:val="24"/>
          <w:szCs w:val="24"/>
        </w:rPr>
        <w:t>más</w:t>
      </w:r>
      <w:r>
        <w:rPr>
          <w:sz w:val="24"/>
          <w:szCs w:val="24"/>
        </w:rPr>
        <w:t xml:space="preserve"> de una línea, en caso de ser </w:t>
      </w:r>
      <w:r w:rsidR="00AF0D41">
        <w:rPr>
          <w:sz w:val="24"/>
          <w:szCs w:val="24"/>
        </w:rPr>
        <w:t>así</w:t>
      </w:r>
      <w:r>
        <w:rPr>
          <w:sz w:val="24"/>
          <w:szCs w:val="24"/>
        </w:rPr>
        <w:t xml:space="preserve"> retorna un error, indicando que la cadena no cumple con la longitud máxima.</w:t>
      </w:r>
      <w:r>
        <w:rPr>
          <w:sz w:val="24"/>
          <w:szCs w:val="24"/>
          <w:u w:val="single"/>
        </w:rPr>
        <w:t xml:space="preserve"> </w:t>
      </w: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chauuu</w:t>
      </w:r>
    </w:p>
    <w:p w:rsidR="00685361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</w:p>
    <w:p w:rsidR="00685361" w:rsidRPr="00322A95" w:rsidRDefault="00685361" w:rsidP="00B56B60">
      <w:pPr>
        <w:autoSpaceDE w:val="0"/>
        <w:autoSpaceDN w:val="0"/>
        <w:adjustRightInd w:val="0"/>
        <w:spacing w:after="0"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5499220" cy="3771900"/>
            <wp:effectExtent l="19050" t="0" r="6230" b="0"/>
            <wp:docPr id="1" name="0 Imagen" descr="EZEQUIEL-LAVEZZI-TUTTI-I-TAGLI-CAPELLI-E-I-LOOK-CALCIATORE-2012-GOAL-CALCIO-MERCATO-NUDO-FOTO-G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ZEQUIEL-LAVEZZI-TUTTI-I-TAGLI-CAPELLI-E-I-LOOK-CALCIATORE-2012-GOAL-CALCIO-MERCATO-NUDO-FOTO-GQ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567" cy="377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361" w:rsidRPr="00322A95" w:rsidSect="009C5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72C5"/>
    <w:multiLevelType w:val="hybridMultilevel"/>
    <w:tmpl w:val="53901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349A8"/>
    <w:rsid w:val="000867F1"/>
    <w:rsid w:val="000B0CCF"/>
    <w:rsid w:val="00117FBA"/>
    <w:rsid w:val="001C7FB8"/>
    <w:rsid w:val="002B4297"/>
    <w:rsid w:val="00321571"/>
    <w:rsid w:val="00322A95"/>
    <w:rsid w:val="0032778E"/>
    <w:rsid w:val="00390D24"/>
    <w:rsid w:val="003C535B"/>
    <w:rsid w:val="00593202"/>
    <w:rsid w:val="00685361"/>
    <w:rsid w:val="006A6976"/>
    <w:rsid w:val="00741B80"/>
    <w:rsid w:val="00825B39"/>
    <w:rsid w:val="00984E3A"/>
    <w:rsid w:val="009C5E50"/>
    <w:rsid w:val="009D17BD"/>
    <w:rsid w:val="009D70A2"/>
    <w:rsid w:val="009F44FA"/>
    <w:rsid w:val="00A30F89"/>
    <w:rsid w:val="00A349A8"/>
    <w:rsid w:val="00A55BC2"/>
    <w:rsid w:val="00AF0D41"/>
    <w:rsid w:val="00B56B60"/>
    <w:rsid w:val="00D715F0"/>
    <w:rsid w:val="00E32298"/>
    <w:rsid w:val="00E45F73"/>
    <w:rsid w:val="00EC1A41"/>
    <w:rsid w:val="00F2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49A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49A8"/>
    <w:pPr>
      <w:ind w:left="720"/>
      <w:contextualSpacing/>
    </w:pPr>
  </w:style>
  <w:style w:type="paragraph" w:styleId="Sinespaciado">
    <w:name w:val="No Spacing"/>
    <w:uiPriority w:val="1"/>
    <w:qFormat/>
    <w:rsid w:val="00A30F8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taamira@gmail.com" TargetMode="External"/><Relationship Id="rId5" Type="http://schemas.openxmlformats.org/officeDocument/2006/relationships/hyperlink" Target="mailto:julipoum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962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Elita</dc:creator>
  <cp:keywords/>
  <dc:description/>
  <cp:lastModifiedBy>Elita</cp:lastModifiedBy>
  <cp:revision>19</cp:revision>
  <dcterms:created xsi:type="dcterms:W3CDTF">2014-09-28T22:43:00Z</dcterms:created>
  <dcterms:modified xsi:type="dcterms:W3CDTF">2014-10-01T19:34:00Z</dcterms:modified>
</cp:coreProperties>
</file>