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video-generation discourse analysis</w:t>
      </w:r>
    </w:p>
    <w:p>
      <w:pPr>
        <w:pStyle w:val="Author"/>
      </w:pPr>
      <w:r>
        <w:t xml:space="preserve">Eliana</w:t>
      </w:r>
    </w:p>
    <w:p>
      <w:pPr>
        <w:pStyle w:val="Date"/>
      </w:pPr>
      <w:r>
        <w:t xml:space="preserve">2026-05-01</w:t>
      </w:r>
    </w:p>
    <w:bookmarkStart w:id="9" w:name="hypotheses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H1 Discourse source is associated with realism/authenticity framing.</w:t>
      </w:r>
      <w:r>
        <w:br/>
      </w:r>
      <w:r>
        <w:t xml:space="preserve">H2 Discourse source is associated with human creativity/cultural value framing.</w:t>
      </w:r>
      <w:r>
        <w:br/>
      </w:r>
      <w:r>
        <w:t xml:space="preserve">H3 Discourse source is associated with production/control framing.</w:t>
      </w:r>
    </w:p>
    <w:bookmarkEnd w:id="9"/>
    <w:bookmarkStart w:id="27" w:name="findings"/>
    <w:p>
      <w:pPr>
        <w:pStyle w:val="Heading1"/>
      </w:pPr>
      <w:r>
        <w:t xml:space="preserve">Findings</w:t>
      </w:r>
    </w:p>
    <w:bookmarkStart w:id="10" w:name="hypothesis-1"/>
    <w:p>
      <w:pPr>
        <w:pStyle w:val="Heading2"/>
      </w:pPr>
      <w:r>
        <w:t xml:space="preserve">Hypothesis 1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discourse_source realism_benefit realism_concern</w:t>
      </w:r>
      <w:r>
        <w:br/>
      </w:r>
      <w:r>
        <w:rPr>
          <w:rStyle w:val="VerbatimChar"/>
        </w:rPr>
        <w:t xml:space="preserve">##   &lt;chr&gt;                      &lt;dbl&gt;           &lt;dbl&gt;</w:t>
      </w:r>
      <w:r>
        <w:br/>
      </w:r>
      <w:r>
        <w:rPr>
          <w:rStyle w:val="VerbatimChar"/>
        </w:rPr>
        <w:t xml:space="preserve">## 1 official                  0.408           0.0132</w:t>
      </w:r>
      <w:r>
        <w:br/>
      </w:r>
      <w:r>
        <w:rPr>
          <w:rStyle w:val="VerbatimChar"/>
        </w:rPr>
        <w:t xml:space="preserve">## 2 user                      0.0467          0.133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d_ai$realism_benefit_presence</w:t>
      </w:r>
      <w:r>
        <w:br/>
      </w:r>
      <w:r>
        <w:rPr>
          <w:rStyle w:val="VerbatimChar"/>
        </w:rPr>
        <w:t xml:space="preserve">## X-squared = 44.511, df = 1, p-value = 0.00000000002529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d_ai$realism_concern_presence</w:t>
      </w:r>
      <w:r>
        <w:br/>
      </w:r>
      <w:r>
        <w:rPr>
          <w:rStyle w:val="VerbatimChar"/>
        </w:rPr>
        <w:t xml:space="preserve">## X-squared = 7.2761, df = 1, p-value = 0.006988</w:t>
      </w:r>
    </w:p>
    <w:p>
      <w:pPr>
        <w:pStyle w:val="FirstParagraph"/>
      </w:pPr>
      <w:r>
        <w:t xml:space="preserve">We found that discourse source is associated with both realism/authenticity benefit framing, X2(df = 1, n = 226) = 44.51, p &lt; .001, and realism/authenticity concern framing, X2(df = 1, n = 226) = 7.28, p = .007.</w:t>
      </w:r>
      <w:r>
        <w:t xml:space="preserve"> </w:t>
      </w:r>
      <w:r>
        <w:t xml:space="preserve">Official discourse was more likely to benefit-frame realism/authenticity (40.8%) than user discourse (4.7%), whereas user discourse was more likely to concern-frame realism/authenticity (13.3%) than official discourse (1.3%).</w:t>
      </w:r>
    </w:p>
    <w:bookmarkEnd w:id="10"/>
    <w:bookmarkStart w:id="11" w:name="hypothesis-2"/>
    <w:p>
      <w:pPr>
        <w:pStyle w:val="Heading2"/>
      </w:pPr>
      <w:r>
        <w:t xml:space="preserve">Hypothesis 2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discourse_source human_benefit human_concern</w:t>
      </w:r>
      <w:r>
        <w:br/>
      </w:r>
      <w:r>
        <w:rPr>
          <w:rStyle w:val="VerbatimChar"/>
        </w:rPr>
        <w:t xml:space="preserve">##   &lt;chr&gt;                    &lt;dbl&gt;         &lt;dbl&gt;</w:t>
      </w:r>
      <w:r>
        <w:br/>
      </w:r>
      <w:r>
        <w:rPr>
          <w:rStyle w:val="VerbatimChar"/>
        </w:rPr>
        <w:t xml:space="preserve">## 1 official                 0.329         0    </w:t>
      </w:r>
      <w:r>
        <w:br/>
      </w:r>
      <w:r>
        <w:rPr>
          <w:rStyle w:val="VerbatimChar"/>
        </w:rPr>
        <w:t xml:space="preserve">## 2 user                     0.113         0.213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d_ai$human_benefit_presence</w:t>
      </w:r>
      <w:r>
        <w:br/>
      </w:r>
      <w:r>
        <w:rPr>
          <w:rStyle w:val="VerbatimChar"/>
        </w:rPr>
        <w:t xml:space="preserve">## X-squared = 14.107, df = 1, p-value = 0.0001727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d_ai$human_concern_presence</w:t>
      </w:r>
      <w:r>
        <w:br/>
      </w:r>
      <w:r>
        <w:rPr>
          <w:rStyle w:val="VerbatimChar"/>
        </w:rPr>
        <w:t xml:space="preserve">## X-squared = 17.173, df = 1, p-value = 0.00003412</w:t>
      </w:r>
    </w:p>
    <w:p>
      <w:pPr>
        <w:pStyle w:val="FirstParagraph"/>
      </w:pPr>
      <w:r>
        <w:t xml:space="preserve">We found that discourse source is associated with both human creativity/cultural benefit framing, X2(df = 1, n = 226) = 14.11, p &lt; .001, and human creativity/cultural concern framing, X2(df = 1, n = 226) = 17.17, p &lt; .001.</w:t>
      </w:r>
      <w:r>
        <w:t xml:space="preserve"> </w:t>
      </w:r>
      <w:r>
        <w:t xml:space="preserve">Official discourse was more likely to benefit-frame human creativity/cultural value (32.9%) than user discourse (11.3%), whereas user discourse was more likely to concern-frame human creativity/cultural value (21.3%) than official discourse (0%).</w:t>
      </w:r>
    </w:p>
    <w:bookmarkEnd w:id="11"/>
    <w:bookmarkStart w:id="12" w:name="hypothesis-3"/>
    <w:p>
      <w:pPr>
        <w:pStyle w:val="Heading2"/>
      </w:pPr>
      <w:r>
        <w:t xml:space="preserve">Hypothesis 3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discourse_source control_benefit control_concern</w:t>
      </w:r>
      <w:r>
        <w:br/>
      </w:r>
      <w:r>
        <w:rPr>
          <w:rStyle w:val="VerbatimChar"/>
        </w:rPr>
        <w:t xml:space="preserve">##   &lt;chr&gt;                      &lt;dbl&gt;           &lt;dbl&gt;</w:t>
      </w:r>
      <w:r>
        <w:br/>
      </w:r>
      <w:r>
        <w:rPr>
          <w:rStyle w:val="VerbatimChar"/>
        </w:rPr>
        <w:t xml:space="preserve">## 1 official                   0.697          0.0132</w:t>
      </w:r>
      <w:r>
        <w:br/>
      </w:r>
      <w:r>
        <w:rPr>
          <w:rStyle w:val="VerbatimChar"/>
        </w:rPr>
        <w:t xml:space="preserve">## 2 user                       0.147          0.127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d_ai$control_benefit_presence</w:t>
      </w:r>
      <w:r>
        <w:br/>
      </w:r>
      <w:r>
        <w:rPr>
          <w:rStyle w:val="VerbatimChar"/>
        </w:rPr>
        <w:t xml:space="preserve">## X-squared = 66.532, df = 1, p-value = 0.0000000000000003442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d_ai$discourse_source and d_ai$control_concern_presence</w:t>
      </w:r>
      <w:r>
        <w:br/>
      </w:r>
      <w:r>
        <w:rPr>
          <w:rStyle w:val="VerbatimChar"/>
        </w:rPr>
        <w:t xml:space="preserve">## X-squared = 6.7113, df = 1, p-value = 0.00958</w:t>
      </w:r>
    </w:p>
    <w:p>
      <w:pPr>
        <w:pStyle w:val="FirstParagraph"/>
      </w:pPr>
      <w:r>
        <w:t xml:space="preserve">We found that discourse source is associated with both production/control benefit framing, X2(df = 1, n = 226) = 66.53, p &lt; .001, and production/control concern framing, X2(df = 1, n = 226) = 6.71, p = .010.</w:t>
      </w:r>
      <w:r>
        <w:t xml:space="preserve"> </w:t>
      </w:r>
      <w:r>
        <w:t xml:space="preserve">Official discourse was more likely to benefit-frame production/control (69.7%) than user discourse (14.7%), whereas user discourse was more likely to concern-frame production/control (12.7%) than official discourse (1.3%).</w:t>
      </w:r>
    </w:p>
    <w:bookmarkEnd w:id="12"/>
    <w:bookmarkStart w:id="13" w:name="X5601416a34ec1734ca63f2faffe31d3ae85b22e"/>
    <w:p>
      <w:pPr>
        <w:pStyle w:val="Heading2"/>
      </w:pPr>
      <w:r>
        <w:t xml:space="preserve">Robustness checks for categorical comparisons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d_ai$realism_benefit_presence)</w:t>
      </w:r>
      <w:r>
        <w:br/>
      </w:r>
      <w:r>
        <w:rPr>
          <w:rStyle w:val="VerbatimChar"/>
        </w:rPr>
        <w:t xml:space="preserve">## p-value = 0.00000000002995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0.02506104 0.18110991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0.07211636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d_ai$realism_concern_presence)</w:t>
      </w:r>
      <w:r>
        <w:br/>
      </w:r>
      <w:r>
        <w:rPr>
          <w:rStyle w:val="VerbatimChar"/>
        </w:rPr>
        <w:t xml:space="preserve">## p-value = 0.002676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1.761601 483.485963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 11.46417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d_ai$human_benefit_presence)</w:t>
      </w:r>
      <w:r>
        <w:br/>
      </w:r>
      <w:r>
        <w:rPr>
          <w:rStyle w:val="VerbatimChar"/>
        </w:rPr>
        <w:t xml:space="preserve">## p-value = 0.0002144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0.1218826 0.5529979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0.2625324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d_ai$human_concern_presence)</w:t>
      </w:r>
      <w:r>
        <w:br/>
      </w:r>
      <w:r>
        <w:rPr>
          <w:rStyle w:val="VerbatimChar"/>
        </w:rPr>
        <w:t xml:space="preserve">## p-value = 0.0000008442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5.042619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      Inf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d_ai$control_benefit_presence)</w:t>
      </w:r>
      <w:r>
        <w:br/>
      </w:r>
      <w:r>
        <w:rPr>
          <w:rStyle w:val="VerbatimChar"/>
        </w:rPr>
        <w:t xml:space="preserve">## p-value &lt; 0.00000000000000022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0.0362109 0.1525640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0.07577663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table(d_ai$discourse_source, d_ai$control_concern_presence)</w:t>
      </w:r>
      <w:r>
        <w:br/>
      </w:r>
      <w:r>
        <w:rPr>
          <w:rStyle w:val="VerbatimChar"/>
        </w:rPr>
        <w:t xml:space="preserve">## p-value = 0.002753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1.651453 456.990341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 10.80898</w:t>
      </w:r>
    </w:p>
    <w:p>
      <w:pPr>
        <w:pStyle w:val="FirstParagraph"/>
      </w:pPr>
      <w:r>
        <w:t xml:space="preserve">Results were substantively consistent in Fisher’s exact tests, including comparisons involving sparse cells: realism/authenticity benefit framing, p &lt; .001; realism/authenticity concern framing, p = .003; human creativity/cultural benefit framing, p &lt; .001; human creativity/cultural concern framing, p &lt; .001; production/control benefit framing, p &lt; .001; and production/control concern framing, p = .003.</w:t>
      </w:r>
    </w:p>
    <w:bookmarkEnd w:id="13"/>
    <w:bookmarkStart w:id="17" w:name="overall-pattern"/>
    <w:p>
      <w:pPr>
        <w:pStyle w:val="Heading2"/>
      </w:pPr>
      <w:r>
        <w:t xml:space="preserve">Overall pattern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discourse_source realism_benefit realism_concern human_benefit human_concern</w:t>
      </w:r>
      <w:r>
        <w:br/>
      </w:r>
      <w:r>
        <w:rPr>
          <w:rStyle w:val="VerbatimChar"/>
        </w:rPr>
        <w:t xml:space="preserve">##   &lt;chr&gt;                      &lt;dbl&gt;           &lt;dbl&gt;         &lt;dbl&gt;         &lt;dbl&gt;</w:t>
      </w:r>
      <w:r>
        <w:br/>
      </w:r>
      <w:r>
        <w:rPr>
          <w:rStyle w:val="VerbatimChar"/>
        </w:rPr>
        <w:t xml:space="preserve">## 1 official                  0.408           0.0132         0.329         0    </w:t>
      </w:r>
      <w:r>
        <w:br/>
      </w:r>
      <w:r>
        <w:rPr>
          <w:rStyle w:val="VerbatimChar"/>
        </w:rPr>
        <w:t xml:space="preserve">## 2 user                      0.0467          0.133          0.113         0.213</w:t>
      </w:r>
      <w:r>
        <w:br/>
      </w:r>
      <w:r>
        <w:rPr>
          <w:rStyle w:val="VerbatimChar"/>
        </w:rPr>
        <w:t xml:space="preserve">## # ℹ 2 more variables: control_benefit &lt;dbl&gt;, control_concern &lt;dbl&gt;</w:t>
      </w:r>
    </w:p>
    <w:p>
      <w:pPr>
        <w:pStyle w:val="SourceCode"/>
      </w:pPr>
      <w:r>
        <w:rPr>
          <w:rStyle w:val="VerbatimChar"/>
        </w:rPr>
        <w:t xml:space="preserve">## # A tibble: 12 × 3</w:t>
      </w:r>
      <w:r>
        <w:br/>
      </w:r>
      <w:r>
        <w:rPr>
          <w:rStyle w:val="VerbatimChar"/>
        </w:rPr>
        <w:t xml:space="preserve">##    discourse_source frame_type      proportion</w:t>
      </w:r>
      <w:r>
        <w:br/>
      </w:r>
      <w:r>
        <w:rPr>
          <w:rStyle w:val="VerbatimChar"/>
        </w:rPr>
        <w:t xml:space="preserve">##    &lt;chr&gt;            &lt;ord&gt;                &lt;dbl&gt;</w:t>
      </w:r>
      <w:r>
        <w:br/>
      </w:r>
      <w:r>
        <w:rPr>
          <w:rStyle w:val="VerbatimChar"/>
        </w:rPr>
        <w:t xml:space="preserve">##  1 official         realism_benefit     0.408 </w:t>
      </w:r>
      <w:r>
        <w:br/>
      </w:r>
      <w:r>
        <w:rPr>
          <w:rStyle w:val="VerbatimChar"/>
        </w:rPr>
        <w:t xml:space="preserve">##  2 official         realism_concern     0.0132</w:t>
      </w:r>
      <w:r>
        <w:br/>
      </w:r>
      <w:r>
        <w:rPr>
          <w:rStyle w:val="VerbatimChar"/>
        </w:rPr>
        <w:t xml:space="preserve">##  3 official         human_benefit       0.329 </w:t>
      </w:r>
      <w:r>
        <w:br/>
      </w:r>
      <w:r>
        <w:rPr>
          <w:rStyle w:val="VerbatimChar"/>
        </w:rPr>
        <w:t xml:space="preserve">##  4 official         human_concern       0     </w:t>
      </w:r>
      <w:r>
        <w:br/>
      </w:r>
      <w:r>
        <w:rPr>
          <w:rStyle w:val="VerbatimChar"/>
        </w:rPr>
        <w:t xml:space="preserve">##  5 official         control_benefit     0.697 </w:t>
      </w:r>
      <w:r>
        <w:br/>
      </w:r>
      <w:r>
        <w:rPr>
          <w:rStyle w:val="VerbatimChar"/>
        </w:rPr>
        <w:t xml:space="preserve">##  6 official         control_concern     0.0132</w:t>
      </w:r>
      <w:r>
        <w:br/>
      </w:r>
      <w:r>
        <w:rPr>
          <w:rStyle w:val="VerbatimChar"/>
        </w:rPr>
        <w:t xml:space="preserve">##  7 user             realism_benefit     0.0467</w:t>
      </w:r>
      <w:r>
        <w:br/>
      </w:r>
      <w:r>
        <w:rPr>
          <w:rStyle w:val="VerbatimChar"/>
        </w:rPr>
        <w:t xml:space="preserve">##  8 user             realism_concern     0.133 </w:t>
      </w:r>
      <w:r>
        <w:br/>
      </w:r>
      <w:r>
        <w:rPr>
          <w:rStyle w:val="VerbatimChar"/>
        </w:rPr>
        <w:t xml:space="preserve">##  9 user             human_benefit       0.113 </w:t>
      </w:r>
      <w:r>
        <w:br/>
      </w:r>
      <w:r>
        <w:rPr>
          <w:rStyle w:val="VerbatimChar"/>
        </w:rPr>
        <w:t xml:space="preserve">## 10 user             human_concern       0.213 </w:t>
      </w:r>
      <w:r>
        <w:br/>
      </w:r>
      <w:r>
        <w:rPr>
          <w:rStyle w:val="VerbatimChar"/>
        </w:rPr>
        <w:t xml:space="preserve">## 11 user             control_benefit     0.147 </w:t>
      </w:r>
      <w:r>
        <w:br/>
      </w:r>
      <w:r>
        <w:rPr>
          <w:rStyle w:val="VerbatimChar"/>
        </w:rPr>
        <w:t xml:space="preserve">## 12 user             control_concern     0.127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i-video-discourse-analysis_files/figure-docx/unnamed-chunk-1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Across the six framing categories, the most prominent pattern in official discourse was production/control benefit framing (69.7%), followed by realism/authenticity benefit framing (40.8%) and human creativity/cultural benefit framing (32.9%). In user discourse, the highest proportion was human creativity/cultural concern framing (21.3%), followed by production/control benefit framing (14.7%), realism/authenticity concern framing (13.3%), and production/control concern framing (12.7%).</w:t>
      </w:r>
    </w:p>
    <w:bookmarkEnd w:id="17"/>
    <w:bookmarkStart w:id="21" w:name="additional-analysis"/>
    <w:p>
      <w:pPr>
        <w:pStyle w:val="Heading2"/>
      </w:pPr>
      <w:r>
        <w:t xml:space="preserve">Additional analysis</w:t>
      </w:r>
    </w:p>
    <w:p>
      <w:pPr>
        <w:pStyle w:val="SourceCode"/>
      </w:pPr>
      <w:r>
        <w:rPr>
          <w:rStyle w:val="VerbatimChar"/>
        </w:rPr>
        <w:t xml:space="preserve">## # A tibble: 2 × 8</w:t>
      </w:r>
      <w:r>
        <w:br/>
      </w:r>
      <w:r>
        <w:rPr>
          <w:rStyle w:val="VerbatimChar"/>
        </w:rPr>
        <w:t xml:space="preserve">##   discourse_source     n M_benefit SD_benefit M_concern SD_concern M_balance</w:t>
      </w:r>
      <w:r>
        <w:br/>
      </w:r>
      <w:r>
        <w:rPr>
          <w:rStyle w:val="VerbatimChar"/>
        </w:rPr>
        <w:t xml:space="preserve">##   &lt;chr&gt;            &lt;int&gt;     &lt;dbl&gt;      &lt;dbl&gt;     &lt;dbl&gt;      &lt;dbl&gt;     &lt;dbl&gt;</w:t>
      </w:r>
      <w:r>
        <w:br/>
      </w:r>
      <w:r>
        <w:rPr>
          <w:rStyle w:val="VerbatimChar"/>
        </w:rPr>
        <w:t xml:space="preserve">## 1 official            76     1.43       0.806    0.0263      0.161     1.41 </w:t>
      </w:r>
      <w:r>
        <w:br/>
      </w:r>
      <w:r>
        <w:rPr>
          <w:rStyle w:val="VerbatimChar"/>
        </w:rPr>
        <w:t xml:space="preserve">## 2 user               150     0.307      0.555    0.473       0.576    -0.167</w:t>
      </w:r>
      <w:r>
        <w:br/>
      </w:r>
      <w:r>
        <w:rPr>
          <w:rStyle w:val="VerbatimChar"/>
        </w:rPr>
        <w:t xml:space="preserve">## # ℹ 1 more variable: SD_balance &lt;dbl&gt;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benefit_score by discourse_source</w:t>
      </w:r>
      <w:r>
        <w:br/>
      </w:r>
      <w:r>
        <w:rPr>
          <w:rStyle w:val="VerbatimChar"/>
        </w:rPr>
        <w:t xml:space="preserve">## t = 10.956, df = 112.14, p-value &lt; 0.00000000000000022</w:t>
      </w:r>
      <w:r>
        <w:br/>
      </w:r>
      <w:r>
        <w:rPr>
          <w:rStyle w:val="VerbatimChar"/>
        </w:rPr>
        <w:t xml:space="preserve">## alternative hypothesis: true difference in means between group official and group user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0.9236273 1.3314604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official     mean in group user </w:t>
      </w:r>
      <w:r>
        <w:br/>
      </w:r>
      <w:r>
        <w:rPr>
          <w:rStyle w:val="VerbatimChar"/>
        </w:rPr>
        <w:t xml:space="preserve">##              1.4342105              0.3066667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concern_score by discourse_source</w:t>
      </w:r>
      <w:r>
        <w:br/>
      </w:r>
      <w:r>
        <w:rPr>
          <w:rStyle w:val="VerbatimChar"/>
        </w:rPr>
        <w:t xml:space="preserve">## t = -8.8494, df = 189.63, p-value = 0.0000000000000006155</w:t>
      </w:r>
      <w:r>
        <w:br/>
      </w:r>
      <w:r>
        <w:rPr>
          <w:rStyle w:val="VerbatimChar"/>
        </w:rPr>
        <w:t xml:space="preserve">## alternative hypothesis: true difference in means between group official and group user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-0.5466585 -0.3473765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official     mean in group user </w:t>
      </w:r>
      <w:r>
        <w:br/>
      </w:r>
      <w:r>
        <w:rPr>
          <w:rStyle w:val="VerbatimChar"/>
        </w:rPr>
        <w:t xml:space="preserve">##             0.02631579             0.47333333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balance_score by discourse_source</w:t>
      </w:r>
      <w:r>
        <w:br/>
      </w:r>
      <w:r>
        <w:rPr>
          <w:rStyle w:val="VerbatimChar"/>
        </w:rPr>
        <w:t xml:space="preserve">## t = 13.16, df = 150.06, p-value &lt; 0.00000000000000022</w:t>
      </w:r>
      <w:r>
        <w:br/>
      </w:r>
      <w:r>
        <w:rPr>
          <w:rStyle w:val="VerbatimChar"/>
        </w:rPr>
        <w:t xml:space="preserve">## alternative hypothesis: true difference in means between group official and group user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1.338146 1.810977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official     mean in group user </w:t>
      </w:r>
      <w:r>
        <w:br/>
      </w:r>
      <w:r>
        <w:rPr>
          <w:rStyle w:val="VerbatimChar"/>
        </w:rPr>
        <w:t xml:space="preserve">##              1.4078947             -0.1666667</w:t>
      </w:r>
    </w:p>
    <w:p>
      <w:pPr>
        <w:pStyle w:val="FirstParagraph"/>
      </w:pPr>
      <w:r>
        <w:t xml:space="preserve">We found that official discourse had a significantly higher benefit score than user discourse, t(112.14) = 10.96, p &lt; .001, while user discourse had a significantly higher concern score than official discourse, t(189.63) = -8.85, p &lt; .001. Official discourse also had a significantly higher balance score than user discourse, t(150.06) = 13.16, p &lt; .001, indicating that official texts were overall more benefit-oriented, whereas user texts were overall more concern-oriented.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i-video-discourse-analysis_files/figure-docx/unnamed-chunk-24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violin plot shows that official discourse was more concentrated at positive balance scores, whereas user discourse was more concentrated around neutral or negative balance scores.</w:t>
      </w:r>
    </w:p>
    <w:bookmarkEnd w:id="21"/>
    <w:bookmarkStart w:id="22" w:name="robustness-checks-for-score-comparisons"/>
    <w:p>
      <w:pPr>
        <w:pStyle w:val="Heading2"/>
      </w:pPr>
      <w:r>
        <w:t xml:space="preserve">Robustness checks for score comparisons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benefit_score by discourse_source</w:t>
      </w:r>
      <w:r>
        <w:br/>
      </w:r>
      <w:r>
        <w:rPr>
          <w:rStyle w:val="VerbatimChar"/>
        </w:rPr>
        <w:t xml:space="preserve">## W = 9790.5, p-value &lt; 0.00000000000000022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concern_score by discourse_source</w:t>
      </w:r>
      <w:r>
        <w:br/>
      </w:r>
      <w:r>
        <w:rPr>
          <w:rStyle w:val="VerbatimChar"/>
        </w:rPr>
        <w:t xml:space="preserve">## W = 3374, p-value = 0.0000000003002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balance_score by discourse_source</w:t>
      </w:r>
      <w:r>
        <w:br/>
      </w:r>
      <w:r>
        <w:rPr>
          <w:rStyle w:val="VerbatimChar"/>
        </w:rPr>
        <w:t xml:space="preserve">## W = 10129, p-value &lt; 0.00000000000000022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The same overall pattern was also observed in Wilcoxon rank-sum tests: benefit score, W = 9790.5, p &lt; .001; concern score, W = 3374, p &lt; .001; and balance score, W = 10129, p &lt; .001.</w:t>
      </w:r>
    </w:p>
    <w:bookmarkEnd w:id="22"/>
    <w:bookmarkStart w:id="26" w:name="misalignment-index"/>
    <w:p>
      <w:pPr>
        <w:pStyle w:val="Heading2"/>
      </w:pPr>
      <w:r>
        <w:t xml:space="preserve">Misalignment index</w:t>
      </w:r>
    </w:p>
    <w:p>
      <w:pPr>
        <w:pStyle w:val="SourceCode"/>
      </w:pPr>
      <w:r>
        <w:rPr>
          <w:rStyle w:val="VerbatimChar"/>
        </w:rPr>
        <w:t xml:space="preserve">##   dimension official_benefit_gap user_concern_gap balanced_misalignment_hm</w:t>
      </w:r>
      <w:r>
        <w:br/>
      </w:r>
      <w:r>
        <w:rPr>
          <w:rStyle w:val="VerbatimChar"/>
        </w:rPr>
        <w:t xml:space="preserve">## 1   realism            0.3612281        0.1201754                0.1803507</w:t>
      </w:r>
      <w:r>
        <w:br/>
      </w:r>
      <w:r>
        <w:rPr>
          <w:rStyle w:val="VerbatimChar"/>
        </w:rPr>
        <w:t xml:space="preserve">## 2     human            0.2156140        0.2133333                0.2144676</w:t>
      </w:r>
      <w:r>
        <w:br/>
      </w:r>
      <w:r>
        <w:rPr>
          <w:rStyle w:val="VerbatimChar"/>
        </w:rPr>
        <w:t xml:space="preserve">## 3   control            0.5507018        0.1135088                0.1882219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i-video-discourse-analysis_files/figure-docx/unnamed-chunk-3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comparison    lower_95  upper_95</w:t>
      </w:r>
      <w:r>
        <w:br/>
      </w:r>
      <w:r>
        <w:rPr>
          <w:rStyle w:val="VerbatimChar"/>
        </w:rPr>
        <w:t xml:space="preserve">## 1 human_minus_control -0.08785871 0.1317328</w:t>
      </w:r>
      <w:r>
        <w:br/>
      </w:r>
      <w:r>
        <w:rPr>
          <w:rStyle w:val="VerbatimChar"/>
        </w:rPr>
        <w:t xml:space="preserve">## 2 human_minus_realism -0.06838895 0.1322825</w:t>
      </w:r>
    </w:p>
    <w:p>
      <w:pPr>
        <w:pStyle w:val="FirstParagraph"/>
      </w:pPr>
      <w:r>
        <w:t xml:space="preserve">To capture bidirectional misalignment more directly, a balanced misalignment measure was calculated using the harmonic mean of the official benefit gap and the user concern gap. By this measure, human creativity/cultural framing showed the highest balanced misalignment descriptively. However, bootstrap comparisons suggested caution in interpreting differences between dimensions, as the 95% confidence intervals for both the human-minus-control difference [-0.088, 0.132] and the human-minus-realism difference [-0.068, 0.132] crossed zero.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video-generation discourse analysis</dc:title>
  <dc:creator>Eliana</dc:creator>
  <cp:keywords/>
  <dcterms:created xsi:type="dcterms:W3CDTF">2026-05-05T04:50:15Z</dcterms:created>
  <dcterms:modified xsi:type="dcterms:W3CDTF">2026-05-05T04:50:15Z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output">
    <vt:lpwstr/>
  </property>
</Properties>
</file>